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9B" w:rsidRPr="005616E4" w:rsidRDefault="004F29E0" w:rsidP="005616E4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-228600</wp:posOffset>
                </wp:positionV>
                <wp:extent cx="1141730" cy="126238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1730" cy="1262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E76" w:rsidRDefault="004F29E0" w:rsidP="00A6289B">
                            <w:pPr>
                              <w:ind w:left="697" w:hanging="697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2500" cy="1162050"/>
                                  <wp:effectExtent l="0" t="0" r="0" b="0"/>
                                  <wp:docPr id="1" name="Рисунок 1" descr="Герб Крапивино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Герб Крапивино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80pt;margin-top:-18pt;width:89.9pt;height:9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RmVuAIAALs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" filled="f" stroked="f">
                <v:textbox>
                  <w:txbxContent>
                    <w:p w:rsidR="00437E76" w:rsidRDefault="004F29E0" w:rsidP="00A6289B">
                      <w:pPr>
                        <w:ind w:left="697" w:hanging="697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52500" cy="1162050"/>
                            <wp:effectExtent l="0" t="0" r="0" b="0"/>
                            <wp:docPr id="1" name="Рисунок 1" descr="Герб Крапивино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Герб Крапивино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1099820</wp:posOffset>
                </wp:positionH>
                <wp:positionV relativeFrom="paragraph">
                  <wp:posOffset>1745615</wp:posOffset>
                </wp:positionV>
                <wp:extent cx="274320" cy="182880"/>
                <wp:effectExtent l="0" t="0" r="190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E76" w:rsidRDefault="00437E76" w:rsidP="00A628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86.6pt;margin-top:137.45pt;width:21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AsogwIAABU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" o:allowincell="f" stroked="f">
                <v:textbox>
                  <w:txbxContent>
                    <w:p w:rsidR="00437E76" w:rsidRDefault="00437E76" w:rsidP="00A6289B"/>
                  </w:txbxContent>
                </v:textbox>
              </v:shape>
            </w:pict>
          </mc:Fallback>
        </mc:AlternateContent>
      </w:r>
    </w:p>
    <w:p w:rsidR="00A6289B" w:rsidRPr="005616E4" w:rsidRDefault="00A6289B" w:rsidP="005616E4">
      <w:pPr>
        <w:rPr>
          <w:rFonts w:cs="Arial"/>
        </w:rPr>
      </w:pPr>
    </w:p>
    <w:p w:rsidR="00A6289B" w:rsidRPr="005616E4" w:rsidRDefault="00A6289B" w:rsidP="005616E4">
      <w:pPr>
        <w:rPr>
          <w:rFonts w:cs="Arial"/>
        </w:rPr>
      </w:pPr>
    </w:p>
    <w:p w:rsidR="00A6289B" w:rsidRPr="005616E4" w:rsidRDefault="00A6289B" w:rsidP="005616E4">
      <w:pPr>
        <w:rPr>
          <w:rFonts w:cs="Arial"/>
        </w:rPr>
      </w:pPr>
    </w:p>
    <w:p w:rsidR="00A6289B" w:rsidRPr="005616E4" w:rsidRDefault="00A6289B" w:rsidP="005616E4">
      <w:pPr>
        <w:rPr>
          <w:rFonts w:cs="Arial"/>
        </w:rPr>
      </w:pPr>
    </w:p>
    <w:p w:rsidR="00A6289B" w:rsidRPr="005616E4" w:rsidRDefault="00A6289B" w:rsidP="005616E4">
      <w:pPr>
        <w:rPr>
          <w:rFonts w:cs="Arial"/>
        </w:rPr>
      </w:pPr>
    </w:p>
    <w:p w:rsidR="00A6289B" w:rsidRPr="005616E4" w:rsidRDefault="00A6289B" w:rsidP="005616E4">
      <w:pPr>
        <w:pStyle w:val="Title"/>
        <w:spacing w:before="0"/>
      </w:pPr>
      <w:r w:rsidRPr="005616E4">
        <w:t>Ке</w:t>
      </w:r>
      <w:r w:rsidR="00E444B3">
        <w:t>меровская область Администрация</w:t>
      </w:r>
    </w:p>
    <w:p w:rsidR="00A6289B" w:rsidRPr="005616E4" w:rsidRDefault="00A6289B" w:rsidP="005616E4">
      <w:pPr>
        <w:pStyle w:val="Title"/>
        <w:spacing w:before="0"/>
      </w:pPr>
      <w:r w:rsidRPr="005616E4">
        <w:t>муниципального образования «Крапивинский район»</w:t>
      </w:r>
    </w:p>
    <w:p w:rsidR="00A6289B" w:rsidRPr="005616E4" w:rsidRDefault="00A6289B" w:rsidP="005616E4">
      <w:pPr>
        <w:pStyle w:val="Title"/>
        <w:spacing w:before="0"/>
      </w:pPr>
    </w:p>
    <w:p w:rsidR="00A6289B" w:rsidRPr="005616E4" w:rsidRDefault="005616E4" w:rsidP="005616E4">
      <w:pPr>
        <w:pStyle w:val="Title"/>
        <w:spacing w:before="0"/>
      </w:pPr>
      <w:r>
        <w:t>Распоряжени</w:t>
      </w:r>
      <w:r w:rsidR="00A6289B" w:rsidRPr="005616E4">
        <w:t>е</w:t>
      </w:r>
    </w:p>
    <w:p w:rsidR="00A6289B" w:rsidRPr="005616E4" w:rsidRDefault="00A6289B" w:rsidP="005616E4">
      <w:pPr>
        <w:pStyle w:val="Title"/>
        <w:spacing w:before="0"/>
      </w:pPr>
    </w:p>
    <w:p w:rsidR="00A6289B" w:rsidRPr="005616E4" w:rsidRDefault="005616E4" w:rsidP="005616E4">
      <w:pPr>
        <w:pStyle w:val="Title"/>
        <w:spacing w:before="0"/>
      </w:pPr>
      <w:r>
        <w:t>от 22.06.2006г. №</w:t>
      </w:r>
      <w:r w:rsidR="00CF217B" w:rsidRPr="005616E4">
        <w:t>840-р</w:t>
      </w:r>
    </w:p>
    <w:p w:rsidR="00A6289B" w:rsidRPr="005616E4" w:rsidRDefault="00A6289B" w:rsidP="005616E4">
      <w:pPr>
        <w:pStyle w:val="Title"/>
        <w:spacing w:before="0"/>
      </w:pPr>
      <w:r w:rsidRPr="005616E4">
        <w:t>п.Крапивинский</w:t>
      </w:r>
    </w:p>
    <w:p w:rsidR="00A6289B" w:rsidRPr="005616E4" w:rsidRDefault="00A6289B" w:rsidP="005616E4">
      <w:pPr>
        <w:pStyle w:val="Title"/>
        <w:spacing w:before="0"/>
      </w:pPr>
    </w:p>
    <w:p w:rsidR="00A6289B" w:rsidRPr="005616E4" w:rsidRDefault="00A6289B" w:rsidP="005616E4">
      <w:pPr>
        <w:pStyle w:val="Title"/>
        <w:ind w:firstLine="0"/>
        <w:jc w:val="left"/>
      </w:pPr>
      <w:r w:rsidRPr="005616E4">
        <w:t>О порядке и условиях оплаты труда</w:t>
      </w:r>
    </w:p>
    <w:p w:rsidR="00A6289B" w:rsidRPr="005616E4" w:rsidRDefault="00A6289B" w:rsidP="005616E4">
      <w:pPr>
        <w:pStyle w:val="Title"/>
        <w:ind w:firstLine="0"/>
        <w:jc w:val="left"/>
      </w:pPr>
      <w:r w:rsidRPr="005616E4">
        <w:t>работников муниципальных учреждений</w:t>
      </w:r>
    </w:p>
    <w:p w:rsidR="00A6289B" w:rsidRPr="005616E4" w:rsidRDefault="005616E4" w:rsidP="005616E4">
      <w:pPr>
        <w:pStyle w:val="Title"/>
        <w:ind w:firstLine="0"/>
        <w:jc w:val="left"/>
      </w:pPr>
      <w:r>
        <w:t>культуры, искусства</w:t>
      </w:r>
      <w:r w:rsidR="004516DF">
        <w:t xml:space="preserve"> и кино, детских</w:t>
      </w:r>
    </w:p>
    <w:p w:rsidR="00A6289B" w:rsidRPr="005616E4" w:rsidRDefault="00A6289B" w:rsidP="005616E4">
      <w:pPr>
        <w:pStyle w:val="Title"/>
        <w:ind w:firstLine="0"/>
        <w:jc w:val="left"/>
      </w:pPr>
      <w:r w:rsidRPr="005616E4">
        <w:t>музыкальных школ и школы искусств</w:t>
      </w:r>
    </w:p>
    <w:p w:rsidR="00A6289B" w:rsidRPr="005616E4" w:rsidRDefault="00A6289B" w:rsidP="005616E4">
      <w:pPr>
        <w:pStyle w:val="Title"/>
        <w:ind w:firstLine="0"/>
        <w:jc w:val="left"/>
      </w:pPr>
      <w:r w:rsidRPr="005616E4">
        <w:t>Крапивинского района</w:t>
      </w:r>
    </w:p>
    <w:p w:rsidR="00A6289B" w:rsidRDefault="00A6289B" w:rsidP="005616E4">
      <w:pPr>
        <w:rPr>
          <w:rFonts w:cs="Arial"/>
        </w:rPr>
      </w:pPr>
    </w:p>
    <w:p w:rsidR="0065647C" w:rsidRPr="005616E4" w:rsidRDefault="0065647C" w:rsidP="005616E4">
      <w:pPr>
        <w:rPr>
          <w:rFonts w:cs="Arial"/>
        </w:rPr>
      </w:pPr>
      <w:bookmarkStart w:id="0" w:name="_GoBack"/>
      <w:bookmarkEnd w:id="0"/>
    </w:p>
    <w:p w:rsidR="00A6289B" w:rsidRPr="005616E4" w:rsidRDefault="00A6289B" w:rsidP="005616E4">
      <w:pPr>
        <w:rPr>
          <w:rFonts w:cs="Arial"/>
        </w:rPr>
      </w:pPr>
      <w:r w:rsidRPr="005616E4">
        <w:rPr>
          <w:rFonts w:cs="Arial"/>
        </w:rPr>
        <w:t>Во исполнение постановления Коллегии Администрации Кемеровской облас</w:t>
      </w:r>
      <w:r w:rsidR="005616E4">
        <w:rPr>
          <w:rFonts w:cs="Arial"/>
        </w:rPr>
        <w:t xml:space="preserve">ти </w:t>
      </w:r>
      <w:hyperlink r:id="rId10" w:tgtFrame="Logical" w:history="1">
        <w:r w:rsidR="005616E4" w:rsidRPr="00452643">
          <w:rPr>
            <w:rStyle w:val="ab"/>
            <w:rFonts w:cs="Arial"/>
          </w:rPr>
          <w:t>от 27.09.2005 №</w:t>
        </w:r>
        <w:r w:rsidRPr="00452643">
          <w:rPr>
            <w:rStyle w:val="ab"/>
            <w:rFonts w:cs="Arial"/>
          </w:rPr>
          <w:t>90</w:t>
        </w:r>
      </w:hyperlink>
      <w:r w:rsidRPr="005616E4">
        <w:rPr>
          <w:rFonts w:cs="Arial"/>
        </w:rPr>
        <w:t xml:space="preserve"> «О совершенствовании системы оплаты труда работников бю</w:t>
      </w:r>
      <w:r w:rsidRPr="005616E4">
        <w:rPr>
          <w:rFonts w:cs="Arial"/>
        </w:rPr>
        <w:t>д</w:t>
      </w:r>
      <w:r w:rsidRPr="005616E4">
        <w:rPr>
          <w:rFonts w:cs="Arial"/>
        </w:rPr>
        <w:t xml:space="preserve">жетной сферы Кемеровской области» </w:t>
      </w:r>
    </w:p>
    <w:p w:rsidR="00A6289B" w:rsidRPr="005616E4" w:rsidRDefault="00A6289B" w:rsidP="005616E4">
      <w:pPr>
        <w:rPr>
          <w:rFonts w:cs="Arial"/>
        </w:rPr>
      </w:pPr>
      <w:r w:rsidRPr="005616E4">
        <w:rPr>
          <w:rFonts w:cs="Arial"/>
        </w:rPr>
        <w:t>1.Утвердить прилагаемый Порядок оплаты труда работников муниципальных учреждений культуры, искусства и кино Кра</w:t>
      </w:r>
      <w:r w:rsidR="005616E4">
        <w:rPr>
          <w:rFonts w:cs="Arial"/>
        </w:rPr>
        <w:t>пивинского района (Приложение №</w:t>
      </w:r>
      <w:r w:rsidRPr="005616E4">
        <w:rPr>
          <w:rFonts w:cs="Arial"/>
        </w:rPr>
        <w:t>1)</w:t>
      </w:r>
    </w:p>
    <w:p w:rsidR="00A6289B" w:rsidRPr="005616E4" w:rsidRDefault="005616E4" w:rsidP="005616E4">
      <w:pPr>
        <w:rPr>
          <w:rFonts w:cs="Arial"/>
        </w:rPr>
      </w:pPr>
      <w:r>
        <w:rPr>
          <w:rFonts w:cs="Arial"/>
        </w:rPr>
        <w:t>2.</w:t>
      </w:r>
      <w:r w:rsidR="00A6289B" w:rsidRPr="005616E4">
        <w:rPr>
          <w:rFonts w:cs="Arial"/>
        </w:rPr>
        <w:t>Утвердить прилагаемые тарифные разряды Единой тарифной сетки по опл</w:t>
      </w:r>
      <w:r w:rsidR="00A6289B" w:rsidRPr="005616E4">
        <w:rPr>
          <w:rFonts w:cs="Arial"/>
        </w:rPr>
        <w:t>а</w:t>
      </w:r>
      <w:r w:rsidR="00A6289B" w:rsidRPr="005616E4">
        <w:rPr>
          <w:rFonts w:cs="Arial"/>
        </w:rPr>
        <w:t>те труда работников муниципальных учреждений Крапивинского района по должн</w:t>
      </w:r>
      <w:r w:rsidR="00A6289B" w:rsidRPr="005616E4">
        <w:rPr>
          <w:rFonts w:cs="Arial"/>
        </w:rPr>
        <w:t>о</w:t>
      </w:r>
      <w:r w:rsidR="00A6289B" w:rsidRPr="005616E4">
        <w:rPr>
          <w:rFonts w:cs="Arial"/>
        </w:rPr>
        <w:t>стям работников государственных учреждений культуры, искусства и кино  в пред</w:t>
      </w:r>
      <w:r w:rsidR="00A6289B" w:rsidRPr="005616E4">
        <w:rPr>
          <w:rFonts w:cs="Arial"/>
        </w:rPr>
        <w:t>е</w:t>
      </w:r>
      <w:r w:rsidR="00A6289B" w:rsidRPr="005616E4">
        <w:rPr>
          <w:rFonts w:cs="Arial"/>
        </w:rPr>
        <w:t>лах диапазона тарифных разря</w:t>
      </w:r>
      <w:r>
        <w:rPr>
          <w:rFonts w:cs="Arial"/>
        </w:rPr>
        <w:t>дов (Приложение №2)</w:t>
      </w:r>
    </w:p>
    <w:p w:rsidR="00A6289B" w:rsidRPr="005616E4" w:rsidRDefault="005616E4" w:rsidP="005616E4">
      <w:pPr>
        <w:rPr>
          <w:rFonts w:cs="Arial"/>
        </w:rPr>
      </w:pPr>
      <w:r>
        <w:rPr>
          <w:rFonts w:cs="Arial"/>
        </w:rPr>
        <w:t>3.</w:t>
      </w:r>
      <w:r w:rsidR="00A6289B" w:rsidRPr="005616E4">
        <w:rPr>
          <w:rFonts w:cs="Arial"/>
        </w:rPr>
        <w:t>Утвердить прилагаемые показатели и порядок отнесения муниципальных учреждений культуры и искусства Крапивинского района к группам по оплате труда руководителей (При</w:t>
      </w:r>
      <w:r>
        <w:rPr>
          <w:rFonts w:cs="Arial"/>
        </w:rPr>
        <w:t>ложение №</w:t>
      </w:r>
      <w:r w:rsidR="00A6289B" w:rsidRPr="005616E4">
        <w:rPr>
          <w:rFonts w:cs="Arial"/>
        </w:rPr>
        <w:t>3)</w:t>
      </w:r>
    </w:p>
    <w:p w:rsidR="00A6289B" w:rsidRPr="005616E4" w:rsidRDefault="005616E4" w:rsidP="005616E4">
      <w:pPr>
        <w:rPr>
          <w:rFonts w:cs="Arial"/>
        </w:rPr>
      </w:pPr>
      <w:r>
        <w:rPr>
          <w:rFonts w:cs="Arial"/>
        </w:rPr>
        <w:t>4.</w:t>
      </w:r>
      <w:r w:rsidR="00A6289B" w:rsidRPr="005616E4">
        <w:rPr>
          <w:rFonts w:cs="Arial"/>
        </w:rPr>
        <w:t>Утвердить прилагаемый перечень профессий высококвалифицированных р</w:t>
      </w:r>
      <w:r w:rsidR="00A6289B" w:rsidRPr="005616E4">
        <w:rPr>
          <w:rFonts w:cs="Arial"/>
        </w:rPr>
        <w:t>а</w:t>
      </w:r>
      <w:r w:rsidR="00A6289B" w:rsidRPr="005616E4">
        <w:rPr>
          <w:rFonts w:cs="Arial"/>
        </w:rPr>
        <w:t>бочих муниципальных учреждений культуры, искусства и кино Крапивинского рай</w:t>
      </w:r>
      <w:r w:rsidR="00A6289B" w:rsidRPr="005616E4">
        <w:rPr>
          <w:rFonts w:cs="Arial"/>
        </w:rPr>
        <w:t>о</w:t>
      </w:r>
      <w:r w:rsidR="00A6289B" w:rsidRPr="005616E4">
        <w:rPr>
          <w:rFonts w:cs="Arial"/>
        </w:rPr>
        <w:t>на, занятых на важных и ответственных работах, которым устанавливаются тари</w:t>
      </w:r>
      <w:r w:rsidR="00A6289B" w:rsidRPr="005616E4">
        <w:rPr>
          <w:rFonts w:cs="Arial"/>
        </w:rPr>
        <w:t>ф</w:t>
      </w:r>
      <w:r>
        <w:rPr>
          <w:rFonts w:cs="Arial"/>
        </w:rPr>
        <w:t>ные ставки, исходя из 9-10</w:t>
      </w:r>
      <w:r w:rsidR="00A6289B" w:rsidRPr="005616E4">
        <w:rPr>
          <w:rFonts w:cs="Arial"/>
        </w:rPr>
        <w:t>тарифных разрядов Единой тарифной сетки</w:t>
      </w:r>
      <w:r>
        <w:rPr>
          <w:rFonts w:cs="Arial"/>
        </w:rPr>
        <w:t xml:space="preserve"> по оплате труда (Приложение №</w:t>
      </w:r>
      <w:r w:rsidR="00A6289B" w:rsidRPr="005616E4">
        <w:rPr>
          <w:rFonts w:cs="Arial"/>
        </w:rPr>
        <w:t>4)</w:t>
      </w:r>
    </w:p>
    <w:p w:rsidR="00A6289B" w:rsidRPr="005616E4" w:rsidRDefault="005616E4" w:rsidP="005616E4">
      <w:pPr>
        <w:rPr>
          <w:rFonts w:cs="Arial"/>
        </w:rPr>
      </w:pPr>
      <w:r>
        <w:rPr>
          <w:rFonts w:cs="Arial"/>
        </w:rPr>
        <w:t>5.</w:t>
      </w:r>
      <w:r w:rsidR="00A6289B" w:rsidRPr="005616E4">
        <w:rPr>
          <w:rFonts w:cs="Arial"/>
        </w:rPr>
        <w:t>Утвердить прилагаемый перечень профессий высококвалифицированных р</w:t>
      </w:r>
      <w:r w:rsidR="00A6289B" w:rsidRPr="005616E4">
        <w:rPr>
          <w:rFonts w:cs="Arial"/>
        </w:rPr>
        <w:t>а</w:t>
      </w:r>
      <w:r w:rsidR="00A6289B" w:rsidRPr="005616E4">
        <w:rPr>
          <w:rFonts w:cs="Arial"/>
        </w:rPr>
        <w:t xml:space="preserve">бочих муниципальных учреждений культуры </w:t>
      </w:r>
      <w:r>
        <w:rPr>
          <w:rFonts w:cs="Arial"/>
        </w:rPr>
        <w:t>и</w:t>
      </w:r>
      <w:r w:rsidR="00A6289B" w:rsidRPr="005616E4">
        <w:rPr>
          <w:rFonts w:cs="Arial"/>
        </w:rPr>
        <w:t xml:space="preserve"> искусства Крапивинского района, з</w:t>
      </w:r>
      <w:r w:rsidR="00A6289B" w:rsidRPr="005616E4">
        <w:rPr>
          <w:rFonts w:cs="Arial"/>
        </w:rPr>
        <w:t>а</w:t>
      </w:r>
      <w:r w:rsidR="00A6289B" w:rsidRPr="005616E4">
        <w:rPr>
          <w:rFonts w:cs="Arial"/>
        </w:rPr>
        <w:t xml:space="preserve">нятых на особо важных и особо ответственных работах, которым устанавливаются </w:t>
      </w:r>
      <w:r w:rsidR="00A6289B" w:rsidRPr="005616E4">
        <w:rPr>
          <w:rFonts w:cs="Arial"/>
        </w:rPr>
        <w:lastRenderedPageBreak/>
        <w:t>тарифные став</w:t>
      </w:r>
      <w:r>
        <w:rPr>
          <w:rFonts w:cs="Arial"/>
        </w:rPr>
        <w:t>ки (оклады) исходя из 11-12</w:t>
      </w:r>
      <w:r w:rsidR="00A6289B" w:rsidRPr="005616E4">
        <w:rPr>
          <w:rFonts w:cs="Arial"/>
        </w:rPr>
        <w:t>разрядов Единой тарифной сетки по опл</w:t>
      </w:r>
      <w:r>
        <w:rPr>
          <w:rFonts w:cs="Arial"/>
        </w:rPr>
        <w:t>ате труда области (Приложение №</w:t>
      </w:r>
      <w:r w:rsidR="00A6289B" w:rsidRPr="005616E4">
        <w:rPr>
          <w:rFonts w:cs="Arial"/>
        </w:rPr>
        <w:t>5)</w:t>
      </w:r>
    </w:p>
    <w:p w:rsidR="00A6289B" w:rsidRPr="005616E4" w:rsidRDefault="00A6289B" w:rsidP="005616E4">
      <w:pPr>
        <w:rPr>
          <w:rFonts w:cs="Arial"/>
        </w:rPr>
      </w:pPr>
      <w:r w:rsidRPr="005616E4">
        <w:rPr>
          <w:rFonts w:cs="Arial"/>
        </w:rPr>
        <w:t>6</w:t>
      </w:r>
      <w:r w:rsidR="005616E4">
        <w:rPr>
          <w:rFonts w:cs="Arial"/>
        </w:rPr>
        <w:t>.</w:t>
      </w:r>
      <w:r w:rsidRPr="005616E4">
        <w:rPr>
          <w:rFonts w:cs="Arial"/>
        </w:rPr>
        <w:t>Контроль за исполнением постановления возложить на первого замести</w:t>
      </w:r>
      <w:r w:rsidR="005616E4">
        <w:rPr>
          <w:rFonts w:cs="Arial"/>
        </w:rPr>
        <w:t>теля главы–</w:t>
      </w:r>
      <w:r w:rsidRPr="005616E4">
        <w:rPr>
          <w:rFonts w:cs="Arial"/>
        </w:rPr>
        <w:t>зам. главы муниципальн</w:t>
      </w:r>
      <w:r w:rsidR="005616E4">
        <w:rPr>
          <w:rFonts w:cs="Arial"/>
        </w:rPr>
        <w:t xml:space="preserve">ого образования « Крапивинский </w:t>
      </w:r>
      <w:r w:rsidRPr="005616E4">
        <w:rPr>
          <w:rFonts w:cs="Arial"/>
        </w:rPr>
        <w:t>район» по социал</w:t>
      </w:r>
      <w:r w:rsidRPr="005616E4">
        <w:rPr>
          <w:rFonts w:cs="Arial"/>
        </w:rPr>
        <w:t>ь</w:t>
      </w:r>
      <w:r w:rsidRPr="005616E4">
        <w:rPr>
          <w:rFonts w:cs="Arial"/>
        </w:rPr>
        <w:t>ным вопросам Федорова А. А.</w:t>
      </w:r>
    </w:p>
    <w:p w:rsidR="00A6289B" w:rsidRDefault="00A6289B" w:rsidP="005616E4">
      <w:pPr>
        <w:rPr>
          <w:rFonts w:cs="Arial"/>
        </w:rPr>
      </w:pPr>
      <w:r w:rsidRPr="005616E4">
        <w:rPr>
          <w:rFonts w:cs="Arial"/>
        </w:rPr>
        <w:t>7</w:t>
      </w:r>
      <w:r w:rsidR="005616E4">
        <w:rPr>
          <w:rFonts w:cs="Arial"/>
        </w:rPr>
        <w:t>.</w:t>
      </w:r>
      <w:r w:rsidRPr="005616E4">
        <w:rPr>
          <w:rFonts w:cs="Arial"/>
        </w:rPr>
        <w:t>Распоряжение вступает</w:t>
      </w:r>
      <w:r w:rsidR="005616E4">
        <w:rPr>
          <w:rFonts w:cs="Arial"/>
        </w:rPr>
        <w:t xml:space="preserve"> в силу с момента подписания и </w:t>
      </w:r>
      <w:r w:rsidRPr="005616E4">
        <w:rPr>
          <w:rFonts w:cs="Arial"/>
        </w:rPr>
        <w:t>распространяется на отношения, возникшие с 01.01.2006.</w:t>
      </w:r>
    </w:p>
    <w:p w:rsidR="005616E4" w:rsidRDefault="005616E4" w:rsidP="005616E4">
      <w:pPr>
        <w:rPr>
          <w:rFonts w:cs="Arial"/>
        </w:rPr>
      </w:pPr>
    </w:p>
    <w:p w:rsidR="00A6289B" w:rsidRPr="005616E4" w:rsidRDefault="005616E4" w:rsidP="005616E4">
      <w:pPr>
        <w:rPr>
          <w:rFonts w:cs="Arial"/>
        </w:rPr>
      </w:pPr>
      <w:r>
        <w:rPr>
          <w:rFonts w:cs="Arial"/>
        </w:rPr>
        <w:t>И. о. главы</w:t>
      </w:r>
    </w:p>
    <w:p w:rsidR="005616E4" w:rsidRDefault="00A6289B" w:rsidP="005616E4">
      <w:pPr>
        <w:rPr>
          <w:rFonts w:cs="Arial"/>
        </w:rPr>
      </w:pPr>
      <w:r w:rsidRPr="005616E4">
        <w:rPr>
          <w:rFonts w:cs="Arial"/>
        </w:rPr>
        <w:t>МО «Крапивинский район»</w:t>
      </w:r>
    </w:p>
    <w:p w:rsidR="00A6289B" w:rsidRPr="005616E4" w:rsidRDefault="00A6289B" w:rsidP="005616E4">
      <w:pPr>
        <w:rPr>
          <w:rFonts w:cs="Arial"/>
        </w:rPr>
      </w:pPr>
      <w:r w:rsidRPr="005616E4">
        <w:rPr>
          <w:rFonts w:cs="Arial"/>
        </w:rPr>
        <w:t>А.А. Федоров</w:t>
      </w:r>
    </w:p>
    <w:p w:rsidR="00A6289B" w:rsidRPr="005616E4" w:rsidRDefault="00A6289B" w:rsidP="005616E4">
      <w:pPr>
        <w:rPr>
          <w:rFonts w:cs="Arial"/>
        </w:rPr>
      </w:pPr>
    </w:p>
    <w:p w:rsidR="00A6289B" w:rsidRPr="005616E4" w:rsidRDefault="00A6289B" w:rsidP="005616E4">
      <w:pPr>
        <w:rPr>
          <w:rFonts w:cs="Arial"/>
        </w:rPr>
      </w:pPr>
      <w:r w:rsidRPr="005616E4">
        <w:rPr>
          <w:rFonts w:cs="Arial"/>
        </w:rPr>
        <w:t>Исп.С.А.Осерцов</w:t>
      </w:r>
    </w:p>
    <w:p w:rsidR="00A6289B" w:rsidRPr="005616E4" w:rsidRDefault="00A6289B" w:rsidP="005616E4">
      <w:pPr>
        <w:rPr>
          <w:rFonts w:cs="Arial"/>
        </w:rPr>
      </w:pPr>
      <w:r w:rsidRPr="005616E4">
        <w:rPr>
          <w:rFonts w:cs="Arial"/>
        </w:rPr>
        <w:t>Тел 22-3-98</w:t>
      </w:r>
    </w:p>
    <w:p w:rsidR="00A6289B" w:rsidRPr="005616E4" w:rsidRDefault="00A6289B" w:rsidP="005616E4">
      <w:pPr>
        <w:rPr>
          <w:rFonts w:cs="Arial"/>
        </w:rPr>
      </w:pPr>
    </w:p>
    <w:p w:rsidR="00551116" w:rsidRPr="005616E4" w:rsidRDefault="00551116" w:rsidP="005616E4">
      <w:pPr>
        <w:pStyle w:val="1"/>
      </w:pPr>
      <w:r w:rsidRPr="005616E4">
        <w:t>Муниципальное Управление культуры</w:t>
      </w:r>
    </w:p>
    <w:p w:rsidR="00551116" w:rsidRPr="005616E4" w:rsidRDefault="00551116" w:rsidP="005616E4">
      <w:pPr>
        <w:pStyle w:val="1"/>
      </w:pPr>
      <w:r w:rsidRPr="005616E4">
        <w:t>администрации МО «Крапивинский район»</w:t>
      </w:r>
    </w:p>
    <w:p w:rsidR="00551116" w:rsidRPr="005616E4" w:rsidRDefault="00551116" w:rsidP="005616E4">
      <w:pPr>
        <w:pStyle w:val="1"/>
      </w:pPr>
    </w:p>
    <w:p w:rsidR="00551116" w:rsidRPr="005616E4" w:rsidRDefault="005616E4" w:rsidP="005616E4">
      <w:pPr>
        <w:pStyle w:val="1"/>
      </w:pPr>
      <w:r>
        <w:t>ПОЛОЖЕНИ</w:t>
      </w:r>
      <w:r w:rsidR="00551116" w:rsidRPr="005616E4">
        <w:t>Е</w:t>
      </w:r>
    </w:p>
    <w:p w:rsidR="00551116" w:rsidRPr="005616E4" w:rsidRDefault="00551116" w:rsidP="005616E4">
      <w:pPr>
        <w:pStyle w:val="1"/>
      </w:pPr>
    </w:p>
    <w:p w:rsidR="00551116" w:rsidRPr="005616E4" w:rsidRDefault="00551116" w:rsidP="005616E4">
      <w:pPr>
        <w:pStyle w:val="1"/>
      </w:pPr>
      <w:r w:rsidRPr="005616E4">
        <w:t>О порядке и условиях оплаты труда работников учр</w:t>
      </w:r>
      <w:r w:rsidRPr="005616E4">
        <w:t>е</w:t>
      </w:r>
      <w:r w:rsidRPr="005616E4">
        <w:t>ждений культуры, искусст</w:t>
      </w:r>
      <w:r w:rsidR="005616E4">
        <w:t>ва</w:t>
      </w:r>
      <w:r w:rsidRPr="005616E4">
        <w:t xml:space="preserve"> и кино, детских музыкальных школ и школ искусств Крапивинского района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936E4A" w:rsidP="00936E4A">
      <w:pPr>
        <w:pStyle w:val="Application"/>
        <w:spacing w:before="0" w:after="0"/>
      </w:pPr>
      <w:r>
        <w:t>Приложение №</w:t>
      </w:r>
      <w:r w:rsidR="00551116" w:rsidRPr="005616E4">
        <w:t>1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936E4A">
      <w:pPr>
        <w:pStyle w:val="1"/>
      </w:pPr>
      <w:r w:rsidRPr="005616E4">
        <w:t>Порядок оплаты т</w:t>
      </w:r>
      <w:r w:rsidR="000A6C90" w:rsidRPr="005616E4">
        <w:t>руда работников муниципальных</w:t>
      </w:r>
    </w:p>
    <w:p w:rsidR="00551116" w:rsidRPr="005616E4" w:rsidRDefault="00936E4A" w:rsidP="00936E4A">
      <w:pPr>
        <w:pStyle w:val="1"/>
      </w:pPr>
      <w:r>
        <w:t xml:space="preserve">учреждений культуры, искусства </w:t>
      </w:r>
      <w:r w:rsidR="00551116" w:rsidRPr="005616E4">
        <w:t>и кино, детских муз</w:t>
      </w:r>
      <w:r w:rsidR="00551116" w:rsidRPr="005616E4">
        <w:t>ы</w:t>
      </w:r>
      <w:r w:rsidR="00551116" w:rsidRPr="005616E4">
        <w:t>кальных школ и школ ис</w:t>
      </w:r>
      <w:r>
        <w:t xml:space="preserve">кусств </w:t>
      </w:r>
      <w:r w:rsidR="00551116" w:rsidRPr="005616E4">
        <w:t>Крапивинского района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936E4A" w:rsidP="005616E4">
      <w:pPr>
        <w:rPr>
          <w:rFonts w:cs="Arial"/>
        </w:rPr>
      </w:pPr>
      <w:r>
        <w:rPr>
          <w:rFonts w:cs="Arial"/>
        </w:rPr>
        <w:t>1.</w:t>
      </w:r>
      <w:r w:rsidR="00551116" w:rsidRPr="005616E4">
        <w:rPr>
          <w:rFonts w:cs="Arial"/>
        </w:rPr>
        <w:t>Настоящий Порядок применяет</w:t>
      </w:r>
      <w:r w:rsidR="000A6C90" w:rsidRPr="005616E4">
        <w:rPr>
          <w:rFonts w:cs="Arial"/>
        </w:rPr>
        <w:t>ся для оплаты труда работников муниципал</w:t>
      </w:r>
      <w:r w:rsidR="000A6C90" w:rsidRPr="005616E4">
        <w:rPr>
          <w:rFonts w:cs="Arial"/>
        </w:rPr>
        <w:t>ь</w:t>
      </w:r>
      <w:r w:rsidR="000A6C90" w:rsidRPr="005616E4">
        <w:rPr>
          <w:rFonts w:cs="Arial"/>
        </w:rPr>
        <w:t>ных</w:t>
      </w:r>
      <w:r w:rsidR="00551116" w:rsidRPr="005616E4">
        <w:rPr>
          <w:rFonts w:cs="Arial"/>
        </w:rPr>
        <w:t xml:space="preserve"> учреждений культуры, искусства и кино Крапивинского района (далее</w:t>
      </w:r>
      <w:r>
        <w:rPr>
          <w:rFonts w:cs="Arial"/>
        </w:rPr>
        <w:t>-</w:t>
      </w:r>
      <w:r w:rsidR="00551116" w:rsidRPr="005616E4">
        <w:rPr>
          <w:rFonts w:cs="Arial"/>
        </w:rPr>
        <w:t xml:space="preserve">Порядок), разработан в целях сохранения отраслевых особенностей, связанных с условиями оплаты труда, </w:t>
      </w:r>
      <w:r>
        <w:rPr>
          <w:rFonts w:cs="Arial"/>
        </w:rPr>
        <w:t>применяемыми по состоянию на 31декабря 2005</w:t>
      </w:r>
      <w:r w:rsidR="00551116" w:rsidRPr="005616E4">
        <w:rPr>
          <w:rFonts w:cs="Arial"/>
        </w:rPr>
        <w:t>г. при исчислении з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ра</w:t>
      </w:r>
      <w:r w:rsidR="000A6C90" w:rsidRPr="005616E4">
        <w:rPr>
          <w:rFonts w:cs="Arial"/>
        </w:rPr>
        <w:t>ботной платы работников муниципальных</w:t>
      </w:r>
      <w:r w:rsidR="00551116" w:rsidRPr="005616E4">
        <w:rPr>
          <w:rFonts w:cs="Arial"/>
        </w:rPr>
        <w:t xml:space="preserve"> учреждений культуры и искусства Кр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пивинского района.</w:t>
      </w:r>
    </w:p>
    <w:p w:rsidR="00551116" w:rsidRPr="005616E4" w:rsidRDefault="00936E4A" w:rsidP="005616E4">
      <w:pPr>
        <w:rPr>
          <w:rFonts w:cs="Arial"/>
        </w:rPr>
      </w:pPr>
      <w:r>
        <w:rPr>
          <w:rFonts w:cs="Arial"/>
        </w:rPr>
        <w:t>2.</w:t>
      </w:r>
      <w:r w:rsidR="00551116" w:rsidRPr="005616E4">
        <w:rPr>
          <w:rFonts w:cs="Arial"/>
        </w:rPr>
        <w:t>Основу системы оплаты труда составляет Единая тарифная сетка по оплате тру</w:t>
      </w:r>
      <w:r w:rsidR="000A6C90" w:rsidRPr="005616E4">
        <w:rPr>
          <w:rFonts w:cs="Arial"/>
        </w:rPr>
        <w:t xml:space="preserve">да работников муниципальных </w:t>
      </w:r>
      <w:r w:rsidR="00551116" w:rsidRPr="005616E4">
        <w:rPr>
          <w:rFonts w:cs="Arial"/>
        </w:rPr>
        <w:t>учреждени</w:t>
      </w:r>
      <w:r>
        <w:rPr>
          <w:rFonts w:cs="Arial"/>
        </w:rPr>
        <w:t>й Крапивинского района (далее-</w:t>
      </w:r>
      <w:r w:rsidR="00551116" w:rsidRPr="005616E4">
        <w:rPr>
          <w:rFonts w:cs="Arial"/>
        </w:rPr>
        <w:t xml:space="preserve">Единая тарифная сетка). Тарификация по </w:t>
      </w:r>
      <w:r w:rsidR="00E444B3">
        <w:rPr>
          <w:rFonts w:cs="Arial"/>
        </w:rPr>
        <w:t>должностям работников культуры, искусства</w:t>
      </w:r>
      <w:r w:rsidR="00551116" w:rsidRPr="005616E4">
        <w:rPr>
          <w:rFonts w:cs="Arial"/>
        </w:rPr>
        <w:t xml:space="preserve"> и к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но  пр</w:t>
      </w:r>
      <w:r>
        <w:rPr>
          <w:rFonts w:cs="Arial"/>
        </w:rPr>
        <w:t>оизводится согласно таблицам №№</w:t>
      </w:r>
      <w:r w:rsidR="00551116" w:rsidRPr="005616E4">
        <w:rPr>
          <w:rFonts w:cs="Arial"/>
        </w:rPr>
        <w:t>1, 2, 3.</w:t>
      </w:r>
    </w:p>
    <w:p w:rsidR="00551116" w:rsidRDefault="00936E4A" w:rsidP="00936E4A">
      <w:pPr>
        <w:pStyle w:val="Application"/>
        <w:spacing w:before="0" w:after="0"/>
      </w:pPr>
      <w:r>
        <w:t>Таблица</w:t>
      </w:r>
      <w:r w:rsidR="00551116" w:rsidRPr="005616E4">
        <w:t>1</w:t>
      </w:r>
    </w:p>
    <w:p w:rsidR="00E444B3" w:rsidRPr="005616E4" w:rsidRDefault="00E444B3" w:rsidP="00936E4A">
      <w:pPr>
        <w:pStyle w:val="Application"/>
        <w:spacing w:before="0" w:after="0"/>
      </w:pPr>
    </w:p>
    <w:p w:rsidR="00551116" w:rsidRPr="005616E4" w:rsidRDefault="00551116" w:rsidP="00936E4A">
      <w:pPr>
        <w:pStyle w:val="1"/>
      </w:pPr>
      <w:r w:rsidRPr="005616E4">
        <w:t xml:space="preserve">Разряды оплаты труда Единой тарифной сетки </w:t>
      </w:r>
    </w:p>
    <w:p w:rsidR="00551116" w:rsidRPr="005616E4" w:rsidRDefault="00551116" w:rsidP="00936E4A">
      <w:pPr>
        <w:pStyle w:val="1"/>
      </w:pPr>
      <w:r w:rsidRPr="005616E4">
        <w:t>по должностям работников культуры, искусства и кино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1"/>
        <w:gridCol w:w="5926"/>
        <w:gridCol w:w="1301"/>
        <w:gridCol w:w="1523"/>
      </w:tblGrid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0"/>
              <w:jc w:val="both"/>
              <w:rPr>
                <w:b w:val="0"/>
              </w:rPr>
            </w:pPr>
            <w:r w:rsidRPr="000503B9">
              <w:rPr>
                <w:b w:val="0"/>
              </w:rPr>
              <w:t>№</w:t>
            </w:r>
          </w:p>
        </w:tc>
        <w:tc>
          <w:tcPr>
            <w:tcW w:w="5926" w:type="dxa"/>
          </w:tcPr>
          <w:p w:rsidR="00551116" w:rsidRPr="000503B9" w:rsidRDefault="00551116" w:rsidP="000503B9">
            <w:pPr>
              <w:pStyle w:val="Table0"/>
              <w:jc w:val="both"/>
              <w:rPr>
                <w:b w:val="0"/>
              </w:rPr>
            </w:pPr>
            <w:r w:rsidRPr="000503B9">
              <w:rPr>
                <w:b w:val="0"/>
              </w:rPr>
              <w:t>Наименование должностей работников</w:t>
            </w:r>
          </w:p>
        </w:tc>
        <w:tc>
          <w:tcPr>
            <w:tcW w:w="2824" w:type="dxa"/>
            <w:gridSpan w:val="2"/>
          </w:tcPr>
          <w:p w:rsidR="00551116" w:rsidRPr="000503B9" w:rsidRDefault="00551116" w:rsidP="000503B9">
            <w:pPr>
              <w:pStyle w:val="Table0"/>
              <w:jc w:val="both"/>
              <w:rPr>
                <w:b w:val="0"/>
              </w:rPr>
            </w:pPr>
            <w:r w:rsidRPr="000503B9">
              <w:rPr>
                <w:b w:val="0"/>
              </w:rPr>
              <w:t>Диапазон разрядов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</w:t>
            </w:r>
          </w:p>
        </w:tc>
        <w:tc>
          <w:tcPr>
            <w:tcW w:w="5926" w:type="dxa"/>
          </w:tcPr>
          <w:p w:rsidR="00551116" w:rsidRPr="000503B9" w:rsidRDefault="00551116" w:rsidP="000503B9">
            <w:pPr>
              <w:pStyle w:val="Table"/>
            </w:pPr>
            <w:r w:rsidRPr="000503B9">
              <w:t>2</w:t>
            </w:r>
          </w:p>
        </w:tc>
        <w:tc>
          <w:tcPr>
            <w:tcW w:w="2824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3</w:t>
            </w:r>
          </w:p>
        </w:tc>
      </w:tr>
      <w:tr w:rsidR="00551116" w:rsidRPr="000503B9">
        <w:tc>
          <w:tcPr>
            <w:tcW w:w="9551" w:type="dxa"/>
            <w:gridSpan w:val="4"/>
          </w:tcPr>
          <w:p w:rsidR="00551116" w:rsidRPr="000503B9" w:rsidRDefault="00551116" w:rsidP="000503B9">
            <w:pPr>
              <w:pStyle w:val="Table"/>
            </w:pPr>
            <w:r w:rsidRPr="000503B9">
              <w:lastRenderedPageBreak/>
              <w:t>Раздел 1</w:t>
            </w:r>
          </w:p>
          <w:p w:rsidR="00551116" w:rsidRPr="000503B9" w:rsidRDefault="000503B9" w:rsidP="000503B9">
            <w:pPr>
              <w:pStyle w:val="Table"/>
            </w:pPr>
            <w:r>
              <w:t>Должности в театрах, концертных организациях,</w:t>
            </w:r>
          </w:p>
          <w:p w:rsidR="00551116" w:rsidRPr="000503B9" w:rsidRDefault="00551116" w:rsidP="000503B9">
            <w:pPr>
              <w:pStyle w:val="Table"/>
            </w:pPr>
            <w:r w:rsidRPr="000503B9">
              <w:t>музыкальных и танцевальных коллективах, цирках</w:t>
            </w:r>
          </w:p>
        </w:tc>
      </w:tr>
      <w:tr w:rsidR="00551116" w:rsidRPr="000503B9">
        <w:trPr>
          <w:cantSplit/>
        </w:trPr>
        <w:tc>
          <w:tcPr>
            <w:tcW w:w="9551" w:type="dxa"/>
            <w:gridSpan w:val="4"/>
          </w:tcPr>
          <w:p w:rsidR="00551116" w:rsidRPr="000503B9" w:rsidRDefault="00E444B3" w:rsidP="000503B9">
            <w:pPr>
              <w:pStyle w:val="Table"/>
            </w:pPr>
            <w:r>
              <w:t>1.1.</w:t>
            </w:r>
            <w:r w:rsidR="00551116" w:rsidRPr="000503B9">
              <w:t>Руководители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1.</w:t>
            </w:r>
          </w:p>
        </w:tc>
        <w:tc>
          <w:tcPr>
            <w:tcW w:w="5926" w:type="dxa"/>
          </w:tcPr>
          <w:p w:rsidR="00551116" w:rsidRPr="000503B9" w:rsidRDefault="00E444B3" w:rsidP="000503B9">
            <w:pPr>
              <w:pStyle w:val="Table"/>
            </w:pPr>
            <w:r>
              <w:t>Заведующий костюмерной</w:t>
            </w:r>
          </w:p>
        </w:tc>
        <w:tc>
          <w:tcPr>
            <w:tcW w:w="2824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7-8</w:t>
            </w:r>
          </w:p>
        </w:tc>
      </w:tr>
      <w:tr w:rsidR="00551116" w:rsidRPr="000503B9">
        <w:trPr>
          <w:cantSplit/>
        </w:trPr>
        <w:tc>
          <w:tcPr>
            <w:tcW w:w="9551" w:type="dxa"/>
            <w:gridSpan w:val="4"/>
          </w:tcPr>
          <w:p w:rsidR="00551116" w:rsidRPr="000503B9" w:rsidRDefault="00551116" w:rsidP="000503B9">
            <w:pPr>
              <w:pStyle w:val="Table"/>
            </w:pPr>
          </w:p>
          <w:p w:rsidR="00551116" w:rsidRPr="000503B9" w:rsidRDefault="000503B9" w:rsidP="000503B9">
            <w:pPr>
              <w:pStyle w:val="Table"/>
            </w:pPr>
            <w:r>
              <w:t>1.2.</w:t>
            </w:r>
            <w:r w:rsidR="00551116" w:rsidRPr="000503B9">
              <w:t>Художественный персонал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1.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Балетмейстер</w:t>
            </w:r>
          </w:p>
        </w:tc>
        <w:tc>
          <w:tcPr>
            <w:tcW w:w="1523" w:type="dxa"/>
          </w:tcPr>
          <w:p w:rsidR="00551116" w:rsidRPr="000503B9" w:rsidRDefault="00551116" w:rsidP="000503B9">
            <w:pPr>
              <w:pStyle w:val="Table"/>
            </w:pPr>
            <w:r w:rsidRPr="000503B9">
              <w:t>9-12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2.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Хормейстер</w:t>
            </w:r>
          </w:p>
        </w:tc>
        <w:tc>
          <w:tcPr>
            <w:tcW w:w="1523" w:type="dxa"/>
          </w:tcPr>
          <w:p w:rsidR="00551116" w:rsidRPr="000503B9" w:rsidRDefault="00551116" w:rsidP="000503B9">
            <w:pPr>
              <w:pStyle w:val="Table"/>
            </w:pPr>
            <w:r w:rsidRPr="000503B9">
              <w:t>9-12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3.</w:t>
            </w:r>
          </w:p>
        </w:tc>
        <w:tc>
          <w:tcPr>
            <w:tcW w:w="7227" w:type="dxa"/>
            <w:gridSpan w:val="2"/>
          </w:tcPr>
          <w:p w:rsidR="00551116" w:rsidRPr="000503B9" w:rsidRDefault="000503B9" w:rsidP="000503B9">
            <w:pPr>
              <w:pStyle w:val="Table"/>
            </w:pPr>
            <w:r>
              <w:t>Режиссер-</w:t>
            </w:r>
            <w:r w:rsidR="00551116" w:rsidRPr="000503B9">
              <w:t>постановщик</w:t>
            </w:r>
          </w:p>
        </w:tc>
        <w:tc>
          <w:tcPr>
            <w:tcW w:w="1523" w:type="dxa"/>
          </w:tcPr>
          <w:p w:rsidR="00551116" w:rsidRPr="000503B9" w:rsidRDefault="00551116" w:rsidP="000503B9">
            <w:pPr>
              <w:pStyle w:val="Table"/>
            </w:pPr>
            <w:r w:rsidRPr="000503B9">
              <w:t>13-15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4.</w:t>
            </w:r>
          </w:p>
        </w:tc>
        <w:tc>
          <w:tcPr>
            <w:tcW w:w="7227" w:type="dxa"/>
            <w:gridSpan w:val="2"/>
          </w:tcPr>
          <w:p w:rsidR="00551116" w:rsidRPr="000503B9" w:rsidRDefault="000503B9" w:rsidP="000503B9">
            <w:pPr>
              <w:pStyle w:val="Table"/>
            </w:pPr>
            <w:r>
              <w:t>Художник–</w:t>
            </w:r>
            <w:r w:rsidR="00551116" w:rsidRPr="000503B9">
              <w:t>постановщик</w:t>
            </w:r>
          </w:p>
        </w:tc>
        <w:tc>
          <w:tcPr>
            <w:tcW w:w="1523" w:type="dxa"/>
          </w:tcPr>
          <w:p w:rsidR="00551116" w:rsidRPr="000503B9" w:rsidRDefault="00551116" w:rsidP="000503B9">
            <w:pPr>
              <w:pStyle w:val="Table"/>
            </w:pPr>
            <w:r w:rsidRPr="000503B9">
              <w:t>13-15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5.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Заведующий музыкальной частью</w:t>
            </w:r>
          </w:p>
        </w:tc>
        <w:tc>
          <w:tcPr>
            <w:tcW w:w="1523" w:type="dxa"/>
          </w:tcPr>
          <w:p w:rsidR="00551116" w:rsidRPr="000503B9" w:rsidRDefault="00551116" w:rsidP="000503B9">
            <w:pPr>
              <w:pStyle w:val="Table"/>
            </w:pPr>
            <w:r w:rsidRPr="000503B9">
              <w:t>11-14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6.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По</w:t>
            </w:r>
            <w:r w:rsidR="000503B9">
              <w:t xml:space="preserve">мощник главного режиссера (художественного </w:t>
            </w:r>
            <w:r w:rsidRPr="000503B9">
              <w:t>руковод</w:t>
            </w:r>
            <w:r w:rsidRPr="000503B9">
              <w:t>и</w:t>
            </w:r>
            <w:r w:rsidRPr="000503B9">
              <w:t>теля), заведующий группой</w:t>
            </w:r>
          </w:p>
        </w:tc>
        <w:tc>
          <w:tcPr>
            <w:tcW w:w="1523" w:type="dxa"/>
          </w:tcPr>
          <w:p w:rsidR="00551116" w:rsidRPr="000503B9" w:rsidRDefault="00551116" w:rsidP="000503B9">
            <w:pPr>
              <w:pStyle w:val="Table"/>
            </w:pPr>
            <w:r w:rsidRPr="000503B9">
              <w:t>11-13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7.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Режиссер, звукорежиссер</w:t>
            </w:r>
          </w:p>
        </w:tc>
        <w:tc>
          <w:tcPr>
            <w:tcW w:w="1523" w:type="dxa"/>
          </w:tcPr>
          <w:p w:rsidR="00551116" w:rsidRPr="000503B9" w:rsidRDefault="00551116" w:rsidP="000503B9">
            <w:pPr>
              <w:pStyle w:val="Table"/>
            </w:pPr>
            <w:r w:rsidRPr="000503B9">
              <w:t>8-11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8.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Звукооператор</w:t>
            </w:r>
          </w:p>
        </w:tc>
        <w:tc>
          <w:tcPr>
            <w:tcW w:w="1523" w:type="dxa"/>
          </w:tcPr>
          <w:p w:rsidR="00551116" w:rsidRPr="000503B9" w:rsidRDefault="00551116" w:rsidP="000503B9">
            <w:pPr>
              <w:pStyle w:val="Table"/>
            </w:pPr>
            <w:r w:rsidRPr="000503B9">
              <w:t>6-9</w:t>
            </w:r>
          </w:p>
        </w:tc>
      </w:tr>
      <w:tr w:rsidR="00551116" w:rsidRPr="000503B9">
        <w:trPr>
          <w:cantSplit/>
        </w:trPr>
        <w:tc>
          <w:tcPr>
            <w:tcW w:w="9551" w:type="dxa"/>
            <w:gridSpan w:val="4"/>
          </w:tcPr>
          <w:p w:rsidR="00551116" w:rsidRPr="000503B9" w:rsidRDefault="00551116" w:rsidP="000503B9">
            <w:pPr>
              <w:pStyle w:val="Table"/>
            </w:pPr>
            <w:r w:rsidRPr="000503B9">
              <w:t>1.4.Служащие (технические исполнители)</w:t>
            </w:r>
          </w:p>
        </w:tc>
      </w:tr>
      <w:tr w:rsidR="00551116" w:rsidRP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</w:p>
        </w:tc>
        <w:tc>
          <w:tcPr>
            <w:tcW w:w="7227" w:type="dxa"/>
            <w:gridSpan w:val="2"/>
          </w:tcPr>
          <w:p w:rsidR="00551116" w:rsidRPr="000503B9" w:rsidRDefault="000503B9" w:rsidP="000503B9">
            <w:pPr>
              <w:pStyle w:val="Table"/>
            </w:pPr>
            <w:r>
              <w:t>Контролер билетов</w:t>
            </w:r>
          </w:p>
        </w:tc>
        <w:tc>
          <w:tcPr>
            <w:tcW w:w="1523" w:type="dxa"/>
          </w:tcPr>
          <w:p w:rsidR="00551116" w:rsidRPr="000503B9" w:rsidRDefault="000503B9" w:rsidP="000503B9">
            <w:pPr>
              <w:pStyle w:val="Table"/>
            </w:pPr>
            <w:r>
              <w:t>3-4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0503B9">
      <w:pPr>
        <w:pStyle w:val="Application"/>
        <w:spacing w:before="0" w:after="0"/>
      </w:pPr>
      <w:r w:rsidRPr="005616E4">
        <w:t>Раздел 2</w:t>
      </w:r>
    </w:p>
    <w:p w:rsidR="00551116" w:rsidRPr="005616E4" w:rsidRDefault="00551116" w:rsidP="000503B9">
      <w:pPr>
        <w:pStyle w:val="1"/>
      </w:pPr>
      <w:r w:rsidRPr="005616E4">
        <w:t>Должности в культурно-просветительных</w:t>
      </w:r>
    </w:p>
    <w:p w:rsidR="00551116" w:rsidRDefault="00551116" w:rsidP="000503B9">
      <w:pPr>
        <w:pStyle w:val="1"/>
      </w:pPr>
      <w:r w:rsidRPr="005616E4">
        <w:t xml:space="preserve">учреждениях и </w:t>
      </w:r>
      <w:r w:rsidR="000503B9">
        <w:t>организации</w:t>
      </w:r>
    </w:p>
    <w:p w:rsidR="000503B9" w:rsidRPr="000503B9" w:rsidRDefault="000503B9" w:rsidP="000503B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27"/>
        <w:gridCol w:w="7200"/>
        <w:gridCol w:w="1440"/>
        <w:gridCol w:w="83"/>
      </w:tblGrid>
      <w:tr w:rsidR="00551116" w:rsidRPr="000503B9" w:rsidTr="000503B9">
        <w:trPr>
          <w:cantSplit/>
        </w:trPr>
        <w:tc>
          <w:tcPr>
            <w:tcW w:w="8028" w:type="dxa"/>
            <w:gridSpan w:val="3"/>
          </w:tcPr>
          <w:p w:rsidR="00551116" w:rsidRPr="000503B9" w:rsidRDefault="000503B9" w:rsidP="000503B9">
            <w:pPr>
              <w:pStyle w:val="Table0"/>
              <w:jc w:val="both"/>
              <w:rPr>
                <w:b w:val="0"/>
              </w:rPr>
            </w:pPr>
            <w:r>
              <w:rPr>
                <w:b w:val="0"/>
              </w:rPr>
              <w:t>2.1.</w:t>
            </w:r>
            <w:r w:rsidR="00551116" w:rsidRPr="000503B9">
              <w:rPr>
                <w:b w:val="0"/>
              </w:rPr>
              <w:t>Руководители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0"/>
              <w:rPr>
                <w:b w:val="0"/>
              </w:rPr>
            </w:pP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Директор (заведующий) библиотеки  (централизованной</w:t>
            </w:r>
            <w:r w:rsidR="000503B9">
              <w:t xml:space="preserve"> </w:t>
            </w:r>
            <w:r w:rsidRPr="000503B9">
              <w:t>би</w:t>
            </w:r>
            <w:r w:rsidRPr="000503B9">
              <w:t>б</w:t>
            </w:r>
            <w:r w:rsidRPr="000503B9">
              <w:t>лиотечной системы)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11-16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2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Заместитель директора (заведующего)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9-15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3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Заведующий филиалом библиотеки (централизованной</w:t>
            </w:r>
            <w:r w:rsidR="000503B9">
              <w:t xml:space="preserve"> </w:t>
            </w:r>
            <w:r w:rsidRPr="000503B9">
              <w:t>би</w:t>
            </w:r>
            <w:r w:rsidRPr="000503B9">
              <w:t>б</w:t>
            </w:r>
            <w:r w:rsidRPr="000503B9">
              <w:t>лиотечной системы)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10-14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4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Заведующий отделом (сектором) библиотеки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10-14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5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Главный библиограф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11-14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6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Директор музея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11-16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7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Младший научный сотрудник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8-11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8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Научный сотрудник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10-13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9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Главные специалисты учреждения (главный экономист</w:t>
            </w:r>
            <w:r w:rsidR="000503B9">
              <w:t xml:space="preserve"> </w:t>
            </w:r>
            <w:r w:rsidRPr="000503B9">
              <w:t>гла</w:t>
            </w:r>
            <w:r w:rsidRPr="000503B9">
              <w:t>в</w:t>
            </w:r>
            <w:r w:rsidRPr="000503B9">
              <w:t>ный бухгалтер)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13-16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10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Директор (заведующий) дома (дворца) культуры, клуба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11-16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11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Директор научно-методического центра, дома</w:t>
            </w:r>
            <w:r w:rsidR="000503B9">
              <w:t xml:space="preserve"> </w:t>
            </w:r>
            <w:r w:rsidRPr="000503B9">
              <w:t>народного творчества, центра народной культуры</w:t>
            </w:r>
            <w:r w:rsidR="000503B9">
              <w:t xml:space="preserve"> </w:t>
            </w:r>
            <w:r w:rsidRPr="000503B9">
              <w:t>(культуры и досуга) и других аналогичных</w:t>
            </w:r>
            <w:r w:rsidR="000503B9">
              <w:t xml:space="preserve"> </w:t>
            </w:r>
            <w:r w:rsidRPr="000503B9">
              <w:t>организаций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12-16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12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Художественный руководитель клубного учреждения,</w:t>
            </w:r>
            <w:r w:rsidR="000503B9">
              <w:t xml:space="preserve"> </w:t>
            </w:r>
            <w:r w:rsidRPr="000503B9">
              <w:t>парк</w:t>
            </w:r>
            <w:r w:rsidR="000503B9">
              <w:t xml:space="preserve"> </w:t>
            </w:r>
            <w:r w:rsidRPr="000503B9">
              <w:t>культуры и отдыха, научно-методического центра, дома народного творчества, центра народной культуры (культуры и досуга) и других  аналогичных организаций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10, 12-15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13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Заведующий отделом (сектором) дома (дворца)</w:t>
            </w:r>
            <w:r w:rsidR="000503B9">
              <w:t xml:space="preserve"> </w:t>
            </w:r>
            <w:r w:rsidRPr="000503B9">
              <w:t>культуры,</w:t>
            </w:r>
            <w:r w:rsidR="000503B9">
              <w:t xml:space="preserve"> </w:t>
            </w:r>
            <w:r w:rsidRPr="000503B9">
              <w:t>парка</w:t>
            </w:r>
            <w:r w:rsidR="000503B9">
              <w:t xml:space="preserve"> </w:t>
            </w:r>
            <w:r w:rsidRPr="000503B9">
              <w:t>культуры и отдыха, научно-методического центра, дома народного</w:t>
            </w:r>
            <w:r w:rsidR="000503B9">
              <w:t xml:space="preserve"> </w:t>
            </w:r>
            <w:r w:rsidRPr="000503B9">
              <w:t>творчества, центра народной культуры (культуры и</w:t>
            </w:r>
            <w:r w:rsidR="000503B9">
              <w:t xml:space="preserve"> </w:t>
            </w:r>
            <w:r w:rsidRPr="000503B9">
              <w:t>досуга) и других аналогичных организаций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10-14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14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Заведующий художественно-оформительской мастерской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9-12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15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Заведующие (начальники) другими отделами, службами,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9-12</w:t>
            </w:r>
          </w:p>
        </w:tc>
      </w:tr>
      <w:tr w:rsidR="00551116" w:rsidRPr="000503B9" w:rsidTr="000503B9">
        <w:trPr>
          <w:cantSplit/>
        </w:trPr>
        <w:tc>
          <w:tcPr>
            <w:tcW w:w="8028" w:type="dxa"/>
            <w:gridSpan w:val="3"/>
          </w:tcPr>
          <w:p w:rsidR="00551116" w:rsidRPr="000503B9" w:rsidRDefault="000503B9" w:rsidP="000503B9">
            <w:pPr>
              <w:pStyle w:val="Table"/>
            </w:pPr>
            <w:r>
              <w:lastRenderedPageBreak/>
              <w:t>2.2.</w:t>
            </w:r>
            <w:r w:rsidR="00551116" w:rsidRPr="000503B9">
              <w:t>Специалисты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1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Библиотекарь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6-11</w:t>
            </w:r>
          </w:p>
        </w:tc>
      </w:tr>
      <w:tr w:rsidR="00551116" w:rsidRPr="000503B9" w:rsidTr="000503B9"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2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Библиограф</w:t>
            </w:r>
          </w:p>
        </w:tc>
        <w:tc>
          <w:tcPr>
            <w:tcW w:w="1523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6-11</w:t>
            </w:r>
          </w:p>
        </w:tc>
      </w:tr>
      <w:tr w:rsidR="00551116" w:rsidRPr="000503B9" w:rsidTr="000503B9">
        <w:trPr>
          <w:gridAfter w:val="1"/>
          <w:wAfter w:w="83" w:type="dxa"/>
        </w:trPr>
        <w:tc>
          <w:tcPr>
            <w:tcW w:w="801" w:type="dxa"/>
          </w:tcPr>
          <w:p w:rsidR="00551116" w:rsidRPr="000503B9" w:rsidRDefault="00551116" w:rsidP="000503B9">
            <w:pPr>
              <w:pStyle w:val="Table"/>
            </w:pPr>
            <w:r w:rsidRPr="000503B9">
              <w:t>3</w:t>
            </w:r>
          </w:p>
        </w:tc>
        <w:tc>
          <w:tcPr>
            <w:tcW w:w="7227" w:type="dxa"/>
            <w:gridSpan w:val="2"/>
          </w:tcPr>
          <w:p w:rsidR="00551116" w:rsidRPr="000503B9" w:rsidRDefault="00551116" w:rsidP="000503B9">
            <w:pPr>
              <w:pStyle w:val="Table"/>
            </w:pPr>
            <w:r w:rsidRPr="000503B9">
              <w:t>Методист библиотеки, клубного учреждения, музея,</w:t>
            </w:r>
            <w:r w:rsidR="000503B9">
              <w:t xml:space="preserve"> </w:t>
            </w:r>
            <w:r w:rsidRPr="000503B9">
              <w:t>научно-методического</w:t>
            </w:r>
            <w:r w:rsidR="000503B9">
              <w:t xml:space="preserve"> </w:t>
            </w:r>
            <w:r w:rsidRPr="000503B9">
              <w:t>центра, дома народного творчества, центра народной культуры (культуры и досуга) и других аналогичных организаций</w:t>
            </w:r>
          </w:p>
        </w:tc>
        <w:tc>
          <w:tcPr>
            <w:tcW w:w="1440" w:type="dxa"/>
          </w:tcPr>
          <w:p w:rsidR="00551116" w:rsidRPr="000503B9" w:rsidRDefault="00551116" w:rsidP="000503B9">
            <w:pPr>
              <w:pStyle w:val="Table"/>
            </w:pPr>
            <w:r w:rsidRPr="000503B9">
              <w:t>7-13</w:t>
            </w:r>
          </w:p>
        </w:tc>
      </w:tr>
      <w:tr w:rsidR="00551116" w:rsidRPr="005616E4" w:rsidTr="004F50B5">
        <w:trPr>
          <w:gridAfter w:val="1"/>
          <w:wAfter w:w="83" w:type="dxa"/>
          <w:trHeight w:val="1206"/>
        </w:trPr>
        <w:tc>
          <w:tcPr>
            <w:tcW w:w="801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4</w:t>
            </w:r>
          </w:p>
        </w:tc>
        <w:tc>
          <w:tcPr>
            <w:tcW w:w="7227" w:type="dxa"/>
            <w:gridSpan w:val="2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Р</w:t>
            </w:r>
            <w:r w:rsidR="000503B9">
              <w:rPr>
                <w:rFonts w:cs="Arial"/>
              </w:rPr>
              <w:t xml:space="preserve">едактор библиотеки, </w:t>
            </w:r>
            <w:r w:rsidRPr="005616E4">
              <w:rPr>
                <w:rFonts w:cs="Arial"/>
              </w:rPr>
              <w:t>к</w:t>
            </w:r>
            <w:r w:rsidR="000503B9">
              <w:rPr>
                <w:rFonts w:cs="Arial"/>
              </w:rPr>
              <w:t xml:space="preserve">лубного учреждения, </w:t>
            </w:r>
            <w:r w:rsidRPr="005616E4">
              <w:rPr>
                <w:rFonts w:cs="Arial"/>
              </w:rPr>
              <w:t>музея,</w:t>
            </w:r>
            <w:r w:rsidR="000503B9">
              <w:rPr>
                <w:rFonts w:cs="Arial"/>
              </w:rPr>
              <w:t xml:space="preserve"> </w:t>
            </w:r>
            <w:r w:rsidRPr="005616E4">
              <w:rPr>
                <w:rFonts w:cs="Arial"/>
              </w:rPr>
              <w:t>научно-методического центра, дома народного творчества, центра народной культуры (культуры досуга) и других аналогичных организаций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6-10</w:t>
            </w:r>
          </w:p>
        </w:tc>
      </w:tr>
      <w:tr w:rsidR="00551116" w:rsidRPr="005616E4" w:rsidTr="000503B9">
        <w:trPr>
          <w:gridAfter w:val="1"/>
          <w:wAfter w:w="83" w:type="dxa"/>
        </w:trPr>
        <w:tc>
          <w:tcPr>
            <w:tcW w:w="801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5</w:t>
            </w:r>
          </w:p>
        </w:tc>
        <w:tc>
          <w:tcPr>
            <w:tcW w:w="7227" w:type="dxa"/>
            <w:gridSpan w:val="2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Художник-реставратор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7-15</w:t>
            </w:r>
          </w:p>
        </w:tc>
      </w:tr>
      <w:tr w:rsidR="00551116" w:rsidRPr="005616E4" w:rsidTr="000503B9">
        <w:trPr>
          <w:gridAfter w:val="1"/>
          <w:wAfter w:w="83" w:type="dxa"/>
        </w:trPr>
        <w:tc>
          <w:tcPr>
            <w:tcW w:w="801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6</w:t>
            </w:r>
          </w:p>
        </w:tc>
        <w:tc>
          <w:tcPr>
            <w:tcW w:w="7227" w:type="dxa"/>
            <w:gridSpan w:val="2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Лектор (экскурсовод)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6-11</w:t>
            </w:r>
          </w:p>
        </w:tc>
      </w:tr>
      <w:tr w:rsidR="00551116" w:rsidRPr="005616E4" w:rsidTr="000503B9">
        <w:trPr>
          <w:gridAfter w:val="1"/>
          <w:wAfter w:w="83" w:type="dxa"/>
        </w:trPr>
        <w:tc>
          <w:tcPr>
            <w:tcW w:w="801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7</w:t>
            </w:r>
          </w:p>
        </w:tc>
        <w:tc>
          <w:tcPr>
            <w:tcW w:w="7227" w:type="dxa"/>
            <w:gridSpan w:val="2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Художник-постановщик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9-13</w:t>
            </w:r>
          </w:p>
        </w:tc>
      </w:tr>
      <w:tr w:rsidR="00551116" w:rsidRPr="005616E4" w:rsidTr="000503B9">
        <w:trPr>
          <w:gridAfter w:val="1"/>
          <w:wAfter w:w="83" w:type="dxa"/>
        </w:trPr>
        <w:tc>
          <w:tcPr>
            <w:tcW w:w="801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8</w:t>
            </w:r>
          </w:p>
        </w:tc>
        <w:tc>
          <w:tcPr>
            <w:tcW w:w="7227" w:type="dxa"/>
            <w:gridSpan w:val="2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Режиссер (дирижер, балетмейстер, хормейстер)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9-13</w:t>
            </w:r>
          </w:p>
        </w:tc>
      </w:tr>
      <w:tr w:rsidR="00551116" w:rsidRPr="005616E4" w:rsidTr="000503B9">
        <w:trPr>
          <w:gridAfter w:val="1"/>
          <w:wAfter w:w="83" w:type="dxa"/>
        </w:trPr>
        <w:tc>
          <w:tcPr>
            <w:tcW w:w="801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9</w:t>
            </w:r>
          </w:p>
        </w:tc>
        <w:tc>
          <w:tcPr>
            <w:tcW w:w="7227" w:type="dxa"/>
            <w:gridSpan w:val="2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Руководитель кружка, любительского объединения,</w:t>
            </w:r>
            <w:r w:rsidR="004F50B5">
              <w:rPr>
                <w:rFonts w:cs="Arial"/>
              </w:rPr>
              <w:t xml:space="preserve"> </w:t>
            </w:r>
            <w:r w:rsidRPr="005616E4">
              <w:rPr>
                <w:rFonts w:cs="Arial"/>
              </w:rPr>
              <w:t>клуба по интересам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6-8</w:t>
            </w:r>
          </w:p>
        </w:tc>
      </w:tr>
      <w:tr w:rsidR="00551116" w:rsidRPr="005616E4" w:rsidTr="000503B9">
        <w:trPr>
          <w:gridAfter w:val="1"/>
          <w:wAfter w:w="83" w:type="dxa"/>
        </w:trPr>
        <w:tc>
          <w:tcPr>
            <w:tcW w:w="801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10</w:t>
            </w:r>
          </w:p>
        </w:tc>
        <w:tc>
          <w:tcPr>
            <w:tcW w:w="7227" w:type="dxa"/>
            <w:gridSpan w:val="2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Распорядитель танцевального вечера, ведущий</w:t>
            </w:r>
            <w:r w:rsidR="004F50B5">
              <w:rPr>
                <w:rFonts w:cs="Arial"/>
              </w:rPr>
              <w:t xml:space="preserve"> </w:t>
            </w:r>
            <w:r w:rsidRPr="005616E4">
              <w:rPr>
                <w:rFonts w:cs="Arial"/>
              </w:rPr>
              <w:t>дискотеки, руководитель музыкальной части дискотеки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7-8</w:t>
            </w:r>
          </w:p>
        </w:tc>
      </w:tr>
      <w:tr w:rsidR="00551116" w:rsidRPr="005616E4" w:rsidTr="000503B9">
        <w:trPr>
          <w:gridAfter w:val="1"/>
          <w:wAfter w:w="83" w:type="dxa"/>
        </w:trPr>
        <w:tc>
          <w:tcPr>
            <w:tcW w:w="801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11</w:t>
            </w:r>
          </w:p>
        </w:tc>
        <w:tc>
          <w:tcPr>
            <w:tcW w:w="7227" w:type="dxa"/>
            <w:gridSpan w:val="2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Аккомпаниатор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6-8</w:t>
            </w:r>
          </w:p>
        </w:tc>
      </w:tr>
      <w:tr w:rsidR="00551116" w:rsidRPr="005616E4" w:rsidTr="000503B9">
        <w:trPr>
          <w:gridAfter w:val="1"/>
          <w:wAfter w:w="83" w:type="dxa"/>
          <w:cantSplit/>
        </w:trPr>
        <w:tc>
          <w:tcPr>
            <w:tcW w:w="8028" w:type="dxa"/>
            <w:gridSpan w:val="3"/>
          </w:tcPr>
          <w:p w:rsidR="00551116" w:rsidRPr="005616E4" w:rsidRDefault="004F50B5" w:rsidP="005616E4">
            <w:pPr>
              <w:rPr>
                <w:rFonts w:cs="Arial"/>
              </w:rPr>
            </w:pPr>
            <w:r>
              <w:rPr>
                <w:rFonts w:cs="Arial"/>
              </w:rPr>
              <w:t>2.3.</w:t>
            </w:r>
            <w:r w:rsidR="00551116" w:rsidRPr="005616E4">
              <w:rPr>
                <w:rFonts w:cs="Arial"/>
              </w:rPr>
              <w:t>Служащие (технические исполнители)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</w:p>
        </w:tc>
      </w:tr>
      <w:tr w:rsidR="00551116" w:rsidRPr="005616E4" w:rsidTr="004F50B5">
        <w:trPr>
          <w:gridAfter w:val="1"/>
          <w:wAfter w:w="83" w:type="dxa"/>
        </w:trPr>
        <w:tc>
          <w:tcPr>
            <w:tcW w:w="828" w:type="dxa"/>
            <w:gridSpan w:val="2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1</w:t>
            </w:r>
          </w:p>
        </w:tc>
        <w:tc>
          <w:tcPr>
            <w:tcW w:w="720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Смотритель м</w:t>
            </w:r>
            <w:r w:rsidR="004F50B5">
              <w:rPr>
                <w:rFonts w:cs="Arial"/>
              </w:rPr>
              <w:t>узейный</w:t>
            </w:r>
          </w:p>
        </w:tc>
        <w:tc>
          <w:tcPr>
            <w:tcW w:w="1440" w:type="dxa"/>
          </w:tcPr>
          <w:p w:rsidR="00551116" w:rsidRPr="005616E4" w:rsidRDefault="00551116" w:rsidP="004F50B5">
            <w:pPr>
              <w:ind w:firstLine="0"/>
              <w:rPr>
                <w:rFonts w:cs="Arial"/>
              </w:rPr>
            </w:pPr>
            <w:r w:rsidRPr="005616E4">
              <w:rPr>
                <w:rFonts w:cs="Arial"/>
              </w:rPr>
              <w:t>3-4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4F50B5">
      <w:pPr>
        <w:pStyle w:val="2"/>
      </w:pPr>
      <w:r w:rsidRPr="005616E4">
        <w:t>Раздел 3</w:t>
      </w:r>
    </w:p>
    <w:p w:rsidR="00551116" w:rsidRPr="005616E4" w:rsidRDefault="00551116" w:rsidP="004F50B5">
      <w:pPr>
        <w:pStyle w:val="1"/>
      </w:pPr>
      <w:r w:rsidRPr="005616E4">
        <w:t>Должности в детских музыкальных школах и школах искусств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1"/>
        <w:gridCol w:w="7227"/>
        <w:gridCol w:w="1523"/>
      </w:tblGrid>
      <w:tr w:rsidR="00551116" w:rsidRPr="004F50B5">
        <w:tc>
          <w:tcPr>
            <w:tcW w:w="801" w:type="dxa"/>
          </w:tcPr>
          <w:p w:rsidR="00551116" w:rsidRPr="004F50B5" w:rsidRDefault="00551116" w:rsidP="004F50B5">
            <w:pPr>
              <w:pStyle w:val="Table0"/>
              <w:jc w:val="both"/>
              <w:rPr>
                <w:b w:val="0"/>
              </w:rPr>
            </w:pPr>
            <w:r w:rsidRPr="004F50B5">
              <w:rPr>
                <w:b w:val="0"/>
              </w:rPr>
              <w:t>1</w:t>
            </w:r>
          </w:p>
        </w:tc>
        <w:tc>
          <w:tcPr>
            <w:tcW w:w="7227" w:type="dxa"/>
          </w:tcPr>
          <w:p w:rsidR="00551116" w:rsidRPr="004F50B5" w:rsidRDefault="00551116" w:rsidP="004F50B5">
            <w:pPr>
              <w:pStyle w:val="Table0"/>
              <w:jc w:val="both"/>
              <w:rPr>
                <w:b w:val="0"/>
              </w:rPr>
            </w:pPr>
            <w:r w:rsidRPr="004F50B5">
              <w:rPr>
                <w:b w:val="0"/>
              </w:rPr>
              <w:t>Руководитель (директор, начальник, заведующий) учрежд</w:t>
            </w:r>
            <w:r w:rsidRPr="004F50B5">
              <w:rPr>
                <w:b w:val="0"/>
              </w:rPr>
              <w:t>е</w:t>
            </w:r>
            <w:r w:rsidRPr="004F50B5">
              <w:rPr>
                <w:b w:val="0"/>
              </w:rPr>
              <w:t>ния культуры</w:t>
            </w:r>
          </w:p>
        </w:tc>
        <w:tc>
          <w:tcPr>
            <w:tcW w:w="1523" w:type="dxa"/>
          </w:tcPr>
          <w:p w:rsidR="00551116" w:rsidRPr="004F50B5" w:rsidRDefault="00551116" w:rsidP="004F50B5">
            <w:pPr>
              <w:pStyle w:val="Table0"/>
              <w:jc w:val="both"/>
              <w:rPr>
                <w:b w:val="0"/>
              </w:rPr>
            </w:pPr>
            <w:r w:rsidRPr="004F50B5">
              <w:rPr>
                <w:b w:val="0"/>
              </w:rPr>
              <w:t>12-15</w:t>
            </w:r>
          </w:p>
        </w:tc>
      </w:tr>
      <w:tr w:rsidR="00551116" w:rsidRPr="004F50B5">
        <w:tc>
          <w:tcPr>
            <w:tcW w:w="801" w:type="dxa"/>
          </w:tcPr>
          <w:p w:rsidR="00551116" w:rsidRPr="004F50B5" w:rsidRDefault="00551116" w:rsidP="004F50B5">
            <w:pPr>
              <w:pStyle w:val="Table"/>
            </w:pPr>
            <w:r w:rsidRPr="004F50B5">
              <w:t>2.</w:t>
            </w:r>
          </w:p>
        </w:tc>
        <w:tc>
          <w:tcPr>
            <w:tcW w:w="7227" w:type="dxa"/>
          </w:tcPr>
          <w:p w:rsidR="00551116" w:rsidRPr="004F50B5" w:rsidRDefault="00551116" w:rsidP="004F50B5">
            <w:pPr>
              <w:pStyle w:val="Table"/>
            </w:pPr>
            <w:r w:rsidRPr="004F50B5">
              <w:t>Заместитель руководителя (директора, начальника, завед</w:t>
            </w:r>
            <w:r w:rsidRPr="004F50B5">
              <w:t>у</w:t>
            </w:r>
            <w:r w:rsidRPr="004F50B5">
              <w:t>ющего) учреждения образования, директор (начальник, зав</w:t>
            </w:r>
            <w:r w:rsidRPr="004F50B5">
              <w:t>е</w:t>
            </w:r>
            <w:r w:rsidRPr="004F50B5">
              <w:t>дующий) филиала, учреждения образования, старший мастер</w:t>
            </w:r>
          </w:p>
        </w:tc>
        <w:tc>
          <w:tcPr>
            <w:tcW w:w="1523" w:type="dxa"/>
          </w:tcPr>
          <w:p w:rsidR="00551116" w:rsidRPr="004F50B5" w:rsidRDefault="00551116" w:rsidP="004F50B5">
            <w:pPr>
              <w:pStyle w:val="Table"/>
            </w:pPr>
            <w:r w:rsidRPr="004F50B5">
              <w:t>11-15</w:t>
            </w:r>
          </w:p>
        </w:tc>
      </w:tr>
      <w:tr w:rsidR="00551116" w:rsidRPr="004F50B5">
        <w:tc>
          <w:tcPr>
            <w:tcW w:w="801" w:type="dxa"/>
          </w:tcPr>
          <w:p w:rsidR="00551116" w:rsidRPr="004F50B5" w:rsidRDefault="00551116" w:rsidP="004F50B5">
            <w:pPr>
              <w:pStyle w:val="Table"/>
            </w:pPr>
            <w:r w:rsidRPr="004F50B5">
              <w:t>3.</w:t>
            </w:r>
          </w:p>
        </w:tc>
        <w:tc>
          <w:tcPr>
            <w:tcW w:w="7227" w:type="dxa"/>
          </w:tcPr>
          <w:p w:rsidR="00551116" w:rsidRPr="004F50B5" w:rsidRDefault="00551116" w:rsidP="004F50B5">
            <w:pPr>
              <w:pStyle w:val="Table"/>
            </w:pPr>
            <w:r w:rsidRPr="004F50B5">
              <w:t>Главные специалисты (главный бухгалтер, главный инженер и др.)</w:t>
            </w:r>
          </w:p>
        </w:tc>
        <w:tc>
          <w:tcPr>
            <w:tcW w:w="1523" w:type="dxa"/>
          </w:tcPr>
          <w:p w:rsidR="00551116" w:rsidRPr="004F50B5" w:rsidRDefault="00551116" w:rsidP="004F50B5">
            <w:pPr>
              <w:pStyle w:val="Table"/>
            </w:pPr>
            <w:r w:rsidRPr="004F50B5">
              <w:t>12-15</w:t>
            </w:r>
          </w:p>
        </w:tc>
      </w:tr>
      <w:tr w:rsidR="00551116" w:rsidRPr="004F50B5">
        <w:tc>
          <w:tcPr>
            <w:tcW w:w="801" w:type="dxa"/>
          </w:tcPr>
          <w:p w:rsidR="00551116" w:rsidRPr="004F50B5" w:rsidRDefault="00551116" w:rsidP="004F50B5">
            <w:pPr>
              <w:pStyle w:val="Table"/>
            </w:pPr>
            <w:r w:rsidRPr="004F50B5">
              <w:t>4.</w:t>
            </w:r>
          </w:p>
        </w:tc>
        <w:tc>
          <w:tcPr>
            <w:tcW w:w="7227" w:type="dxa"/>
          </w:tcPr>
          <w:p w:rsidR="00551116" w:rsidRPr="004F50B5" w:rsidRDefault="004F50B5" w:rsidP="004F50B5">
            <w:pPr>
              <w:pStyle w:val="Table"/>
            </w:pPr>
            <w:r>
              <w:t>Методист, инструктор–</w:t>
            </w:r>
            <w:r w:rsidR="00551116" w:rsidRPr="004F50B5">
              <w:t>методист (включая старшего)</w:t>
            </w:r>
          </w:p>
        </w:tc>
        <w:tc>
          <w:tcPr>
            <w:tcW w:w="1523" w:type="dxa"/>
          </w:tcPr>
          <w:p w:rsidR="00551116" w:rsidRPr="004F50B5" w:rsidRDefault="00551116" w:rsidP="004F50B5">
            <w:pPr>
              <w:pStyle w:val="Table"/>
            </w:pPr>
            <w:r w:rsidRPr="004F50B5">
              <w:t>8-14</w:t>
            </w:r>
          </w:p>
        </w:tc>
      </w:tr>
      <w:tr w:rsidR="00551116" w:rsidRPr="004F50B5">
        <w:tc>
          <w:tcPr>
            <w:tcW w:w="801" w:type="dxa"/>
          </w:tcPr>
          <w:p w:rsidR="00551116" w:rsidRPr="004F50B5" w:rsidRDefault="00551116" w:rsidP="004F50B5">
            <w:pPr>
              <w:pStyle w:val="Table"/>
            </w:pPr>
            <w:r w:rsidRPr="004F50B5">
              <w:t>5.</w:t>
            </w:r>
          </w:p>
        </w:tc>
        <w:tc>
          <w:tcPr>
            <w:tcW w:w="7227" w:type="dxa"/>
          </w:tcPr>
          <w:p w:rsidR="00551116" w:rsidRPr="004F50B5" w:rsidRDefault="00551116" w:rsidP="004F50B5">
            <w:pPr>
              <w:pStyle w:val="Table"/>
            </w:pPr>
            <w:r w:rsidRPr="004F50B5">
              <w:t>Концертмейстер</w:t>
            </w:r>
          </w:p>
        </w:tc>
        <w:tc>
          <w:tcPr>
            <w:tcW w:w="1523" w:type="dxa"/>
          </w:tcPr>
          <w:p w:rsidR="00551116" w:rsidRPr="004F50B5" w:rsidRDefault="00551116" w:rsidP="004F50B5">
            <w:pPr>
              <w:pStyle w:val="Table"/>
            </w:pPr>
            <w:r w:rsidRPr="004F50B5">
              <w:t>7-14</w:t>
            </w:r>
          </w:p>
        </w:tc>
      </w:tr>
      <w:tr w:rsidR="00551116" w:rsidRPr="004F50B5">
        <w:tc>
          <w:tcPr>
            <w:tcW w:w="801" w:type="dxa"/>
          </w:tcPr>
          <w:p w:rsidR="00551116" w:rsidRPr="004F50B5" w:rsidRDefault="00551116" w:rsidP="004F50B5">
            <w:pPr>
              <w:pStyle w:val="Table"/>
            </w:pPr>
            <w:r w:rsidRPr="004F50B5">
              <w:t>6.</w:t>
            </w:r>
          </w:p>
        </w:tc>
        <w:tc>
          <w:tcPr>
            <w:tcW w:w="7227" w:type="dxa"/>
          </w:tcPr>
          <w:p w:rsidR="00551116" w:rsidRPr="004F50B5" w:rsidRDefault="00551116" w:rsidP="004F50B5">
            <w:pPr>
              <w:pStyle w:val="Table"/>
            </w:pPr>
            <w:r w:rsidRPr="004F50B5">
              <w:t>Педагог дополнительного образования</w:t>
            </w:r>
          </w:p>
        </w:tc>
        <w:tc>
          <w:tcPr>
            <w:tcW w:w="1523" w:type="dxa"/>
          </w:tcPr>
          <w:p w:rsidR="00551116" w:rsidRPr="004F50B5" w:rsidRDefault="00551116" w:rsidP="004F50B5">
            <w:pPr>
              <w:pStyle w:val="Table"/>
            </w:pPr>
            <w:r w:rsidRPr="004F50B5">
              <w:t>6-14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Default="00551116" w:rsidP="004F50B5">
      <w:pPr>
        <w:pStyle w:val="Application"/>
        <w:spacing w:before="0" w:after="0"/>
      </w:pPr>
      <w:r w:rsidRPr="005616E4">
        <w:t>Таблица 2</w:t>
      </w:r>
    </w:p>
    <w:p w:rsidR="004F50B5" w:rsidRPr="005616E4" w:rsidRDefault="004F50B5" w:rsidP="004F50B5">
      <w:pPr>
        <w:pStyle w:val="Application"/>
        <w:spacing w:before="0" w:after="0"/>
      </w:pPr>
    </w:p>
    <w:p w:rsidR="00551116" w:rsidRPr="005616E4" w:rsidRDefault="00551116" w:rsidP="004F50B5">
      <w:pPr>
        <w:pStyle w:val="1"/>
      </w:pPr>
      <w:r w:rsidRPr="005616E4">
        <w:t>Разряды оплаты труда Единой тарифной сетки</w:t>
      </w:r>
    </w:p>
    <w:p w:rsidR="00551116" w:rsidRPr="005616E4" w:rsidRDefault="00551116" w:rsidP="004F50B5">
      <w:pPr>
        <w:pStyle w:val="1"/>
      </w:pPr>
      <w:r w:rsidRPr="005616E4">
        <w:t>по общеотраслевым должностям служащих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"/>
        <w:gridCol w:w="6468"/>
        <w:gridCol w:w="2603"/>
      </w:tblGrid>
      <w:tr w:rsidR="00551116" w:rsidRPr="004F50B5">
        <w:tc>
          <w:tcPr>
            <w:tcW w:w="6948" w:type="dxa"/>
            <w:gridSpan w:val="2"/>
          </w:tcPr>
          <w:p w:rsidR="00551116" w:rsidRPr="004F50B5" w:rsidRDefault="00551116" w:rsidP="004F50B5">
            <w:pPr>
              <w:pStyle w:val="Table0"/>
              <w:rPr>
                <w:b w:val="0"/>
              </w:rPr>
            </w:pPr>
            <w:r w:rsidRPr="004F50B5">
              <w:rPr>
                <w:b w:val="0"/>
              </w:rPr>
              <w:t>К</w:t>
            </w:r>
            <w:r w:rsidR="004F50B5">
              <w:rPr>
                <w:b w:val="0"/>
              </w:rPr>
              <w:t>атегории и должности работников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0"/>
              <w:jc w:val="both"/>
              <w:rPr>
                <w:b w:val="0"/>
              </w:rPr>
            </w:pPr>
            <w:r w:rsidRPr="004F50B5">
              <w:rPr>
                <w:b w:val="0"/>
              </w:rPr>
              <w:t>Диапазон разрядов</w:t>
            </w:r>
          </w:p>
        </w:tc>
      </w:tr>
      <w:tr w:rsidR="00551116" w:rsidRPr="004F50B5">
        <w:tc>
          <w:tcPr>
            <w:tcW w:w="6948" w:type="dxa"/>
            <w:gridSpan w:val="2"/>
          </w:tcPr>
          <w:p w:rsidR="00551116" w:rsidRPr="004F50B5" w:rsidRDefault="00551116" w:rsidP="004F50B5">
            <w:pPr>
              <w:pStyle w:val="Table"/>
            </w:pPr>
            <w:r w:rsidRPr="004F50B5">
              <w:t>I. Технические исполнители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  <w:r w:rsidRPr="004F50B5">
              <w:t>1</w:t>
            </w: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Делопроизводитель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  <w:r w:rsidRPr="004F50B5">
              <w:t>3</w:t>
            </w: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  <w:r w:rsidRPr="004F50B5">
              <w:t>2</w:t>
            </w: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Секретарь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  <w:r w:rsidRPr="004F50B5">
              <w:t>3</w:t>
            </w: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  <w:r w:rsidRPr="004F50B5">
              <w:t>3</w:t>
            </w: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Секретарь-машинистка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  <w:r w:rsidRPr="004F50B5">
              <w:t>3</w:t>
            </w: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  <w:r w:rsidRPr="004F50B5">
              <w:t>4</w:t>
            </w: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Кассир (включая старшего)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  <w:r w:rsidRPr="004F50B5">
              <w:t>3-4</w:t>
            </w: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  <w:r w:rsidRPr="004F50B5">
              <w:lastRenderedPageBreak/>
              <w:t>5</w:t>
            </w: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Машинистка</w:t>
            </w:r>
          </w:p>
          <w:p w:rsidR="00551116" w:rsidRPr="004F50B5" w:rsidRDefault="00551116" w:rsidP="004F50B5">
            <w:pPr>
              <w:pStyle w:val="Table"/>
            </w:pP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  <w:r w:rsidRPr="004F50B5">
              <w:t>3-4</w:t>
            </w:r>
          </w:p>
        </w:tc>
      </w:tr>
      <w:tr w:rsidR="00551116" w:rsidRPr="004F50B5">
        <w:trPr>
          <w:cantSplit/>
        </w:trPr>
        <w:tc>
          <w:tcPr>
            <w:tcW w:w="6948" w:type="dxa"/>
            <w:gridSpan w:val="2"/>
          </w:tcPr>
          <w:p w:rsidR="00551116" w:rsidRPr="004F50B5" w:rsidRDefault="004F50B5" w:rsidP="004F50B5">
            <w:pPr>
              <w:pStyle w:val="Table"/>
            </w:pPr>
            <w:r>
              <w:t>II.</w:t>
            </w:r>
            <w:r w:rsidR="00551116" w:rsidRPr="004F50B5">
              <w:t>Специалисты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  <w:r w:rsidRPr="004F50B5">
              <w:t>1</w:t>
            </w: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Редактор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  <w:r w:rsidRPr="004F50B5">
              <w:t>6-11</w:t>
            </w: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  <w:r w:rsidRPr="004F50B5">
              <w:t>2</w:t>
            </w: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Художник</w:t>
            </w:r>
          </w:p>
          <w:p w:rsidR="00551116" w:rsidRPr="004F50B5" w:rsidRDefault="00551116" w:rsidP="004F50B5">
            <w:pPr>
              <w:pStyle w:val="Table"/>
            </w:pP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  <w:r w:rsidRPr="004F50B5">
              <w:t>6-11</w:t>
            </w:r>
          </w:p>
        </w:tc>
      </w:tr>
      <w:tr w:rsidR="00551116" w:rsidRPr="004F50B5">
        <w:trPr>
          <w:cantSplit/>
        </w:trPr>
        <w:tc>
          <w:tcPr>
            <w:tcW w:w="6948" w:type="dxa"/>
            <w:gridSpan w:val="2"/>
          </w:tcPr>
          <w:p w:rsidR="00551116" w:rsidRPr="004F50B5" w:rsidRDefault="004F50B5" w:rsidP="004F50B5">
            <w:pPr>
              <w:pStyle w:val="Table"/>
            </w:pPr>
            <w:r>
              <w:t>III.</w:t>
            </w:r>
            <w:r w:rsidR="00551116" w:rsidRPr="004F50B5">
              <w:t>Руководители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Заведующие: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  <w:r w:rsidRPr="004F50B5">
              <w:t>1</w:t>
            </w: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Копировально-множительным бюро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  <w:r w:rsidRPr="004F50B5">
              <w:t>3-4</w:t>
            </w: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  <w:r w:rsidRPr="004F50B5">
              <w:t>2</w:t>
            </w: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  <w:r w:rsidRPr="004F50B5">
              <w:t>Складом</w:t>
            </w: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  <w:r w:rsidRPr="004F50B5">
              <w:t>4-6</w:t>
            </w:r>
          </w:p>
        </w:tc>
      </w:tr>
      <w:tr w:rsidR="00551116" w:rsidRPr="004F50B5">
        <w:tc>
          <w:tcPr>
            <w:tcW w:w="480" w:type="dxa"/>
          </w:tcPr>
          <w:p w:rsidR="00551116" w:rsidRPr="004F50B5" w:rsidRDefault="00551116" w:rsidP="004F50B5">
            <w:pPr>
              <w:pStyle w:val="Table"/>
            </w:pPr>
          </w:p>
        </w:tc>
        <w:tc>
          <w:tcPr>
            <w:tcW w:w="6468" w:type="dxa"/>
          </w:tcPr>
          <w:p w:rsidR="00551116" w:rsidRPr="004F50B5" w:rsidRDefault="00551116" w:rsidP="004F50B5">
            <w:pPr>
              <w:pStyle w:val="Table"/>
            </w:pPr>
          </w:p>
        </w:tc>
        <w:tc>
          <w:tcPr>
            <w:tcW w:w="2603" w:type="dxa"/>
          </w:tcPr>
          <w:p w:rsidR="00551116" w:rsidRPr="004F50B5" w:rsidRDefault="00551116" w:rsidP="004F50B5">
            <w:pPr>
              <w:pStyle w:val="Table"/>
            </w:pP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Default="00551116" w:rsidP="004F50B5">
      <w:pPr>
        <w:pStyle w:val="Application"/>
        <w:spacing w:before="0" w:after="0"/>
      </w:pPr>
      <w:r w:rsidRPr="005616E4">
        <w:t>Таблица 3</w:t>
      </w:r>
    </w:p>
    <w:p w:rsidR="004F50B5" w:rsidRPr="005616E4" w:rsidRDefault="004F50B5" w:rsidP="004F50B5">
      <w:pPr>
        <w:pStyle w:val="Application"/>
        <w:spacing w:before="0" w:after="0"/>
      </w:pPr>
    </w:p>
    <w:p w:rsidR="00551116" w:rsidRPr="005616E4" w:rsidRDefault="00551116" w:rsidP="004F50B5">
      <w:pPr>
        <w:pStyle w:val="1"/>
      </w:pPr>
      <w:r w:rsidRPr="005616E4">
        <w:t>Алфавитный указатель профессий рабочих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200"/>
        <w:gridCol w:w="1703"/>
      </w:tblGrid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0"/>
              <w:jc w:val="both"/>
              <w:rPr>
                <w:b w:val="0"/>
              </w:rPr>
            </w:pPr>
            <w:r w:rsidRPr="004F50B5">
              <w:rPr>
                <w:b w:val="0"/>
              </w:rPr>
              <w:t>№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0"/>
              <w:rPr>
                <w:b w:val="0"/>
              </w:rPr>
            </w:pPr>
            <w:r w:rsidRPr="004F50B5">
              <w:rPr>
                <w:b w:val="0"/>
              </w:rPr>
              <w:t>Наименование профессий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0"/>
              <w:jc w:val="both"/>
              <w:rPr>
                <w:b w:val="0"/>
              </w:rPr>
            </w:pPr>
            <w:r w:rsidRPr="004F50B5">
              <w:rPr>
                <w:b w:val="0"/>
              </w:rPr>
              <w:t>Диапазон</w:t>
            </w:r>
            <w:r w:rsidR="004F50B5">
              <w:rPr>
                <w:b w:val="0"/>
              </w:rPr>
              <w:t xml:space="preserve"> </w:t>
            </w:r>
            <w:r w:rsidRPr="004F50B5">
              <w:rPr>
                <w:b w:val="0"/>
              </w:rPr>
              <w:t>разрядов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1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Водитель автомобиля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3-7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2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Гардеробщик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1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3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Дворник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1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4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Истопник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1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5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Кассир билетный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2-3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6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Киномеханик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2-5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7</w:t>
            </w:r>
          </w:p>
        </w:tc>
        <w:tc>
          <w:tcPr>
            <w:tcW w:w="7200" w:type="dxa"/>
          </w:tcPr>
          <w:p w:rsidR="00551116" w:rsidRPr="004F50B5" w:rsidRDefault="004F50B5" w:rsidP="004F50B5">
            <w:pPr>
              <w:pStyle w:val="Table"/>
            </w:pPr>
            <w:r>
              <w:t>Сторож (вахтер)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1-2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8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Уборщик производственных и служебных помещений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1-2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9</w:t>
            </w:r>
          </w:p>
        </w:tc>
        <w:tc>
          <w:tcPr>
            <w:tcW w:w="7200" w:type="dxa"/>
          </w:tcPr>
          <w:p w:rsidR="00551116" w:rsidRPr="004F50B5" w:rsidRDefault="004F50B5" w:rsidP="004F50B5">
            <w:pPr>
              <w:pStyle w:val="Table"/>
            </w:pPr>
            <w:r>
              <w:t>Уборщик территорий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1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10.</w:t>
            </w:r>
          </w:p>
        </w:tc>
        <w:tc>
          <w:tcPr>
            <w:tcW w:w="7200" w:type="dxa"/>
          </w:tcPr>
          <w:p w:rsidR="00551116" w:rsidRPr="004F50B5" w:rsidRDefault="004F50B5" w:rsidP="004F50B5">
            <w:pPr>
              <w:pStyle w:val="Table"/>
            </w:pPr>
            <w:r>
              <w:t>Машинист–</w:t>
            </w:r>
            <w:r w:rsidR="00551116" w:rsidRPr="004F50B5">
              <w:t>кочегар котельной установки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 xml:space="preserve">2-6 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11.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Электрик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2-5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12.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С</w:t>
            </w:r>
            <w:r w:rsidR="004F50B5">
              <w:t>лесарь-</w:t>
            </w:r>
            <w:r w:rsidRPr="004F50B5">
              <w:t>сантехник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2-5</w:t>
            </w:r>
          </w:p>
        </w:tc>
      </w:tr>
      <w:tr w:rsidR="00551116" w:rsidRPr="004F50B5">
        <w:tc>
          <w:tcPr>
            <w:tcW w:w="648" w:type="dxa"/>
          </w:tcPr>
          <w:p w:rsidR="00551116" w:rsidRPr="004F50B5" w:rsidRDefault="00551116" w:rsidP="004F50B5">
            <w:pPr>
              <w:pStyle w:val="Table"/>
            </w:pPr>
            <w:r w:rsidRPr="004F50B5">
              <w:t>13.</w:t>
            </w:r>
          </w:p>
        </w:tc>
        <w:tc>
          <w:tcPr>
            <w:tcW w:w="7200" w:type="dxa"/>
          </w:tcPr>
          <w:p w:rsidR="00551116" w:rsidRPr="004F50B5" w:rsidRDefault="00551116" w:rsidP="004F50B5">
            <w:pPr>
              <w:pStyle w:val="Table"/>
            </w:pPr>
            <w:r w:rsidRPr="004F50B5">
              <w:t>Рабочие разных специальностей</w:t>
            </w:r>
          </w:p>
        </w:tc>
        <w:tc>
          <w:tcPr>
            <w:tcW w:w="1703" w:type="dxa"/>
          </w:tcPr>
          <w:p w:rsidR="00551116" w:rsidRPr="004F50B5" w:rsidRDefault="00551116" w:rsidP="004F50B5">
            <w:pPr>
              <w:pStyle w:val="Table"/>
            </w:pPr>
            <w:r w:rsidRPr="004F50B5">
              <w:t>2-5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4F50B5" w:rsidP="005616E4">
      <w:pPr>
        <w:rPr>
          <w:rFonts w:cs="Arial"/>
        </w:rPr>
      </w:pPr>
      <w:r>
        <w:rPr>
          <w:rFonts w:cs="Arial"/>
        </w:rPr>
        <w:t>3.</w:t>
      </w:r>
      <w:r w:rsidR="00551116" w:rsidRPr="005616E4">
        <w:rPr>
          <w:rFonts w:cs="Arial"/>
        </w:rPr>
        <w:t>Оплата труд</w:t>
      </w:r>
      <w:r w:rsidR="000A6C90" w:rsidRPr="005616E4">
        <w:rPr>
          <w:rFonts w:cs="Arial"/>
        </w:rPr>
        <w:t>а работников муниципальных</w:t>
      </w:r>
      <w:r w:rsidR="00551116" w:rsidRPr="005616E4">
        <w:rPr>
          <w:rFonts w:cs="Arial"/>
        </w:rPr>
        <w:t xml:space="preserve"> образовательных учреждений кул</w:t>
      </w:r>
      <w:r w:rsidR="00551116" w:rsidRPr="005616E4">
        <w:rPr>
          <w:rFonts w:cs="Arial"/>
        </w:rPr>
        <w:t>ь</w:t>
      </w:r>
      <w:r w:rsidR="00551116" w:rsidRPr="005616E4">
        <w:rPr>
          <w:rFonts w:cs="Arial"/>
        </w:rPr>
        <w:t>туры осуществляется применительно к условиям оплаты труда аналогичных катег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рий работников соответствующих отраслей экономики или общеотраслевым услов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ям.</w:t>
      </w:r>
    </w:p>
    <w:p w:rsidR="00551116" w:rsidRPr="005616E4" w:rsidRDefault="004F50B5" w:rsidP="005616E4">
      <w:pPr>
        <w:rPr>
          <w:rFonts w:cs="Arial"/>
        </w:rPr>
      </w:pPr>
      <w:r>
        <w:rPr>
          <w:rFonts w:cs="Arial"/>
        </w:rPr>
        <w:t>4.</w:t>
      </w:r>
      <w:r w:rsidR="00551116" w:rsidRPr="005616E4">
        <w:rPr>
          <w:rFonts w:cs="Arial"/>
        </w:rPr>
        <w:t>Лица, не имеющие специальной подготовки или стажа работы, но облада</w:t>
      </w:r>
      <w:r w:rsidR="00551116" w:rsidRPr="005616E4">
        <w:rPr>
          <w:rFonts w:cs="Arial"/>
        </w:rPr>
        <w:t>ю</w:t>
      </w:r>
      <w:r w:rsidR="00551116" w:rsidRPr="005616E4">
        <w:rPr>
          <w:rFonts w:cs="Arial"/>
        </w:rPr>
        <w:t>щие достаточным практическим опытом и выполняющие качественно и в полном объеме возложенные на  них должностные обязанности, по рекомендации аттест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ционных комиссий, в порядке исключения, тарифицируются так же, как и лица, им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ющие специа</w:t>
      </w:r>
      <w:r>
        <w:rPr>
          <w:rFonts w:cs="Arial"/>
        </w:rPr>
        <w:t>льную подготовку и стаж работы.</w:t>
      </w:r>
    </w:p>
    <w:p w:rsidR="00551116" w:rsidRPr="005616E4" w:rsidRDefault="004F50B5" w:rsidP="005616E4">
      <w:pPr>
        <w:rPr>
          <w:rFonts w:cs="Arial"/>
        </w:rPr>
      </w:pPr>
      <w:r>
        <w:rPr>
          <w:rFonts w:cs="Arial"/>
        </w:rPr>
        <w:t>5.</w:t>
      </w:r>
      <w:r w:rsidR="00551116" w:rsidRPr="005616E4">
        <w:rPr>
          <w:rFonts w:cs="Arial"/>
        </w:rPr>
        <w:t>Отраслевая система оплаты труда помимо диапазона разрядов Единой т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рифной сетки включает оплату труда в виде стимулирующих и компенсационных выплат работникам учреждений культуры, кино, искусства и образовательных учр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ждений культуры.</w:t>
      </w:r>
    </w:p>
    <w:p w:rsidR="00551116" w:rsidRPr="005616E4" w:rsidRDefault="004F50B5" w:rsidP="005616E4">
      <w:pPr>
        <w:rPr>
          <w:rFonts w:cs="Arial"/>
        </w:rPr>
      </w:pPr>
      <w:r>
        <w:rPr>
          <w:rFonts w:cs="Arial"/>
        </w:rPr>
        <w:t>5.1.</w:t>
      </w:r>
      <w:r w:rsidR="00551116" w:rsidRPr="005616E4">
        <w:rPr>
          <w:rFonts w:cs="Arial"/>
        </w:rPr>
        <w:t>Выплата ежемесячных надбавок за выслугу лет работникам культуры, и</w:t>
      </w:r>
      <w:r w:rsidR="00551116" w:rsidRPr="005616E4">
        <w:rPr>
          <w:rFonts w:cs="Arial"/>
        </w:rPr>
        <w:t>с</w:t>
      </w:r>
      <w:r w:rsidR="00551116" w:rsidRPr="005616E4">
        <w:rPr>
          <w:rFonts w:cs="Arial"/>
        </w:rPr>
        <w:t>кусства, кино и образовательных учреждений культуры производится дифференц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рованно в зависимости от общего стажа работы в учреждениях культуры, искусства, кино и образовательных учреждениях культуры, дающего право на получение этой надбавки, в следующих размерах: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4F50B5" w:rsidP="004F50B5">
      <w:pPr>
        <w:pStyle w:val="1"/>
      </w:pPr>
      <w:r>
        <w:t>Руководителям и специалистам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18"/>
        <w:gridCol w:w="4973"/>
      </w:tblGrid>
      <w:tr w:rsidR="00551116" w:rsidRPr="004F50B5">
        <w:trPr>
          <w:trHeight w:hRule="exact" w:val="998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0"/>
              <w:jc w:val="both"/>
              <w:rPr>
                <w:b w:val="0"/>
              </w:rPr>
            </w:pPr>
            <w:r w:rsidRPr="004F50B5">
              <w:rPr>
                <w:b w:val="0"/>
              </w:rPr>
              <w:t xml:space="preserve">При стаже работы 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0"/>
              <w:rPr>
                <w:b w:val="0"/>
              </w:rPr>
            </w:pPr>
            <w:r w:rsidRPr="004F50B5">
              <w:rPr>
                <w:b w:val="0"/>
              </w:rPr>
              <w:t xml:space="preserve">Размер надбавки (процентах к месячному должностному окладу, ставки) </w:t>
            </w:r>
          </w:p>
        </w:tc>
      </w:tr>
      <w:tr w:rsidR="00551116" w:rsidRPr="004F50B5">
        <w:trPr>
          <w:trHeight w:hRule="exact" w:val="336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4F50B5" w:rsidP="004F50B5">
            <w:pPr>
              <w:pStyle w:val="Table"/>
            </w:pPr>
            <w:r>
              <w:t>от1до 5</w:t>
            </w:r>
            <w:r w:rsidR="00551116" w:rsidRPr="004F50B5">
              <w:t>лет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"/>
            </w:pPr>
            <w:r w:rsidRPr="004F50B5">
              <w:t>10</w:t>
            </w:r>
          </w:p>
        </w:tc>
      </w:tr>
      <w:tr w:rsidR="00551116" w:rsidRPr="004F50B5">
        <w:trPr>
          <w:trHeight w:hRule="exact" w:val="326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4F50B5" w:rsidP="004F50B5">
            <w:pPr>
              <w:pStyle w:val="Table"/>
            </w:pPr>
            <w:r>
              <w:t>от5до 10</w:t>
            </w:r>
            <w:r w:rsidR="00551116" w:rsidRPr="004F50B5">
              <w:t>лет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"/>
            </w:pPr>
            <w:r w:rsidRPr="004F50B5">
              <w:t>20</w:t>
            </w:r>
          </w:p>
        </w:tc>
      </w:tr>
      <w:tr w:rsidR="00551116" w:rsidRPr="004F50B5">
        <w:trPr>
          <w:trHeight w:hRule="exact" w:val="336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4F50B5" w:rsidP="004F50B5">
            <w:pPr>
              <w:pStyle w:val="Table"/>
            </w:pPr>
            <w:r>
              <w:t>от10 до 15</w:t>
            </w:r>
            <w:r w:rsidR="00551116" w:rsidRPr="004F50B5">
              <w:t>лет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"/>
            </w:pPr>
            <w:r w:rsidRPr="004F50B5">
              <w:t>30</w:t>
            </w:r>
          </w:p>
        </w:tc>
      </w:tr>
      <w:tr w:rsidR="00551116" w:rsidRPr="004F50B5">
        <w:trPr>
          <w:trHeight w:hRule="exact" w:val="336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116" w:rsidRPr="004F50B5" w:rsidRDefault="004F50B5" w:rsidP="004F50B5">
            <w:pPr>
              <w:pStyle w:val="Table"/>
            </w:pPr>
            <w:r>
              <w:t>от15</w:t>
            </w:r>
            <w:r w:rsidR="00551116" w:rsidRPr="004F50B5">
              <w:t>лет и выше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"/>
            </w:pPr>
            <w:r w:rsidRPr="004F50B5">
              <w:t>40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4F50B5">
      <w:pPr>
        <w:pStyle w:val="1"/>
      </w:pPr>
      <w:r w:rsidRPr="005616E4">
        <w:t>Технические исполнители</w:t>
      </w:r>
    </w:p>
    <w:p w:rsidR="00551116" w:rsidRPr="005616E4" w:rsidRDefault="00551116" w:rsidP="004F50B5">
      <w:pPr>
        <w:pStyle w:val="1"/>
      </w:pPr>
      <w:r w:rsidRPr="005616E4">
        <w:t>(дежурный, табел</w:t>
      </w:r>
      <w:r w:rsidR="004F50B5">
        <w:t>ьщик, делопроизводитель,</w:t>
      </w:r>
    </w:p>
    <w:p w:rsidR="00551116" w:rsidRPr="005616E4" w:rsidRDefault="00551116" w:rsidP="004F50B5">
      <w:pPr>
        <w:pStyle w:val="1"/>
      </w:pPr>
      <w:r w:rsidRPr="005616E4">
        <w:t>секретарь-машинистка, кассир, машинистка и др.)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18"/>
        <w:gridCol w:w="4973"/>
      </w:tblGrid>
      <w:tr w:rsidR="00551116" w:rsidRPr="004F50B5">
        <w:trPr>
          <w:trHeight w:hRule="exact" w:val="998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0"/>
              <w:rPr>
                <w:b w:val="0"/>
              </w:rPr>
            </w:pPr>
            <w:r w:rsidRPr="004F50B5">
              <w:rPr>
                <w:b w:val="0"/>
              </w:rPr>
              <w:t xml:space="preserve">При стаже работы 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0"/>
              <w:rPr>
                <w:b w:val="0"/>
              </w:rPr>
            </w:pPr>
            <w:r w:rsidRPr="004F50B5">
              <w:rPr>
                <w:b w:val="0"/>
              </w:rPr>
              <w:t xml:space="preserve">Размер надбавки (процентах к месячному должностному окладу, ставки) </w:t>
            </w:r>
          </w:p>
        </w:tc>
      </w:tr>
      <w:tr w:rsidR="00551116" w:rsidRPr="004F50B5">
        <w:trPr>
          <w:trHeight w:hRule="exact" w:val="336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4F50B5" w:rsidP="004F50B5">
            <w:pPr>
              <w:pStyle w:val="Table"/>
            </w:pPr>
            <w:r>
              <w:t>от3до 8</w:t>
            </w:r>
            <w:r w:rsidR="00551116" w:rsidRPr="004F50B5">
              <w:t>лет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"/>
            </w:pPr>
            <w:r w:rsidRPr="004F50B5">
              <w:t>10</w:t>
            </w:r>
          </w:p>
        </w:tc>
      </w:tr>
      <w:tr w:rsidR="00551116" w:rsidRPr="004F50B5">
        <w:trPr>
          <w:trHeight w:hRule="exact" w:val="326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4F50B5" w:rsidP="004F50B5">
            <w:pPr>
              <w:pStyle w:val="Table"/>
            </w:pPr>
            <w:r>
              <w:t>от8до 13</w:t>
            </w:r>
            <w:r w:rsidR="00551116" w:rsidRPr="004F50B5">
              <w:t>лет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"/>
            </w:pPr>
            <w:r w:rsidRPr="004F50B5">
              <w:t>15</w:t>
            </w:r>
          </w:p>
        </w:tc>
      </w:tr>
      <w:tr w:rsidR="00551116" w:rsidRPr="004F50B5">
        <w:trPr>
          <w:trHeight w:hRule="exact" w:val="336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4F50B5" w:rsidP="004F50B5">
            <w:pPr>
              <w:pStyle w:val="Table"/>
            </w:pPr>
            <w:r>
              <w:t>от13 до</w:t>
            </w:r>
            <w:r w:rsidR="00551116" w:rsidRPr="004F50B5">
              <w:t>18 лет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"/>
            </w:pPr>
            <w:r w:rsidRPr="004F50B5">
              <w:t>20</w:t>
            </w:r>
          </w:p>
        </w:tc>
      </w:tr>
      <w:tr w:rsidR="00551116" w:rsidRPr="004F50B5">
        <w:trPr>
          <w:trHeight w:hRule="exact" w:val="336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116" w:rsidRPr="004F50B5" w:rsidRDefault="004F50B5" w:rsidP="004F50B5">
            <w:pPr>
              <w:pStyle w:val="Table"/>
            </w:pPr>
            <w:r>
              <w:t>от18лет до 23</w:t>
            </w:r>
            <w:r w:rsidR="00551116" w:rsidRPr="004F50B5">
              <w:t>лет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"/>
            </w:pPr>
            <w:r w:rsidRPr="004F50B5">
              <w:t>25</w:t>
            </w:r>
          </w:p>
        </w:tc>
      </w:tr>
      <w:tr w:rsidR="00551116" w:rsidRPr="004F50B5">
        <w:trPr>
          <w:trHeight w:hRule="exact" w:val="365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116" w:rsidRPr="004F50B5" w:rsidRDefault="004F50B5" w:rsidP="004F50B5">
            <w:pPr>
              <w:pStyle w:val="Table"/>
            </w:pPr>
            <w:r>
              <w:t>от</w:t>
            </w:r>
            <w:r w:rsidR="00551116" w:rsidRPr="004F50B5">
              <w:t>2</w:t>
            </w:r>
            <w:r>
              <w:t>3</w:t>
            </w:r>
            <w:r w:rsidR="00551116" w:rsidRPr="004F50B5">
              <w:t>лет и выше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6" w:rsidRPr="004F50B5" w:rsidRDefault="00551116" w:rsidP="004F50B5">
            <w:pPr>
              <w:pStyle w:val="Table"/>
            </w:pPr>
            <w:r w:rsidRPr="004F50B5">
              <w:t>30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4F50B5" w:rsidP="005616E4">
      <w:pPr>
        <w:rPr>
          <w:rFonts w:cs="Arial"/>
        </w:rPr>
      </w:pPr>
      <w:r>
        <w:rPr>
          <w:rFonts w:cs="Arial"/>
        </w:rPr>
        <w:t xml:space="preserve">5.1.1.Исчисление стажа работы, дающего право на </w:t>
      </w:r>
      <w:r w:rsidR="00551116" w:rsidRPr="005616E4">
        <w:rPr>
          <w:rFonts w:cs="Arial"/>
        </w:rPr>
        <w:t>получение ежемесячных надбавок за выслугу лет, включает: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время работы в учреждениях культуры, искусства, кино, образовательных учреждениях культуры, в а</w:t>
      </w:r>
      <w:r w:rsidR="000A6C90" w:rsidRPr="005616E4">
        <w:rPr>
          <w:rFonts w:cs="Arial"/>
        </w:rPr>
        <w:t>ппаратах органов муниципальной</w:t>
      </w:r>
      <w:r w:rsidRPr="005616E4">
        <w:rPr>
          <w:rFonts w:cs="Arial"/>
        </w:rPr>
        <w:t xml:space="preserve"> власти и управления;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время работы на выборных должностях на постоянной основе в орга</w:t>
      </w:r>
      <w:r w:rsidR="000A6C90" w:rsidRPr="005616E4">
        <w:rPr>
          <w:rFonts w:cs="Arial"/>
        </w:rPr>
        <w:t>нах мун</w:t>
      </w:r>
      <w:r w:rsidR="000A6C90" w:rsidRPr="005616E4">
        <w:rPr>
          <w:rFonts w:cs="Arial"/>
        </w:rPr>
        <w:t>и</w:t>
      </w:r>
      <w:r w:rsidR="000A6C90" w:rsidRPr="005616E4">
        <w:rPr>
          <w:rFonts w:cs="Arial"/>
        </w:rPr>
        <w:t>ципальной</w:t>
      </w:r>
      <w:r w:rsidRPr="005616E4">
        <w:rPr>
          <w:rFonts w:cs="Arial"/>
        </w:rPr>
        <w:t xml:space="preserve"> власти;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время военной службы граждан, если в течение года после увольнения с этой службы они поступили на работу в учреждения культуры;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время обучения работников культуры, искусства, кино, образовательных учр</w:t>
      </w:r>
      <w:r w:rsidRPr="005616E4">
        <w:rPr>
          <w:rFonts w:cs="Arial"/>
        </w:rPr>
        <w:t>е</w:t>
      </w:r>
      <w:r w:rsidRPr="005616E4">
        <w:rPr>
          <w:rFonts w:cs="Arial"/>
        </w:rPr>
        <w:t>ждений культуры в учебных заведениях, осуществляющих переподготовку, повыш</w:t>
      </w:r>
      <w:r w:rsidRPr="005616E4">
        <w:rPr>
          <w:rFonts w:cs="Arial"/>
        </w:rPr>
        <w:t>е</w:t>
      </w:r>
      <w:r w:rsidRPr="005616E4">
        <w:rPr>
          <w:rFonts w:cs="Arial"/>
        </w:rPr>
        <w:t>ние квалификации кадров, если они работали в этих учреждениях до поступления на учебу;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время работы в качестве освобожденных работников профсоюзных организ</w:t>
      </w:r>
      <w:r w:rsidRPr="005616E4">
        <w:rPr>
          <w:rFonts w:cs="Arial"/>
        </w:rPr>
        <w:t>а</w:t>
      </w:r>
      <w:r w:rsidRPr="005616E4">
        <w:rPr>
          <w:rFonts w:cs="Arial"/>
        </w:rPr>
        <w:t>ций в учреждениях культуры;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время частично оплачиваемого отпуска по уходу за ребенком до достижения им возраста полутора лет и дополнительного отпуска без сохранения заработной платы по уходу за ребенком до достижения им возраста трех лет женщинам, состоявшим в трудовых отношениях с учреждениями культуры, искусства, кино, учебными завед</w:t>
      </w:r>
      <w:r w:rsidRPr="005616E4">
        <w:rPr>
          <w:rFonts w:cs="Arial"/>
        </w:rPr>
        <w:t>е</w:t>
      </w:r>
      <w:r w:rsidRPr="005616E4">
        <w:rPr>
          <w:rFonts w:cs="Arial"/>
        </w:rPr>
        <w:t>ниями культуры.</w:t>
      </w:r>
    </w:p>
    <w:p w:rsidR="00551116" w:rsidRPr="005616E4" w:rsidRDefault="004F50B5" w:rsidP="005616E4">
      <w:pPr>
        <w:rPr>
          <w:rFonts w:cs="Arial"/>
        </w:rPr>
      </w:pPr>
      <w:r>
        <w:rPr>
          <w:rFonts w:cs="Arial"/>
        </w:rPr>
        <w:t>5.1.2.</w:t>
      </w:r>
      <w:r w:rsidR="00551116" w:rsidRPr="005616E4">
        <w:rPr>
          <w:rFonts w:cs="Arial"/>
        </w:rPr>
        <w:t>Порядок начисления и выплаты надбавки за выслугу лет:</w:t>
      </w:r>
      <w:r>
        <w:rPr>
          <w:rFonts w:cs="Arial"/>
        </w:rPr>
        <w:t xml:space="preserve"> надбавка за </w:t>
      </w:r>
      <w:r w:rsidR="00551116" w:rsidRPr="005616E4">
        <w:rPr>
          <w:rFonts w:cs="Arial"/>
        </w:rPr>
        <w:t>в</w:t>
      </w:r>
      <w:r w:rsidR="00551116" w:rsidRPr="005616E4">
        <w:rPr>
          <w:rFonts w:cs="Arial"/>
        </w:rPr>
        <w:t>ы</w:t>
      </w:r>
      <w:r>
        <w:rPr>
          <w:rFonts w:cs="Arial"/>
        </w:rPr>
        <w:t>слугу лет начисляется, исходя из</w:t>
      </w:r>
      <w:r w:rsidR="00551116" w:rsidRPr="005616E4">
        <w:rPr>
          <w:rFonts w:cs="Arial"/>
        </w:rPr>
        <w:t xml:space="preserve"> должностного оклада (тарифной ставки) штатного работника без учета доплат и надбавок и выплачивается ежемесячно  одновременно с заработной платой;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при временном заместительстве надбавка за выслугу лет начисляется на должностной оклад (тарифную ставку) по основной работе;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lastRenderedPageBreak/>
        <w:t>ежемесячная надбавка за выслугу лет учитывается во всех случаях исчисления среднего заработка;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ежемесячная надбавка за выслугу лет с районным коэффициентом выплачив</w:t>
      </w:r>
      <w:r w:rsidRPr="005616E4">
        <w:rPr>
          <w:rFonts w:cs="Arial"/>
        </w:rPr>
        <w:t>а</w:t>
      </w:r>
      <w:r w:rsidRPr="005616E4">
        <w:rPr>
          <w:rFonts w:cs="Arial"/>
        </w:rPr>
        <w:t>ется с момента возникновения права на назначение или изменение размера этой надбавки;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если у работника право на назначение или изменение размера надбавки за в</w:t>
      </w:r>
      <w:r w:rsidRPr="005616E4">
        <w:rPr>
          <w:rFonts w:cs="Arial"/>
        </w:rPr>
        <w:t>ы</w:t>
      </w:r>
      <w:r w:rsidRPr="005616E4">
        <w:rPr>
          <w:rFonts w:cs="Arial"/>
        </w:rPr>
        <w:t>слугу лет наступило в период его пребывания в очередном или дополнительном о</w:t>
      </w:r>
      <w:r w:rsidRPr="005616E4">
        <w:rPr>
          <w:rFonts w:cs="Arial"/>
        </w:rPr>
        <w:t>т</w:t>
      </w:r>
      <w:r w:rsidRPr="005616E4">
        <w:rPr>
          <w:rFonts w:cs="Arial"/>
        </w:rPr>
        <w:t>пуске, а также в период его временной нетрудоспособности, выплата новой надба</w:t>
      </w:r>
      <w:r w:rsidRPr="005616E4">
        <w:rPr>
          <w:rFonts w:cs="Arial"/>
        </w:rPr>
        <w:t>в</w:t>
      </w:r>
      <w:r w:rsidRPr="005616E4">
        <w:rPr>
          <w:rFonts w:cs="Arial"/>
        </w:rPr>
        <w:t>ки производится после окончания отпуска, временной нетрудоспособности;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если у работника право на назначение или изменение размера надбавки за в</w:t>
      </w:r>
      <w:r w:rsidRPr="005616E4">
        <w:rPr>
          <w:rFonts w:cs="Arial"/>
        </w:rPr>
        <w:t>ы</w:t>
      </w:r>
      <w:r w:rsidRPr="005616E4">
        <w:rPr>
          <w:rFonts w:cs="Arial"/>
        </w:rPr>
        <w:t>слугу лет наступило в п</w:t>
      </w:r>
      <w:r w:rsidR="00A16D58" w:rsidRPr="005616E4">
        <w:rPr>
          <w:rFonts w:cs="Arial"/>
        </w:rPr>
        <w:t xml:space="preserve">ериод исполнения </w:t>
      </w:r>
      <w:r w:rsidR="001D5081" w:rsidRPr="005616E4">
        <w:rPr>
          <w:rFonts w:cs="Arial"/>
        </w:rPr>
        <w:t>государственных</w:t>
      </w:r>
      <w:r w:rsidRPr="005616E4">
        <w:rPr>
          <w:rFonts w:cs="Arial"/>
        </w:rPr>
        <w:t xml:space="preserve"> обязанностей при пер</w:t>
      </w:r>
      <w:r w:rsidRPr="005616E4">
        <w:rPr>
          <w:rFonts w:cs="Arial"/>
        </w:rPr>
        <w:t>е</w:t>
      </w:r>
      <w:r w:rsidRPr="005616E4">
        <w:rPr>
          <w:rFonts w:cs="Arial"/>
        </w:rPr>
        <w:t>подготовке или повышении квалификации с отрывом от работы в учебном учрежд</w:t>
      </w:r>
      <w:r w:rsidRPr="005616E4">
        <w:rPr>
          <w:rFonts w:cs="Arial"/>
        </w:rPr>
        <w:t>е</w:t>
      </w:r>
      <w:r w:rsidRPr="005616E4">
        <w:rPr>
          <w:rFonts w:cs="Arial"/>
        </w:rPr>
        <w:t>нии, где за слушателем сохраняется средняя заработная плата, и в других анал</w:t>
      </w:r>
      <w:r w:rsidRPr="005616E4">
        <w:rPr>
          <w:rFonts w:cs="Arial"/>
        </w:rPr>
        <w:t>о</w:t>
      </w:r>
      <w:r w:rsidRPr="005616E4">
        <w:rPr>
          <w:rFonts w:cs="Arial"/>
        </w:rPr>
        <w:t>гичных случаях, при которых за работником сохраняется средний заработок, ему устанавливается указанная надбавка с момента наступления этого права, и прои</w:t>
      </w:r>
      <w:r w:rsidRPr="005616E4">
        <w:rPr>
          <w:rFonts w:cs="Arial"/>
        </w:rPr>
        <w:t>з</w:t>
      </w:r>
      <w:r w:rsidRPr="005616E4">
        <w:rPr>
          <w:rFonts w:cs="Arial"/>
        </w:rPr>
        <w:t>водится соответствующий перерасчет среднего заработка;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назначение надбавки производится на основании приказа руководителя учр</w:t>
      </w:r>
      <w:r w:rsidRPr="005616E4">
        <w:rPr>
          <w:rFonts w:cs="Arial"/>
        </w:rPr>
        <w:t>е</w:t>
      </w:r>
      <w:r w:rsidRPr="005616E4">
        <w:rPr>
          <w:rFonts w:cs="Arial"/>
        </w:rPr>
        <w:t>ждения культуры, искусства, кино, образовательного учреждения культуры, принят</w:t>
      </w:r>
      <w:r w:rsidRPr="005616E4">
        <w:rPr>
          <w:rFonts w:cs="Arial"/>
        </w:rPr>
        <w:t>о</w:t>
      </w:r>
      <w:r w:rsidRPr="005616E4">
        <w:rPr>
          <w:rFonts w:cs="Arial"/>
        </w:rPr>
        <w:t>го по представлению комиссии по установлению трудового стажа;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при увольнении работника надбавка за выслугу лет начисляется пропорци</w:t>
      </w:r>
      <w:r w:rsidRPr="005616E4">
        <w:rPr>
          <w:rFonts w:cs="Arial"/>
        </w:rPr>
        <w:t>о</w:t>
      </w:r>
      <w:r w:rsidRPr="005616E4">
        <w:rPr>
          <w:rFonts w:cs="Arial"/>
        </w:rPr>
        <w:t>нально отработанному времени, и ее выплата производится при окончательном ра</w:t>
      </w:r>
      <w:r w:rsidRPr="005616E4">
        <w:rPr>
          <w:rFonts w:cs="Arial"/>
        </w:rPr>
        <w:t>с</w:t>
      </w:r>
      <w:r w:rsidRPr="005616E4">
        <w:rPr>
          <w:rFonts w:cs="Arial"/>
        </w:rPr>
        <w:t>чете.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 xml:space="preserve">5.1.3.Порядок установления стажа работы, дающего право </w:t>
      </w:r>
      <w:r w:rsidR="00551116" w:rsidRPr="005616E4">
        <w:rPr>
          <w:rFonts w:cs="Arial"/>
        </w:rPr>
        <w:t>на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получение надбавки за выслугу лет: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стаж работы для выплаты ежемесячной надбавки за выслугу лет определяется комиссией по установлению трудового стажа;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состав комиссии утверждаетс</w:t>
      </w:r>
      <w:r w:rsidR="000A6C90" w:rsidRPr="005616E4">
        <w:rPr>
          <w:rFonts w:cs="Arial"/>
        </w:rPr>
        <w:t>я руководителями муниципальных</w:t>
      </w:r>
      <w:r w:rsidRPr="005616E4">
        <w:rPr>
          <w:rFonts w:cs="Arial"/>
        </w:rPr>
        <w:t xml:space="preserve"> учреждений культуры, искусства, кино, образовательных учреждений культуры. Основным док</w:t>
      </w:r>
      <w:r w:rsidRPr="005616E4">
        <w:rPr>
          <w:rFonts w:cs="Arial"/>
        </w:rPr>
        <w:t>у</w:t>
      </w:r>
      <w:r w:rsidRPr="005616E4">
        <w:rPr>
          <w:rFonts w:cs="Arial"/>
        </w:rPr>
        <w:t>ментом для определения общего стажа работы, дающего право на получение еж</w:t>
      </w:r>
      <w:r w:rsidRPr="005616E4">
        <w:rPr>
          <w:rFonts w:cs="Arial"/>
        </w:rPr>
        <w:t>е</w:t>
      </w:r>
      <w:r w:rsidRPr="005616E4">
        <w:rPr>
          <w:rFonts w:cs="Arial"/>
        </w:rPr>
        <w:t>месячных надбавок за выслугу лет, является трудовая книжка и иные документы, предусмотренные действующим законодательством.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5.1.4.</w:t>
      </w:r>
      <w:r w:rsidR="00551116" w:rsidRPr="005616E4">
        <w:rPr>
          <w:rFonts w:cs="Arial"/>
        </w:rPr>
        <w:t xml:space="preserve">Порядок контроля  и </w:t>
      </w:r>
      <w:r>
        <w:rPr>
          <w:rFonts w:cs="Arial"/>
        </w:rPr>
        <w:t xml:space="preserve">ответственность за соблюдение </w:t>
      </w:r>
      <w:r w:rsidR="00551116" w:rsidRPr="005616E4">
        <w:rPr>
          <w:rFonts w:cs="Arial"/>
        </w:rPr>
        <w:t>установленного п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рядка начисления надбавки за выслугу лет: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ответственность за своевременный пересмотр у работников культуры, иску</w:t>
      </w:r>
      <w:r w:rsidRPr="005616E4">
        <w:rPr>
          <w:rFonts w:cs="Arial"/>
        </w:rPr>
        <w:t>с</w:t>
      </w:r>
      <w:r w:rsidRPr="005616E4">
        <w:rPr>
          <w:rFonts w:cs="Arial"/>
        </w:rPr>
        <w:t>ства, кино, образовательных учреждений культуры размера надбавки за выслугу лет, как правило, возлагается на кадровые службы и руководителей этих учрежд</w:t>
      </w:r>
      <w:r w:rsidRPr="005616E4">
        <w:rPr>
          <w:rFonts w:cs="Arial"/>
        </w:rPr>
        <w:t>е</w:t>
      </w:r>
      <w:r w:rsidRPr="005616E4">
        <w:rPr>
          <w:rFonts w:cs="Arial"/>
        </w:rPr>
        <w:t>ний;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индивидуальные трудовые споры по вопросам установления стажа для назн</w:t>
      </w:r>
      <w:r w:rsidRPr="005616E4">
        <w:rPr>
          <w:rFonts w:cs="Arial"/>
        </w:rPr>
        <w:t>а</w:t>
      </w:r>
      <w:r w:rsidRPr="005616E4">
        <w:rPr>
          <w:rFonts w:cs="Arial"/>
        </w:rPr>
        <w:t>чения надбавки за выслугу лет или определения размеров этих выплат рассматр</w:t>
      </w:r>
      <w:r w:rsidRPr="005616E4">
        <w:rPr>
          <w:rFonts w:cs="Arial"/>
        </w:rPr>
        <w:t>и</w:t>
      </w:r>
      <w:r w:rsidRPr="005616E4">
        <w:rPr>
          <w:rFonts w:cs="Arial"/>
        </w:rPr>
        <w:t>ваются в установленном законодательством порядке.</w:t>
      </w:r>
    </w:p>
    <w:p w:rsidR="00551116" w:rsidRDefault="00D22380" w:rsidP="005616E4">
      <w:pPr>
        <w:rPr>
          <w:rFonts w:cs="Arial"/>
        </w:rPr>
      </w:pPr>
      <w:r>
        <w:rPr>
          <w:rFonts w:cs="Arial"/>
        </w:rPr>
        <w:t>5.2.</w:t>
      </w:r>
      <w:r w:rsidR="00551116" w:rsidRPr="005616E4">
        <w:rPr>
          <w:rFonts w:cs="Arial"/>
        </w:rPr>
        <w:t>Работникам культуры, искусства, кино, образовательных учреждений кул</w:t>
      </w:r>
      <w:r w:rsidR="00551116" w:rsidRPr="005616E4">
        <w:rPr>
          <w:rFonts w:cs="Arial"/>
        </w:rPr>
        <w:t>ь</w:t>
      </w:r>
      <w:r w:rsidR="00551116" w:rsidRPr="005616E4">
        <w:rPr>
          <w:rFonts w:cs="Arial"/>
        </w:rPr>
        <w:t>туры устанавливается ежемесячная фиксированная надбавка к заработной плате с учетом установленных разрядов:</w:t>
      </w:r>
    </w:p>
    <w:p w:rsidR="00D22380" w:rsidRPr="005616E4" w:rsidRDefault="00D22380" w:rsidP="005616E4">
      <w:pPr>
        <w:rPr>
          <w:rFonts w:cs="Arial"/>
        </w:rPr>
      </w:pPr>
    </w:p>
    <w:tbl>
      <w:tblPr>
        <w:tblW w:w="958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3"/>
        <w:gridCol w:w="461"/>
        <w:gridCol w:w="499"/>
        <w:gridCol w:w="509"/>
        <w:gridCol w:w="490"/>
        <w:gridCol w:w="499"/>
        <w:gridCol w:w="499"/>
        <w:gridCol w:w="499"/>
        <w:gridCol w:w="499"/>
        <w:gridCol w:w="499"/>
        <w:gridCol w:w="490"/>
        <w:gridCol w:w="499"/>
        <w:gridCol w:w="490"/>
        <w:gridCol w:w="509"/>
        <w:gridCol w:w="490"/>
        <w:gridCol w:w="509"/>
        <w:gridCol w:w="499"/>
        <w:gridCol w:w="490"/>
        <w:gridCol w:w="509"/>
      </w:tblGrid>
      <w:tr w:rsidR="00551116" w:rsidRPr="00D22380">
        <w:trPr>
          <w:trHeight w:val="619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Раз-ряд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2</w:t>
            </w:r>
          </w:p>
          <w:p w:rsidR="00551116" w:rsidRPr="00D22380" w:rsidRDefault="00551116" w:rsidP="00D22380">
            <w:pPr>
              <w:pStyle w:val="Table0"/>
              <w:rPr>
                <w:b w:val="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11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13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0"/>
              <w:rPr>
                <w:b w:val="0"/>
              </w:rPr>
            </w:pPr>
            <w:r w:rsidRPr="00D22380">
              <w:rPr>
                <w:b w:val="0"/>
              </w:rPr>
              <w:t>16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17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18</w:t>
            </w:r>
          </w:p>
        </w:tc>
      </w:tr>
      <w:tr w:rsidR="00551116" w:rsidRPr="00D22380">
        <w:trPr>
          <w:cantSplit/>
          <w:trHeight w:hRule="exact" w:val="370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Сум-ма</w:t>
            </w:r>
            <w:r w:rsidR="00D22380">
              <w:t xml:space="preserve"> </w:t>
            </w:r>
            <w:r w:rsidRPr="00D22380">
              <w:t>в</w:t>
            </w:r>
            <w:r w:rsidR="00D22380">
              <w:t xml:space="preserve"> </w:t>
            </w:r>
            <w:r w:rsidRPr="00D22380">
              <w:t>руб.</w:t>
            </w:r>
          </w:p>
        </w:tc>
        <w:tc>
          <w:tcPr>
            <w:tcW w:w="4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90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116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127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133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145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165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190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210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240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270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305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345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390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440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500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545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  <w:r w:rsidRPr="00D22380">
              <w:t>605</w:t>
            </w:r>
          </w:p>
        </w:tc>
      </w:tr>
      <w:tr w:rsidR="00551116" w:rsidRPr="00D22380">
        <w:trPr>
          <w:cantSplit/>
          <w:trHeight w:hRule="exact" w:val="255"/>
        </w:trPr>
        <w:tc>
          <w:tcPr>
            <w:tcW w:w="6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</w:tr>
      <w:tr w:rsidR="00551116" w:rsidRPr="00D22380" w:rsidTr="00D22380">
        <w:trPr>
          <w:cantSplit/>
          <w:trHeight w:hRule="exact" w:val="537"/>
        </w:trPr>
        <w:tc>
          <w:tcPr>
            <w:tcW w:w="6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D22380" w:rsidRDefault="00551116" w:rsidP="00D22380">
            <w:pPr>
              <w:pStyle w:val="Table"/>
            </w:pPr>
          </w:p>
        </w:tc>
      </w:tr>
    </w:tbl>
    <w:p w:rsidR="00D22380" w:rsidRDefault="00D22380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lastRenderedPageBreak/>
        <w:t>Э</w:t>
      </w:r>
      <w:r w:rsidR="00E444B3">
        <w:rPr>
          <w:rFonts w:cs="Arial"/>
        </w:rPr>
        <w:t>ти надбавки увеличиваются на 50</w:t>
      </w:r>
      <w:r w:rsidRPr="005616E4">
        <w:rPr>
          <w:rFonts w:cs="Arial"/>
        </w:rPr>
        <w:t>процентов работникам, удостоенным поче</w:t>
      </w:r>
      <w:r w:rsidRPr="005616E4">
        <w:rPr>
          <w:rFonts w:cs="Arial"/>
        </w:rPr>
        <w:t>т</w:t>
      </w:r>
      <w:r w:rsidRPr="005616E4">
        <w:rPr>
          <w:rFonts w:cs="Arial"/>
        </w:rPr>
        <w:t>ных званий, а также лауреатам премии Кузбасса в области культуры, искусства, л</w:t>
      </w:r>
      <w:r w:rsidRPr="005616E4">
        <w:rPr>
          <w:rFonts w:cs="Arial"/>
        </w:rPr>
        <w:t>и</w:t>
      </w:r>
      <w:r w:rsidRPr="005616E4">
        <w:rPr>
          <w:rFonts w:cs="Arial"/>
        </w:rPr>
        <w:t>тературы, образования.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Вышеуказанные надбавки выплачиваются по основному месту работы без начисления районного коэффициента, проставляются отдельной строкой в штатном расписании.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5.3.При формировании бюджета в</w:t>
      </w:r>
      <w:r w:rsidR="00551116" w:rsidRPr="005616E4">
        <w:rPr>
          <w:rFonts w:cs="Arial"/>
        </w:rPr>
        <w:t xml:space="preserve"> пределах выделенных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средств предусматр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вается</w:t>
      </w:r>
      <w:r w:rsidR="00E444B3">
        <w:rPr>
          <w:rFonts w:cs="Arial"/>
        </w:rPr>
        <w:t xml:space="preserve"> выделение средств в размере 20</w:t>
      </w:r>
      <w:r w:rsidR="00551116" w:rsidRPr="005616E4">
        <w:rPr>
          <w:rFonts w:cs="Arial"/>
        </w:rPr>
        <w:t>процентов дополнительно к фонду зарабо</w:t>
      </w:r>
      <w:r w:rsidR="00551116" w:rsidRPr="005616E4">
        <w:rPr>
          <w:rFonts w:cs="Arial"/>
        </w:rPr>
        <w:t>т</w:t>
      </w:r>
      <w:r w:rsidR="00551116" w:rsidRPr="005616E4">
        <w:rPr>
          <w:rFonts w:cs="Arial"/>
        </w:rPr>
        <w:t>ной платы для создания фонда дифференцированной оплаты труда работников культуры, искусства, кино и образовательных учреждений культуры и в размере 2-процентного премиального фонда.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Выплаты из этих фондов осуществляются на основании положения о надба</w:t>
      </w:r>
      <w:r w:rsidRPr="005616E4">
        <w:rPr>
          <w:rFonts w:cs="Arial"/>
        </w:rPr>
        <w:t>в</w:t>
      </w:r>
      <w:r w:rsidRPr="005616E4">
        <w:rPr>
          <w:rFonts w:cs="Arial"/>
        </w:rPr>
        <w:t xml:space="preserve">ках, доплатах и премии, разработанного и утвержденного в </w:t>
      </w:r>
      <w:r w:rsidR="00A16D58" w:rsidRPr="005616E4">
        <w:rPr>
          <w:rFonts w:cs="Arial"/>
        </w:rPr>
        <w:t>муниципальных</w:t>
      </w:r>
      <w:r w:rsidRPr="005616E4">
        <w:rPr>
          <w:rFonts w:cs="Arial"/>
        </w:rPr>
        <w:t xml:space="preserve">  учр</w:t>
      </w:r>
      <w:r w:rsidRPr="005616E4">
        <w:rPr>
          <w:rFonts w:cs="Arial"/>
        </w:rPr>
        <w:t>е</w:t>
      </w:r>
      <w:r w:rsidRPr="005616E4">
        <w:rPr>
          <w:rFonts w:cs="Arial"/>
        </w:rPr>
        <w:t>ждениях культуры, искусства, кино, образовательных учреждений культуры по с</w:t>
      </w:r>
      <w:r w:rsidRPr="005616E4">
        <w:rPr>
          <w:rFonts w:cs="Arial"/>
        </w:rPr>
        <w:t>о</w:t>
      </w:r>
      <w:r w:rsidRPr="005616E4">
        <w:rPr>
          <w:rFonts w:cs="Arial"/>
        </w:rPr>
        <w:t>гласованию с выборным профсоюзным органом. В положении оговариваются крит</w:t>
      </w:r>
      <w:r w:rsidRPr="005616E4">
        <w:rPr>
          <w:rFonts w:cs="Arial"/>
        </w:rPr>
        <w:t>е</w:t>
      </w:r>
      <w:r w:rsidRPr="005616E4">
        <w:rPr>
          <w:rFonts w:cs="Arial"/>
        </w:rPr>
        <w:t>рии премирования, введения надбавок, доплат, размеры и сроки их выплат.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6.</w:t>
      </w:r>
      <w:r w:rsidR="00551116" w:rsidRPr="005616E4">
        <w:rPr>
          <w:rFonts w:cs="Arial"/>
        </w:rPr>
        <w:t>Доплата за работу в ночное время работникам сторожевой охраны произв</w:t>
      </w:r>
      <w:r w:rsidR="00551116" w:rsidRPr="005616E4">
        <w:rPr>
          <w:rFonts w:cs="Arial"/>
        </w:rPr>
        <w:t>о</w:t>
      </w:r>
      <w:r w:rsidR="00E444B3">
        <w:rPr>
          <w:rFonts w:cs="Arial"/>
        </w:rPr>
        <w:t>дится в размере 35</w:t>
      </w:r>
      <w:r w:rsidR="00551116" w:rsidRPr="005616E4">
        <w:rPr>
          <w:rFonts w:cs="Arial"/>
        </w:rPr>
        <w:t>процентов ча</w:t>
      </w:r>
      <w:r>
        <w:rPr>
          <w:rFonts w:cs="Arial"/>
        </w:rPr>
        <w:t>совой тарифной ставки (оклада).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 xml:space="preserve">8.Молодым </w:t>
      </w:r>
      <w:r w:rsidR="00551116" w:rsidRPr="005616E4">
        <w:rPr>
          <w:rFonts w:cs="Arial"/>
        </w:rPr>
        <w:t>специалист</w:t>
      </w:r>
      <w:r>
        <w:rPr>
          <w:rFonts w:cs="Arial"/>
        </w:rPr>
        <w:t xml:space="preserve">ам после окончания учреждения высшего </w:t>
      </w:r>
      <w:r w:rsidR="00551116" w:rsidRPr="005616E4">
        <w:rPr>
          <w:rFonts w:cs="Arial"/>
        </w:rPr>
        <w:t>или средне</w:t>
      </w:r>
      <w:r>
        <w:rPr>
          <w:rFonts w:cs="Arial"/>
        </w:rPr>
        <w:t>го профессио</w:t>
      </w:r>
      <w:r w:rsidR="00E444B3">
        <w:rPr>
          <w:rFonts w:cs="Arial"/>
        </w:rPr>
        <w:t>нального образования в первые 2</w:t>
      </w:r>
      <w:r>
        <w:rPr>
          <w:rFonts w:cs="Arial"/>
        </w:rPr>
        <w:t xml:space="preserve">года работы в </w:t>
      </w:r>
      <w:r w:rsidR="00551116" w:rsidRPr="005616E4">
        <w:rPr>
          <w:rFonts w:cs="Arial"/>
        </w:rPr>
        <w:t>учреждениях культуры, искусства, кино, обра</w:t>
      </w:r>
      <w:r>
        <w:rPr>
          <w:rFonts w:cs="Arial"/>
        </w:rPr>
        <w:t>зовательных учреждений культуры</w:t>
      </w:r>
      <w:r w:rsidR="00551116" w:rsidRPr="005616E4">
        <w:rPr>
          <w:rFonts w:cs="Arial"/>
        </w:rPr>
        <w:t xml:space="preserve"> устанавливается ставка не ниже 8-го разряда Единой тарифной сетки.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9.</w:t>
      </w:r>
      <w:r w:rsidR="00551116" w:rsidRPr="005616E4">
        <w:rPr>
          <w:rFonts w:cs="Arial"/>
        </w:rPr>
        <w:t>Разряды оплаты труда устанавливаются выше по сравнению с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разрядом, определенным на основе Единой тарифной сетки: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на один разряд: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руководителям и другим работникам библиотек, клубных учреждений и музеев для слепых и глухих;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руководителям и специалистам культурно-просветительных учреждений, им</w:t>
      </w:r>
      <w:r w:rsidRPr="005616E4">
        <w:rPr>
          <w:rFonts w:cs="Arial"/>
        </w:rPr>
        <w:t>е</w:t>
      </w:r>
      <w:r w:rsidRPr="005616E4">
        <w:rPr>
          <w:rFonts w:cs="Arial"/>
        </w:rPr>
        <w:t>ющим ученую степень кандидата наук и работающим по соответствующему проф</w:t>
      </w:r>
      <w:r w:rsidRPr="005616E4">
        <w:rPr>
          <w:rFonts w:cs="Arial"/>
        </w:rPr>
        <w:t>и</w:t>
      </w:r>
      <w:r w:rsidRPr="005616E4">
        <w:rPr>
          <w:rFonts w:cs="Arial"/>
        </w:rPr>
        <w:t>лю (за исключением лиц, занимающих должности научных работников);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лицам, работающим в учреждениях культуры и искусства и имеющим почетные звания «Заслуженный артист», «Заслуженный работник культуры», «Заслуженный деятель искусств»;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на два разряда: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руководителям и специалистам культурно-просветительных учреждений, им</w:t>
      </w:r>
      <w:r w:rsidRPr="005616E4">
        <w:rPr>
          <w:rFonts w:cs="Arial"/>
        </w:rPr>
        <w:t>е</w:t>
      </w:r>
      <w:r w:rsidRPr="005616E4">
        <w:rPr>
          <w:rFonts w:cs="Arial"/>
        </w:rPr>
        <w:t>ющим ученую степень доктора наук и работающим по соответствующему профилю (за исключением лиц, занимающих должности научных работников);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лицам, работающим в учреждениях культуры и искусства и имеющим почетное звание «Народный артист».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Разряды оплаты труда по отдельным должностям устанавливаются: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артистам-мастерам художественного слова и лекторам-искусствоведам (муз</w:t>
      </w:r>
      <w:r w:rsidRPr="005616E4">
        <w:rPr>
          <w:rFonts w:cs="Arial"/>
        </w:rPr>
        <w:t>ы</w:t>
      </w:r>
      <w:r w:rsidRPr="005616E4">
        <w:rPr>
          <w:rFonts w:cs="Arial"/>
        </w:rPr>
        <w:t>коведам) на уровне разрядов, предусмотренных для артистов-вокалистов (оперных и камерных), артистов балета (солистов), артистов-солистов-инструменталистов;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 xml:space="preserve">аккомпаниаторам-концертмейстерам (исполнителей филармонического </w:t>
      </w:r>
      <w:r w:rsidR="00E444B3">
        <w:rPr>
          <w:rFonts w:cs="Arial"/>
        </w:rPr>
        <w:t>плана) -</w:t>
      </w:r>
      <w:r w:rsidR="00D22380">
        <w:rPr>
          <w:rFonts w:cs="Arial"/>
        </w:rPr>
        <w:t>ведущим мастерам сцены–</w:t>
      </w:r>
      <w:r w:rsidRPr="005616E4">
        <w:rPr>
          <w:rFonts w:cs="Arial"/>
        </w:rPr>
        <w:t>14-й разряд;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аккомпаниаторам-концертмейстерам (исполнителей эстра</w:t>
      </w:r>
      <w:r w:rsidR="00D22380">
        <w:rPr>
          <w:rFonts w:cs="Arial"/>
        </w:rPr>
        <w:t>дного плана) высшей категории-</w:t>
      </w:r>
      <w:r w:rsidRPr="005616E4">
        <w:rPr>
          <w:rFonts w:cs="Arial"/>
        </w:rPr>
        <w:t>10-11-й разряды.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1</w:t>
      </w:r>
      <w:r w:rsidR="00D22380">
        <w:rPr>
          <w:rFonts w:cs="Arial"/>
        </w:rPr>
        <w:t>0.</w:t>
      </w:r>
      <w:r w:rsidR="00A16D58" w:rsidRPr="005616E4">
        <w:rPr>
          <w:rFonts w:cs="Arial"/>
        </w:rPr>
        <w:t>Специалистам муниципальных</w:t>
      </w:r>
      <w:r w:rsidR="00D22380">
        <w:rPr>
          <w:rFonts w:cs="Arial"/>
        </w:rPr>
        <w:t xml:space="preserve"> учреждений </w:t>
      </w:r>
      <w:r w:rsidRPr="005616E4">
        <w:rPr>
          <w:rFonts w:cs="Arial"/>
        </w:rPr>
        <w:t>культуры, искусства, кино и о</w:t>
      </w:r>
      <w:r w:rsidRPr="005616E4">
        <w:rPr>
          <w:rFonts w:cs="Arial"/>
        </w:rPr>
        <w:t>б</w:t>
      </w:r>
      <w:r w:rsidRPr="005616E4">
        <w:rPr>
          <w:rFonts w:cs="Arial"/>
        </w:rPr>
        <w:t>разов</w:t>
      </w:r>
      <w:r w:rsidR="00D22380">
        <w:rPr>
          <w:rFonts w:cs="Arial"/>
        </w:rPr>
        <w:t xml:space="preserve">ательных учреждений культуры, работающим </w:t>
      </w:r>
      <w:r w:rsidRPr="005616E4">
        <w:rPr>
          <w:rFonts w:cs="Arial"/>
        </w:rPr>
        <w:t>в сельской местности и посёлках городского типа (рабо</w:t>
      </w:r>
      <w:r w:rsidR="00D22380">
        <w:rPr>
          <w:rFonts w:cs="Arial"/>
        </w:rPr>
        <w:t>чих поселках), повышаются на 25</w:t>
      </w:r>
      <w:r w:rsidRPr="005616E4">
        <w:rPr>
          <w:rFonts w:cs="Arial"/>
        </w:rPr>
        <w:t>процентов оклады и тари</w:t>
      </w:r>
      <w:r w:rsidRPr="005616E4">
        <w:rPr>
          <w:rFonts w:cs="Arial"/>
        </w:rPr>
        <w:t>ф</w:t>
      </w:r>
      <w:r w:rsidRPr="005616E4">
        <w:rPr>
          <w:rFonts w:cs="Arial"/>
        </w:rPr>
        <w:t>ные с</w:t>
      </w:r>
      <w:r w:rsidR="00D22380">
        <w:rPr>
          <w:rFonts w:cs="Arial"/>
        </w:rPr>
        <w:t xml:space="preserve">тавки по сравнению со ставками </w:t>
      </w:r>
      <w:r w:rsidRPr="005616E4">
        <w:rPr>
          <w:rFonts w:cs="Arial"/>
        </w:rPr>
        <w:t xml:space="preserve">специалистов, занимающихся этими видами деятельности в городских </w:t>
      </w:r>
      <w:r w:rsidR="00D22380">
        <w:rPr>
          <w:rFonts w:cs="Arial"/>
        </w:rPr>
        <w:t>условиях.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lastRenderedPageBreak/>
        <w:t>1</w:t>
      </w:r>
      <w:r w:rsidR="00D22380">
        <w:rPr>
          <w:rFonts w:cs="Arial"/>
        </w:rPr>
        <w:t>1.</w:t>
      </w:r>
      <w:r w:rsidR="00A16D58" w:rsidRPr="005616E4">
        <w:rPr>
          <w:rFonts w:cs="Arial"/>
        </w:rPr>
        <w:t>Руково</w:t>
      </w:r>
      <w:r w:rsidR="00E444B3">
        <w:rPr>
          <w:rFonts w:cs="Arial"/>
        </w:rPr>
        <w:t xml:space="preserve">дители </w:t>
      </w:r>
      <w:r w:rsidR="00A16D58" w:rsidRPr="005616E4">
        <w:rPr>
          <w:rFonts w:cs="Arial"/>
        </w:rPr>
        <w:t>муниципальных</w:t>
      </w:r>
      <w:r w:rsidR="00D22380">
        <w:rPr>
          <w:rFonts w:cs="Arial"/>
        </w:rPr>
        <w:t xml:space="preserve"> учреждений </w:t>
      </w:r>
      <w:r w:rsidRPr="005616E4">
        <w:rPr>
          <w:rFonts w:cs="Arial"/>
        </w:rPr>
        <w:t>культуры, искусства, кино и обр</w:t>
      </w:r>
      <w:r w:rsidRPr="005616E4">
        <w:rPr>
          <w:rFonts w:cs="Arial"/>
        </w:rPr>
        <w:t>а</w:t>
      </w:r>
      <w:r w:rsidRPr="005616E4">
        <w:rPr>
          <w:rFonts w:cs="Arial"/>
        </w:rPr>
        <w:t>зовательных учреждений культуры по согласованию с выборным профсоюзным о</w:t>
      </w:r>
      <w:r w:rsidRPr="005616E4">
        <w:rPr>
          <w:rFonts w:cs="Arial"/>
        </w:rPr>
        <w:t>р</w:t>
      </w:r>
      <w:r w:rsidRPr="005616E4">
        <w:rPr>
          <w:rFonts w:cs="Arial"/>
        </w:rPr>
        <w:t>ганом могут вводить ненормирова</w:t>
      </w:r>
      <w:r w:rsidR="00D22380">
        <w:rPr>
          <w:rFonts w:cs="Arial"/>
        </w:rPr>
        <w:t>нный рабочий день с доплатой 25</w:t>
      </w:r>
      <w:r w:rsidRPr="005616E4">
        <w:rPr>
          <w:rFonts w:cs="Arial"/>
        </w:rPr>
        <w:t>процентов м</w:t>
      </w:r>
      <w:r w:rsidRPr="005616E4">
        <w:rPr>
          <w:rFonts w:cs="Arial"/>
        </w:rPr>
        <w:t>е</w:t>
      </w:r>
      <w:r w:rsidRPr="005616E4">
        <w:rPr>
          <w:rFonts w:cs="Arial"/>
        </w:rPr>
        <w:t>сячной тарифной ставки за отработанное время для водителей автомобилей.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Перечень должностей работников с ненормированным рабочим днем устана</w:t>
      </w:r>
      <w:r w:rsidRPr="005616E4">
        <w:rPr>
          <w:rFonts w:cs="Arial"/>
        </w:rPr>
        <w:t>в</w:t>
      </w:r>
      <w:r w:rsidRPr="005616E4">
        <w:rPr>
          <w:rFonts w:cs="Arial"/>
        </w:rPr>
        <w:t>ливается коллективным договором, соглашением, правилами внутреннего трудового распорядка.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 xml:space="preserve">12.Рабочим, специалистам и </w:t>
      </w:r>
      <w:r w:rsidR="00551116" w:rsidRPr="005616E4">
        <w:rPr>
          <w:rFonts w:cs="Arial"/>
        </w:rPr>
        <w:t>служащим, выполнение служебных обязанностей которых связано с работой за видеодисплейными терминалами, устанавливается доплат</w:t>
      </w:r>
      <w:r>
        <w:rPr>
          <w:rFonts w:cs="Arial"/>
        </w:rPr>
        <w:t>а за работу во вредных условиях</w:t>
      </w:r>
      <w:r w:rsidR="00551116" w:rsidRPr="005616E4">
        <w:rPr>
          <w:rFonts w:cs="Arial"/>
        </w:rPr>
        <w:t xml:space="preserve"> труда, конкретный размер которой опред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ляется по результатам аттестации рабочего места в соответствии с действующим законодательством.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13.</w:t>
      </w:r>
      <w:r w:rsidR="00551116" w:rsidRPr="005616E4">
        <w:rPr>
          <w:rFonts w:cs="Arial"/>
        </w:rPr>
        <w:t xml:space="preserve">Размеры доплат, </w:t>
      </w:r>
      <w:r>
        <w:rPr>
          <w:rFonts w:cs="Arial"/>
        </w:rPr>
        <w:t>надбавок и</w:t>
      </w:r>
      <w:r w:rsidR="00551116" w:rsidRPr="005616E4">
        <w:rPr>
          <w:rFonts w:cs="Arial"/>
        </w:rPr>
        <w:t xml:space="preserve"> премий работников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максимальными разме</w:t>
      </w:r>
      <w:r>
        <w:rPr>
          <w:rFonts w:cs="Arial"/>
        </w:rPr>
        <w:t xml:space="preserve">рами </w:t>
      </w:r>
      <w:r w:rsidR="00551116" w:rsidRPr="005616E4">
        <w:rPr>
          <w:rFonts w:cs="Arial"/>
        </w:rPr>
        <w:t xml:space="preserve">не ограничиваются </w:t>
      </w:r>
      <w:r>
        <w:rPr>
          <w:rFonts w:cs="Arial"/>
        </w:rPr>
        <w:t xml:space="preserve">и определяются </w:t>
      </w:r>
      <w:r w:rsidR="00551116" w:rsidRPr="005616E4">
        <w:rPr>
          <w:rFonts w:cs="Arial"/>
        </w:rPr>
        <w:t>в</w:t>
      </w:r>
      <w:r>
        <w:rPr>
          <w:rFonts w:cs="Arial"/>
        </w:rPr>
        <w:t xml:space="preserve"> зависимости от дополнительного</w:t>
      </w:r>
      <w:r w:rsidR="00551116" w:rsidRPr="005616E4">
        <w:rPr>
          <w:rFonts w:cs="Arial"/>
        </w:rPr>
        <w:t xml:space="preserve"> объе</w:t>
      </w:r>
      <w:r>
        <w:rPr>
          <w:rFonts w:cs="Arial"/>
        </w:rPr>
        <w:t>ма</w:t>
      </w:r>
      <w:r w:rsidR="00551116" w:rsidRPr="005616E4">
        <w:rPr>
          <w:rFonts w:cs="Arial"/>
        </w:rPr>
        <w:t xml:space="preserve"> р</w:t>
      </w:r>
      <w:r w:rsidR="00551116" w:rsidRPr="005616E4">
        <w:rPr>
          <w:rFonts w:cs="Arial"/>
        </w:rPr>
        <w:t>а</w:t>
      </w:r>
      <w:r>
        <w:rPr>
          <w:rFonts w:cs="Arial"/>
        </w:rPr>
        <w:t xml:space="preserve">бот, выполняемого ими, </w:t>
      </w:r>
      <w:r w:rsidR="00551116" w:rsidRPr="005616E4">
        <w:rPr>
          <w:rFonts w:cs="Arial"/>
        </w:rPr>
        <w:t>по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утвержденному в коллективе положению о надбавках, доплатах и премии.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Ист</w:t>
      </w:r>
      <w:r>
        <w:rPr>
          <w:rFonts w:cs="Arial"/>
        </w:rPr>
        <w:t xml:space="preserve">очником для этих целей служат: </w:t>
      </w:r>
      <w:r w:rsidR="00551116" w:rsidRPr="005616E4">
        <w:rPr>
          <w:rFonts w:cs="Arial"/>
        </w:rPr>
        <w:t>фонд дифференцированной оплаты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труда, премиальный фонд, экономия фонда заработной платы, доходы</w:t>
      </w:r>
      <w:r>
        <w:rPr>
          <w:rFonts w:cs="Arial"/>
        </w:rPr>
        <w:t xml:space="preserve"> от предпринимательской и иной </w:t>
      </w:r>
      <w:r w:rsidR="00551116" w:rsidRPr="005616E4">
        <w:rPr>
          <w:rFonts w:cs="Arial"/>
        </w:rPr>
        <w:t>приносящей доход деятельности в части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оплаты труда.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15.</w:t>
      </w:r>
      <w:r w:rsidR="00551116" w:rsidRPr="005616E4">
        <w:rPr>
          <w:rFonts w:cs="Arial"/>
        </w:rPr>
        <w:t>Стимулирующие надбавки к должностным окладам руководителей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учрежд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н</w:t>
      </w:r>
      <w:r>
        <w:rPr>
          <w:rFonts w:cs="Arial"/>
        </w:rPr>
        <w:t xml:space="preserve">ий, организаций, находящихся на бюджетном </w:t>
      </w:r>
      <w:r w:rsidR="00551116" w:rsidRPr="005616E4">
        <w:rPr>
          <w:rFonts w:cs="Arial"/>
        </w:rPr>
        <w:t>финансировании,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устанавливаются решением вышестоящего органа управления в пределах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выделенных бюджетных ассигнований. Размеры доплат, надбавок и премий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максимальными размерами не ограничиваются.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16.</w:t>
      </w:r>
      <w:r w:rsidR="00551116" w:rsidRPr="005616E4">
        <w:rPr>
          <w:rFonts w:cs="Arial"/>
        </w:rPr>
        <w:t>Районный коэффициент к заработной плате рабо</w:t>
      </w:r>
      <w:r>
        <w:rPr>
          <w:rFonts w:cs="Arial"/>
        </w:rPr>
        <w:t xml:space="preserve">тников </w:t>
      </w:r>
      <w:r w:rsidR="00A16D58" w:rsidRPr="005616E4">
        <w:rPr>
          <w:rFonts w:cs="Arial"/>
        </w:rPr>
        <w:t>муниципальных</w:t>
      </w:r>
      <w:r w:rsidR="00551116" w:rsidRPr="005616E4">
        <w:rPr>
          <w:rFonts w:cs="Arial"/>
        </w:rPr>
        <w:t xml:space="preserve"> учреждений культуры, искусства, кино, образ</w:t>
      </w:r>
      <w:r>
        <w:rPr>
          <w:rFonts w:cs="Arial"/>
        </w:rPr>
        <w:t xml:space="preserve">овательных учреждений культуры </w:t>
      </w:r>
      <w:r w:rsidR="00551116" w:rsidRPr="005616E4">
        <w:rPr>
          <w:rFonts w:cs="Arial"/>
        </w:rPr>
        <w:t>пр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меняется в размере 1,3.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D22380" w:rsidP="00D22380">
      <w:pPr>
        <w:pStyle w:val="Application"/>
        <w:spacing w:before="0" w:after="0"/>
      </w:pPr>
      <w:r>
        <w:t>Приложение №</w:t>
      </w:r>
      <w:r w:rsidR="00551116" w:rsidRPr="005616E4">
        <w:t>2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D22380" w:rsidP="00D22380">
      <w:pPr>
        <w:pStyle w:val="1"/>
      </w:pPr>
      <w:r>
        <w:t>Тарифные разряды</w:t>
      </w:r>
    </w:p>
    <w:p w:rsidR="00551116" w:rsidRPr="005616E4" w:rsidRDefault="00551116" w:rsidP="00D22380">
      <w:pPr>
        <w:pStyle w:val="1"/>
      </w:pPr>
      <w:r w:rsidRPr="005616E4">
        <w:t>Единой тарифной сетки по оплате труда работников</w:t>
      </w:r>
    </w:p>
    <w:p w:rsidR="00551116" w:rsidRPr="005616E4" w:rsidRDefault="00A16D58" w:rsidP="00D22380">
      <w:pPr>
        <w:pStyle w:val="1"/>
      </w:pPr>
      <w:r w:rsidRPr="005616E4">
        <w:t>муниципальных</w:t>
      </w:r>
      <w:r w:rsidR="00551116" w:rsidRPr="005616E4">
        <w:t xml:space="preserve"> учреждений Крапивинского района по должностям работни</w:t>
      </w:r>
      <w:r w:rsidRPr="005616E4">
        <w:t>ков муниципальных</w:t>
      </w:r>
      <w:r w:rsidR="00551116" w:rsidRPr="005616E4">
        <w:t xml:space="preserve"> учреждений кул</w:t>
      </w:r>
      <w:r w:rsidR="00551116" w:rsidRPr="005616E4">
        <w:t>ь</w:t>
      </w:r>
      <w:r w:rsidR="00D22380">
        <w:t>туры, искусства</w:t>
      </w:r>
      <w:r w:rsidR="00551116" w:rsidRPr="005616E4">
        <w:t>, кино, школы искусств и музыкальных школ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D22380" w:rsidP="00D22380">
      <w:pPr>
        <w:pStyle w:val="2"/>
      </w:pPr>
      <w:r>
        <w:t>1.</w:t>
      </w:r>
      <w:r w:rsidR="00551116" w:rsidRPr="005616E4">
        <w:t>Руководители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Директор (заведующий) библиотеки</w:t>
      </w:r>
      <w:r w:rsidR="00D22380">
        <w:rPr>
          <w:rFonts w:cs="Arial"/>
        </w:rPr>
        <w:t xml:space="preserve"> </w:t>
      </w:r>
      <w:r w:rsidRPr="005616E4">
        <w:rPr>
          <w:rFonts w:cs="Arial"/>
        </w:rPr>
        <w:t>(централизованной библиотечной системы) (11-16-й разряды)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16разряд-</w:t>
      </w:r>
      <w:r w:rsidR="00551116" w:rsidRPr="005616E4">
        <w:rPr>
          <w:rFonts w:cs="Arial"/>
        </w:rPr>
        <w:t>в областной государственной научной библиотеке;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15разряд-</w:t>
      </w:r>
      <w:r w:rsidR="00551116" w:rsidRPr="005616E4">
        <w:rPr>
          <w:rFonts w:cs="Arial"/>
        </w:rPr>
        <w:t>в областных детских, юношеских библиотеках, библиотеках для сл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пых, в других библиотеках, отнесенных к I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14разряд-</w:t>
      </w:r>
      <w:r w:rsidR="00551116" w:rsidRPr="005616E4">
        <w:rPr>
          <w:rFonts w:cs="Arial"/>
        </w:rPr>
        <w:t>в библиотеках, отнесенных к II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13разряд-</w:t>
      </w:r>
      <w:r w:rsidR="00551116" w:rsidRPr="005616E4">
        <w:rPr>
          <w:rFonts w:cs="Arial"/>
        </w:rPr>
        <w:t>в библиотеках, отнесенных к III группе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12разряд-</w:t>
      </w:r>
      <w:r w:rsidR="00551116" w:rsidRPr="005616E4">
        <w:rPr>
          <w:rFonts w:cs="Arial"/>
        </w:rPr>
        <w:t>в библиотеках, отнесенных к IV группе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11разряд-</w:t>
      </w:r>
      <w:r w:rsidR="00551116" w:rsidRPr="005616E4">
        <w:rPr>
          <w:rFonts w:cs="Arial"/>
        </w:rPr>
        <w:t>в библиотеках, не отнесенных к группам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lastRenderedPageBreak/>
        <w:t>Директор музея (11-16-й разряды)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16разряд-</w:t>
      </w:r>
      <w:r w:rsidR="00551116" w:rsidRPr="005616E4">
        <w:rPr>
          <w:rFonts w:cs="Arial"/>
        </w:rPr>
        <w:t>в музеях областного ведения, являющихся научно-методическими центрами для музеев и зоопарков субъекта Российской Федерации по Перечню, утверждаемому органом культуры субъекта Российской Федерации;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15разряд-</w:t>
      </w:r>
      <w:r w:rsidR="00551116" w:rsidRPr="005616E4">
        <w:rPr>
          <w:rFonts w:cs="Arial"/>
        </w:rPr>
        <w:t>в музеях, являющихся научно-методическими центрами для музеев муниципальных образований и других аналогичных учреждений; в музеях, облад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ющих уникальными</w:t>
      </w:r>
      <w:r>
        <w:rPr>
          <w:rFonts w:cs="Arial"/>
        </w:rPr>
        <w:t xml:space="preserve"> собраниями  и  значительными по объему </w:t>
      </w:r>
      <w:r w:rsidR="00551116" w:rsidRPr="005616E4">
        <w:rPr>
          <w:rFonts w:cs="Arial"/>
        </w:rPr>
        <w:t>фондами, распол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женных в зданиях, являющихся памятниками архитектуры, а также на территории заповедников федерального и областного значения; в музеях, отнесенных к I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14разряд-</w:t>
      </w:r>
      <w:r w:rsidR="00551116" w:rsidRPr="005616E4">
        <w:rPr>
          <w:rFonts w:cs="Arial"/>
        </w:rPr>
        <w:t>в музеях, отнесенных к II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13разряд-</w:t>
      </w:r>
      <w:r w:rsidR="00551116" w:rsidRPr="005616E4">
        <w:rPr>
          <w:rFonts w:cs="Arial"/>
        </w:rPr>
        <w:t>в музеях, отнесенных к III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12разряд-</w:t>
      </w:r>
      <w:r w:rsidR="00551116" w:rsidRPr="005616E4">
        <w:rPr>
          <w:rFonts w:cs="Arial"/>
        </w:rPr>
        <w:t>в музеях, отнесенных к IV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11разряд-</w:t>
      </w:r>
      <w:r w:rsidR="00551116" w:rsidRPr="005616E4">
        <w:rPr>
          <w:rFonts w:cs="Arial"/>
        </w:rPr>
        <w:t>в музеях, не отнесенных к группам по оплате труда руководителей.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Директор (заведующий) дома (дворца) культуры, дома ремесел, дома фолькл</w:t>
      </w:r>
      <w:r w:rsidRPr="005616E4">
        <w:rPr>
          <w:rFonts w:cs="Arial"/>
        </w:rPr>
        <w:t>о</w:t>
      </w:r>
      <w:r w:rsidRPr="005616E4">
        <w:rPr>
          <w:rFonts w:cs="Arial"/>
        </w:rPr>
        <w:t>ра, национально-к</w:t>
      </w:r>
      <w:r w:rsidR="00E444B3">
        <w:rPr>
          <w:rFonts w:cs="Arial"/>
        </w:rPr>
        <w:t>ультурного центра, клуба (11-16</w:t>
      </w:r>
      <w:r w:rsidRPr="005616E4">
        <w:rPr>
          <w:rFonts w:cs="Arial"/>
        </w:rPr>
        <w:t>разряды)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16разряд</w:t>
      </w:r>
      <w:r w:rsidR="00551116" w:rsidRPr="005616E4">
        <w:rPr>
          <w:rFonts w:cs="Arial"/>
        </w:rPr>
        <w:t>-в культурно-просветительных учреждениях, выполняющих функции научно-методических центров для соответствующих учреждений субъекта Росси</w:t>
      </w:r>
      <w:r w:rsidR="00551116" w:rsidRPr="005616E4">
        <w:rPr>
          <w:rFonts w:cs="Arial"/>
        </w:rPr>
        <w:t>й</w:t>
      </w:r>
      <w:r w:rsidR="00551116" w:rsidRPr="005616E4">
        <w:rPr>
          <w:rFonts w:cs="Arial"/>
        </w:rPr>
        <w:t>ской Федерации;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15разряд-</w:t>
      </w:r>
      <w:r w:rsidR="00551116" w:rsidRPr="005616E4">
        <w:rPr>
          <w:rFonts w:cs="Arial"/>
        </w:rPr>
        <w:t>в культурно-просветительных учреждениях, отнесенных к I группе по оплате труда руководителей;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14</w:t>
      </w:r>
      <w:r w:rsidR="00D22380">
        <w:rPr>
          <w:rFonts w:cs="Arial"/>
        </w:rPr>
        <w:t>разряд-</w:t>
      </w:r>
      <w:r w:rsidRPr="005616E4">
        <w:rPr>
          <w:rFonts w:cs="Arial"/>
        </w:rPr>
        <w:t>в культурно-просветительных учреждениях, отнесенных к II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13разряд-</w:t>
      </w:r>
      <w:r w:rsidR="00551116" w:rsidRPr="005616E4">
        <w:rPr>
          <w:rFonts w:cs="Arial"/>
        </w:rPr>
        <w:t>в культурно-просветительных учреждениях, отнесенных к III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12разряд-</w:t>
      </w:r>
      <w:r w:rsidR="00551116" w:rsidRPr="005616E4">
        <w:rPr>
          <w:rFonts w:cs="Arial"/>
        </w:rPr>
        <w:t>в культурно-просветительных учреждениях, отнесенных к IV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11разряд-</w:t>
      </w:r>
      <w:r w:rsidR="00551116" w:rsidRPr="005616E4">
        <w:rPr>
          <w:rFonts w:cs="Arial"/>
        </w:rPr>
        <w:t>в культурно-просветительных учреждениях, не отнесенных к группам по оплате труда руководителей.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Директор научно-методического центра,</w:t>
      </w:r>
      <w:r w:rsidR="00E444B3">
        <w:rPr>
          <w:rFonts w:cs="Arial"/>
        </w:rPr>
        <w:t xml:space="preserve"> дома</w:t>
      </w:r>
      <w:r w:rsidRPr="005616E4">
        <w:rPr>
          <w:rFonts w:cs="Arial"/>
        </w:rPr>
        <w:t xml:space="preserve"> народного творчества, 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центра народной культуры (культуры и досуга) и других аналогичных организ</w:t>
      </w:r>
      <w:r w:rsidRPr="005616E4">
        <w:rPr>
          <w:rFonts w:cs="Arial"/>
        </w:rPr>
        <w:t>а</w:t>
      </w:r>
      <w:r w:rsidRPr="005616E4">
        <w:rPr>
          <w:rFonts w:cs="Arial"/>
        </w:rPr>
        <w:t>ций (12-16-й разряды)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16разряд-</w:t>
      </w:r>
      <w:r w:rsidR="00551116" w:rsidRPr="005616E4">
        <w:rPr>
          <w:rFonts w:cs="Arial"/>
        </w:rPr>
        <w:t>в научно-методических центрах, домах народного творчества, це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трах народной культуры (культуры и досуга) и в других а</w:t>
      </w:r>
      <w:r>
        <w:rPr>
          <w:rFonts w:cs="Arial"/>
        </w:rPr>
        <w:t>налогичных учреждениях (далее-</w:t>
      </w:r>
      <w:r w:rsidR="00551116" w:rsidRPr="005616E4">
        <w:rPr>
          <w:rFonts w:cs="Arial"/>
        </w:rPr>
        <w:t>центры), по перечню учреждений культуры, руководящим работникам кот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рых установлены тарифные разряды в максимальных размерах по соответствующим должностям, утверждаемому органом культуры субъекта Российской Федерации, а также в центрах, отнесенных к I группе по оплате труда руководителей;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14-15разряды-</w:t>
      </w:r>
      <w:r w:rsidR="00551116" w:rsidRPr="005616E4">
        <w:rPr>
          <w:rFonts w:cs="Arial"/>
        </w:rPr>
        <w:t>в центрах, отнесенных ко II группе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1</w:t>
      </w:r>
      <w:r w:rsidR="00D22380">
        <w:rPr>
          <w:rFonts w:cs="Arial"/>
        </w:rPr>
        <w:t>2-13разряды-</w:t>
      </w:r>
      <w:r w:rsidRPr="005616E4">
        <w:rPr>
          <w:rFonts w:cs="Arial"/>
        </w:rPr>
        <w:t>в остальных центрах.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Главный бухгалтер, главный инженер (13-16-й разряды)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15-16разряды</w:t>
      </w:r>
      <w:r w:rsidR="00551116" w:rsidRPr="005616E4">
        <w:rPr>
          <w:rFonts w:cs="Arial"/>
        </w:rPr>
        <w:t>-в театрах оперы и балета, в театрах музыкальной комедии (оп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ретты), музыкально-драматических, драматических театрах, ТЮЗах, театрах кукол, филармониях, концертных организациях; в самостоятельных музыкальных и танц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вальных коллективах, концертных залах; в цирках;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13-14разряды-</w:t>
      </w:r>
      <w:r w:rsidR="00551116" w:rsidRPr="005616E4">
        <w:rPr>
          <w:rFonts w:cs="Arial"/>
        </w:rPr>
        <w:t>в других театрах и художественных коллективах.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lastRenderedPageBreak/>
        <w:t>Заведующие (начальники) других подразделений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11-12разряды–</w:t>
      </w:r>
      <w:r w:rsidR="00551116" w:rsidRPr="005616E4">
        <w:rPr>
          <w:rFonts w:cs="Arial"/>
        </w:rPr>
        <w:t>в театрах оперы и балета, театрах музыкальной комедии (оп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ретты), музыкально-драматических, драматических театрах, ТЮЗах, театрах кукол, филармониях, концертных организациях; в самостоятельных музыкальных и танц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вальных коллективах, концертных залах; в цирках;</w:t>
      </w:r>
    </w:p>
    <w:p w:rsidR="00551116" w:rsidRPr="005616E4" w:rsidRDefault="00D22380" w:rsidP="005616E4">
      <w:pPr>
        <w:rPr>
          <w:rFonts w:cs="Arial"/>
        </w:rPr>
      </w:pPr>
      <w:r>
        <w:rPr>
          <w:rFonts w:cs="Arial"/>
        </w:rPr>
        <w:t>9-10разряды–</w:t>
      </w:r>
      <w:r w:rsidR="00551116" w:rsidRPr="005616E4">
        <w:rPr>
          <w:rFonts w:cs="Arial"/>
        </w:rPr>
        <w:t>в других театрах и художественных коллективах.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 xml:space="preserve">Художественный руководитель клубного учреждения, парка культуры и 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отдыха, научно-методического центра, дома народного творчества, центра народной культуры(культуры и досуга) и других аналогичных организаций (10, 12-15-й разряды)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14-15разряды-</w:t>
      </w:r>
      <w:r w:rsidR="00551116" w:rsidRPr="005616E4">
        <w:rPr>
          <w:rFonts w:cs="Arial"/>
        </w:rPr>
        <w:t>в культурно-просветительных учреждениях (центрах), отнесе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ных к I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13-14разряды-</w:t>
      </w:r>
      <w:r w:rsidR="00551116" w:rsidRPr="005616E4">
        <w:rPr>
          <w:rFonts w:cs="Arial"/>
        </w:rPr>
        <w:t>в культурно-просветительных учреждениях, отнесенных к II гру</w:t>
      </w:r>
      <w:r w:rsidR="00551116" w:rsidRPr="005616E4">
        <w:rPr>
          <w:rFonts w:cs="Arial"/>
        </w:rPr>
        <w:t>п</w:t>
      </w:r>
      <w:r>
        <w:rPr>
          <w:rFonts w:cs="Arial"/>
        </w:rPr>
        <w:t>пе по опла</w:t>
      </w:r>
      <w:r w:rsidR="00551116" w:rsidRPr="005616E4">
        <w:rPr>
          <w:rFonts w:cs="Arial"/>
        </w:rPr>
        <w:t>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12-13разряды-</w:t>
      </w:r>
      <w:r w:rsidR="00551116" w:rsidRPr="005616E4">
        <w:rPr>
          <w:rFonts w:cs="Arial"/>
        </w:rPr>
        <w:t>в культурно-просветительных учреждениях и организациях, о</w:t>
      </w:r>
      <w:r w:rsidR="00551116" w:rsidRPr="005616E4">
        <w:rPr>
          <w:rFonts w:cs="Arial"/>
        </w:rPr>
        <w:t>т</w:t>
      </w:r>
      <w:r w:rsidR="00551116" w:rsidRPr="005616E4">
        <w:rPr>
          <w:rFonts w:cs="Arial"/>
        </w:rPr>
        <w:t>несенных к III группе по оплате труда руководителей, в остальных центрах;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12разряд-</w:t>
      </w:r>
      <w:r w:rsidR="00551116" w:rsidRPr="005616E4">
        <w:rPr>
          <w:rFonts w:cs="Arial"/>
        </w:rPr>
        <w:t>в культурно-просветительных учреждениях, отнесенных к IV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10разряд-</w:t>
      </w:r>
      <w:r w:rsidR="00551116" w:rsidRPr="005616E4">
        <w:rPr>
          <w:rFonts w:cs="Arial"/>
        </w:rPr>
        <w:t>в культурно-просветительных учреждениях, не отнесенных к группам по оплате труда руководителей.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Главный библиотекарь, главный библиограф (11-14-й разряды)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14разряд-</w:t>
      </w:r>
      <w:r w:rsidR="00551116" w:rsidRPr="005616E4">
        <w:rPr>
          <w:rFonts w:cs="Arial"/>
        </w:rPr>
        <w:t xml:space="preserve">высшее профессиональное образование и стаж работы в должности ведущего библиотекаря, </w:t>
      </w:r>
      <w:r>
        <w:rPr>
          <w:rFonts w:cs="Arial"/>
        </w:rPr>
        <w:t>ведущего библиографа не менее 5</w:t>
      </w:r>
      <w:r w:rsidR="00551116" w:rsidRPr="005616E4">
        <w:rPr>
          <w:rFonts w:cs="Arial"/>
        </w:rPr>
        <w:t>лет;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12-13разряды-</w:t>
      </w:r>
      <w:r w:rsidR="00551116" w:rsidRPr="005616E4">
        <w:rPr>
          <w:rFonts w:cs="Arial"/>
        </w:rPr>
        <w:t>высшее профессиональное образование и стаж работы в дол</w:t>
      </w:r>
      <w:r w:rsidR="00551116" w:rsidRPr="005616E4">
        <w:rPr>
          <w:rFonts w:cs="Arial"/>
        </w:rPr>
        <w:t>ж</w:t>
      </w:r>
      <w:r>
        <w:rPr>
          <w:rFonts w:cs="Arial"/>
        </w:rPr>
        <w:t>ности ведуще</w:t>
      </w:r>
      <w:r w:rsidR="00551116" w:rsidRPr="005616E4">
        <w:rPr>
          <w:rFonts w:cs="Arial"/>
        </w:rPr>
        <w:t xml:space="preserve">го библиотекаря, </w:t>
      </w:r>
      <w:r>
        <w:rPr>
          <w:rFonts w:cs="Arial"/>
        </w:rPr>
        <w:t>ведущего библиографа не менее 3</w:t>
      </w:r>
      <w:r w:rsidR="00551116" w:rsidRPr="005616E4">
        <w:rPr>
          <w:rFonts w:cs="Arial"/>
        </w:rPr>
        <w:t>лет;</w:t>
      </w:r>
    </w:p>
    <w:p w:rsidR="00551116" w:rsidRDefault="00CC2EFB" w:rsidP="005616E4">
      <w:pPr>
        <w:rPr>
          <w:rFonts w:cs="Arial"/>
        </w:rPr>
      </w:pPr>
      <w:r>
        <w:rPr>
          <w:rFonts w:cs="Arial"/>
        </w:rPr>
        <w:t>11разряд-</w:t>
      </w:r>
      <w:r w:rsidR="00551116" w:rsidRPr="005616E4">
        <w:rPr>
          <w:rFonts w:cs="Arial"/>
        </w:rPr>
        <w:t>высшее профессиональное образование и стаж работы в должности библиотекаря I категории, библиографа I категории не менее 3 лет.</w:t>
      </w:r>
    </w:p>
    <w:p w:rsidR="00CC2EFB" w:rsidRPr="005616E4" w:rsidRDefault="00CC2EFB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Заведующий филиалом библиотеки (10-14-й разряды)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14 разряд-</w:t>
      </w:r>
      <w:r w:rsidR="00551116" w:rsidRPr="005616E4">
        <w:rPr>
          <w:rFonts w:cs="Arial"/>
        </w:rPr>
        <w:t>в областной государственной научной библиотеке;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13разряд-</w:t>
      </w:r>
      <w:r w:rsidR="00551116" w:rsidRPr="005616E4">
        <w:rPr>
          <w:rFonts w:cs="Arial"/>
        </w:rPr>
        <w:t>в областных детских, юношеских библиотеках, библиотеках для сл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пых; в других библиотеках, отнесенных к I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12-13разряды-</w:t>
      </w:r>
      <w:r w:rsidR="00551116" w:rsidRPr="005616E4">
        <w:rPr>
          <w:rFonts w:cs="Arial"/>
        </w:rPr>
        <w:t>в библиотеках, отнесенных к II группе по оплате труда руковод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 xml:space="preserve">телей; 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11-12разряды-</w:t>
      </w:r>
      <w:r w:rsidR="00551116" w:rsidRPr="005616E4">
        <w:rPr>
          <w:rFonts w:cs="Arial"/>
        </w:rPr>
        <w:t>в библиотеках, отнесенных к III группе по оплате труда руковод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11разряд-</w:t>
      </w:r>
      <w:r w:rsidR="00551116" w:rsidRPr="005616E4">
        <w:rPr>
          <w:rFonts w:cs="Arial"/>
        </w:rPr>
        <w:t>в библиотеках, отнесенных к IV группе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лей;</w:t>
      </w:r>
    </w:p>
    <w:p w:rsidR="00551116" w:rsidRDefault="00CC2EFB" w:rsidP="005616E4">
      <w:pPr>
        <w:rPr>
          <w:rFonts w:cs="Arial"/>
        </w:rPr>
      </w:pPr>
      <w:r>
        <w:rPr>
          <w:rFonts w:cs="Arial"/>
        </w:rPr>
        <w:t>10разряд-</w:t>
      </w:r>
      <w:r w:rsidR="00551116" w:rsidRPr="005616E4">
        <w:rPr>
          <w:rFonts w:cs="Arial"/>
        </w:rPr>
        <w:t>в библиотеках, не отнесенных к группам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лей.</w:t>
      </w:r>
    </w:p>
    <w:p w:rsidR="00CC2EFB" w:rsidRPr="005616E4" w:rsidRDefault="00CC2EFB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Заведующий отделом (сектором) библиотеки (10-14-й разряды)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14 разряд-</w:t>
      </w:r>
      <w:r w:rsidR="00551116" w:rsidRPr="005616E4">
        <w:rPr>
          <w:rFonts w:cs="Arial"/>
        </w:rPr>
        <w:t>в областной государственной научной библиотеке;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13 разряд–</w:t>
      </w:r>
      <w:r w:rsidR="00551116" w:rsidRPr="005616E4">
        <w:rPr>
          <w:rFonts w:cs="Arial"/>
        </w:rPr>
        <w:t>в секторе областной государственной научной библиотеки; в отделе областных детских, юношеских библиотек, библиотек для слепых; в других библи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теках, отнесённых к I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12-13разряды-</w:t>
      </w:r>
      <w:r w:rsidR="00551116" w:rsidRPr="005616E4">
        <w:rPr>
          <w:rFonts w:cs="Arial"/>
        </w:rPr>
        <w:t>в отделе библиотек, отнесённых ко II группе по оплате труда р</w:t>
      </w:r>
      <w:r w:rsidR="00551116" w:rsidRPr="005616E4">
        <w:rPr>
          <w:rFonts w:cs="Arial"/>
        </w:rPr>
        <w:t>у</w:t>
      </w:r>
      <w:r w:rsidR="00551116" w:rsidRPr="005616E4">
        <w:rPr>
          <w:rFonts w:cs="Arial"/>
        </w:rPr>
        <w:t>ководителей;</w:t>
      </w: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lastRenderedPageBreak/>
        <w:t>12</w:t>
      </w:r>
      <w:r w:rsidR="00CC2EFB">
        <w:rPr>
          <w:rFonts w:cs="Arial"/>
        </w:rPr>
        <w:t>разряд-</w:t>
      </w:r>
      <w:r w:rsidR="00551116" w:rsidRPr="005616E4">
        <w:rPr>
          <w:rFonts w:cs="Arial"/>
        </w:rPr>
        <w:t>в секторе областных детских, юношеских библиотек, библиотек для слепых; в других библиотеках, отнесённых к I группе по оплате тру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11-12разряды-</w:t>
      </w:r>
      <w:r w:rsidR="00551116" w:rsidRPr="005616E4">
        <w:rPr>
          <w:rFonts w:cs="Arial"/>
        </w:rPr>
        <w:t>в секторе библиотек, отнесённых к II группе по оплате труда р</w:t>
      </w:r>
      <w:r w:rsidR="00551116" w:rsidRPr="005616E4">
        <w:rPr>
          <w:rFonts w:cs="Arial"/>
        </w:rPr>
        <w:t>у</w:t>
      </w:r>
      <w:r w:rsidR="00E444B3">
        <w:rPr>
          <w:rFonts w:cs="Arial"/>
        </w:rPr>
        <w:t>ководителей;</w:t>
      </w:r>
      <w:r w:rsidR="00551116" w:rsidRPr="005616E4">
        <w:rPr>
          <w:rFonts w:cs="Arial"/>
        </w:rPr>
        <w:t xml:space="preserve"> в отделе библиотек, отнесённых к III группе по оплате труда руковод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11разряд-</w:t>
      </w:r>
      <w:r w:rsidR="00551116" w:rsidRPr="005616E4">
        <w:rPr>
          <w:rFonts w:cs="Arial"/>
        </w:rPr>
        <w:t>в секторе библиотек, отнесённых к III группе по оплате труда руков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дителей; в отделе библиотек, отнесённых к IV группе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10-11разряды-</w:t>
      </w:r>
      <w:r w:rsidR="00551116" w:rsidRPr="005616E4">
        <w:rPr>
          <w:rFonts w:cs="Arial"/>
        </w:rPr>
        <w:t>в секторе библиотек, отнесённых к IV группе по оплате труда р</w:t>
      </w:r>
      <w:r w:rsidR="00551116" w:rsidRPr="005616E4">
        <w:rPr>
          <w:rFonts w:cs="Arial"/>
        </w:rPr>
        <w:t>у</w:t>
      </w:r>
      <w:r w:rsidR="00551116" w:rsidRPr="005616E4">
        <w:rPr>
          <w:rFonts w:cs="Arial"/>
        </w:rPr>
        <w:t>ководителей;</w:t>
      </w: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>10</w:t>
      </w:r>
      <w:r w:rsidR="00CC2EFB">
        <w:rPr>
          <w:rFonts w:cs="Arial"/>
        </w:rPr>
        <w:t>разряд-</w:t>
      </w:r>
      <w:r w:rsidR="00551116" w:rsidRPr="005616E4">
        <w:rPr>
          <w:rFonts w:cs="Arial"/>
        </w:rPr>
        <w:t>в отделе библиотек, не отнесённых к группам по оплате труда рук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водителей.</w:t>
      </w:r>
    </w:p>
    <w:p w:rsidR="00551116" w:rsidRPr="005616E4" w:rsidRDefault="00551116" w:rsidP="005616E4">
      <w:pPr>
        <w:rPr>
          <w:rFonts w:cs="Arial"/>
        </w:rPr>
      </w:pPr>
    </w:p>
    <w:p w:rsidR="00551116" w:rsidRDefault="00551116" w:rsidP="005616E4">
      <w:pPr>
        <w:rPr>
          <w:rFonts w:cs="Arial"/>
        </w:rPr>
      </w:pPr>
      <w:r w:rsidRPr="005616E4">
        <w:rPr>
          <w:rFonts w:cs="Arial"/>
        </w:rPr>
        <w:t>Заведующий отделом (сектором) дома (дворца) культуры, дома ремёсел, дома фольклора, национально-культурного центра, клуба, парка культуры и отдыха, нау</w:t>
      </w:r>
      <w:r w:rsidRPr="005616E4">
        <w:rPr>
          <w:rFonts w:cs="Arial"/>
        </w:rPr>
        <w:t>ч</w:t>
      </w:r>
      <w:r w:rsidRPr="005616E4">
        <w:rPr>
          <w:rFonts w:cs="Arial"/>
        </w:rPr>
        <w:t>но-методического центра, дома народного творчества,</w:t>
      </w:r>
      <w:r w:rsidR="00CC2EFB">
        <w:rPr>
          <w:rFonts w:cs="Arial"/>
        </w:rPr>
        <w:t xml:space="preserve"> </w:t>
      </w:r>
      <w:r w:rsidRPr="005616E4">
        <w:rPr>
          <w:rFonts w:cs="Arial"/>
        </w:rPr>
        <w:t xml:space="preserve">центра народной культуры (культуры и досуга) и других </w:t>
      </w:r>
      <w:r w:rsidR="00CC2EFB">
        <w:rPr>
          <w:rFonts w:cs="Arial"/>
        </w:rPr>
        <w:t>аналогичных организаций</w:t>
      </w:r>
      <w:r w:rsidRPr="005616E4">
        <w:rPr>
          <w:rFonts w:cs="Arial"/>
        </w:rPr>
        <w:t xml:space="preserve"> (10-14-й разряды)</w:t>
      </w:r>
    </w:p>
    <w:p w:rsidR="00CC2EFB" w:rsidRPr="005616E4" w:rsidRDefault="00CC2EFB" w:rsidP="005616E4">
      <w:pPr>
        <w:rPr>
          <w:rFonts w:cs="Arial"/>
        </w:rPr>
      </w:pP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14разряд–</w:t>
      </w:r>
      <w:r w:rsidR="00551116" w:rsidRPr="005616E4">
        <w:rPr>
          <w:rFonts w:cs="Arial"/>
        </w:rPr>
        <w:t>в отделе культурно-просветительских учреждений, выполняющих функции научно-методических центров для культурно-просветительских учреждений субъекта Российской Федерации по Перечню, утверждаемому органом культуры субъекта Российской Федерации;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13разряд-</w:t>
      </w:r>
      <w:r w:rsidR="00551116" w:rsidRPr="005616E4">
        <w:rPr>
          <w:rFonts w:cs="Arial"/>
        </w:rPr>
        <w:t>в секторе культурно-просветительских учреждений, выполняющих функции научно-методических центров для культурно-просветительских учреждени</w:t>
      </w:r>
      <w:r>
        <w:rPr>
          <w:rFonts w:cs="Arial"/>
        </w:rPr>
        <w:t>й субъекта Российской Федерации</w:t>
      </w:r>
      <w:r w:rsidR="00551116" w:rsidRPr="005616E4">
        <w:rPr>
          <w:rFonts w:cs="Arial"/>
        </w:rPr>
        <w:t xml:space="preserve"> по Перечню, утверждаемому органом культуры субъекта Российской Федерации; в отделе культурно-просветительских учреждений, отнесённых к I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12-13разряды-</w:t>
      </w:r>
      <w:r w:rsidR="00551116" w:rsidRPr="005616E4">
        <w:rPr>
          <w:rFonts w:cs="Arial"/>
        </w:rPr>
        <w:t>в отделе культурно-просветительских учреждений, отнесённых к II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12разряд-</w:t>
      </w:r>
      <w:r w:rsidR="00551116" w:rsidRPr="005616E4">
        <w:rPr>
          <w:rFonts w:cs="Arial"/>
        </w:rPr>
        <w:t>в секторе культурно-просветительских учреждений, отнесённых к I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12разряд-</w:t>
      </w:r>
      <w:r w:rsidR="00551116" w:rsidRPr="005616E4">
        <w:rPr>
          <w:rFonts w:cs="Arial"/>
        </w:rPr>
        <w:t>в отделе  культурно-просветительских учреждений, отнесённых к III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11-12разряды</w:t>
      </w:r>
      <w:r w:rsidR="00551116" w:rsidRPr="005616E4">
        <w:rPr>
          <w:rFonts w:cs="Arial"/>
        </w:rPr>
        <w:t>-в секторе культурно-просветительских учреждений, отнесённых к II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11разряд-</w:t>
      </w:r>
      <w:r w:rsidR="00551116" w:rsidRPr="005616E4">
        <w:rPr>
          <w:rFonts w:cs="Arial"/>
        </w:rPr>
        <w:t>в секторе культурно-просветительских учреждений, отнесённых к III группе по оплате труда руководителей; в отделе культурно-просветительских учр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ждений, отнесённых к IV группе по оплате труда руководителей;</w:t>
      </w: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10разряд-</w:t>
      </w:r>
      <w:r w:rsidR="00551116" w:rsidRPr="005616E4">
        <w:rPr>
          <w:rFonts w:cs="Arial"/>
        </w:rPr>
        <w:t>в секторе культурно-просветительских учреждений, отнесённых к IV группе по оплате труда руководителей;</w:t>
      </w:r>
    </w:p>
    <w:p w:rsidR="00551116" w:rsidRPr="005616E4" w:rsidRDefault="00551116" w:rsidP="005616E4">
      <w:pPr>
        <w:rPr>
          <w:rFonts w:cs="Arial"/>
        </w:rPr>
      </w:pPr>
    </w:p>
    <w:p w:rsidR="00551116" w:rsidRDefault="00551116" w:rsidP="005616E4">
      <w:pPr>
        <w:rPr>
          <w:rFonts w:cs="Arial"/>
        </w:rPr>
      </w:pPr>
      <w:r w:rsidRPr="005616E4">
        <w:rPr>
          <w:rFonts w:cs="Arial"/>
        </w:rPr>
        <w:t>Заведующий художественно-оформительской мастерской (9-12-й разряды)</w:t>
      </w:r>
    </w:p>
    <w:p w:rsidR="00CC2EFB" w:rsidRPr="005616E4" w:rsidRDefault="00CC2EFB" w:rsidP="005616E4">
      <w:pPr>
        <w:rPr>
          <w:rFonts w:cs="Arial"/>
        </w:rPr>
      </w:pP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12разряд-</w:t>
      </w:r>
      <w:r w:rsidR="00551116" w:rsidRPr="005616E4">
        <w:rPr>
          <w:rFonts w:cs="Arial"/>
        </w:rPr>
        <w:t>в культурно-просветительных учреждениях, выполняющих функции научно-методических центров для соответствующих учреждений субъекта Росси</w:t>
      </w:r>
      <w:r w:rsidR="00551116" w:rsidRPr="005616E4">
        <w:rPr>
          <w:rFonts w:cs="Arial"/>
        </w:rPr>
        <w:t>й</w:t>
      </w:r>
      <w:r w:rsidR="00551116" w:rsidRPr="005616E4">
        <w:rPr>
          <w:rFonts w:cs="Arial"/>
        </w:rPr>
        <w:t>ской Федерации по Перечню, утверждаемому органом культуры субъекта Росси</w:t>
      </w:r>
      <w:r w:rsidR="00551116" w:rsidRPr="005616E4">
        <w:rPr>
          <w:rFonts w:cs="Arial"/>
        </w:rPr>
        <w:t>й</w:t>
      </w:r>
      <w:r w:rsidR="00551116" w:rsidRPr="005616E4">
        <w:rPr>
          <w:rFonts w:cs="Arial"/>
        </w:rPr>
        <w:t>ской Федерации;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CC2EFB" w:rsidP="005616E4">
      <w:pPr>
        <w:rPr>
          <w:rFonts w:cs="Arial"/>
        </w:rPr>
      </w:pPr>
      <w:r>
        <w:rPr>
          <w:rFonts w:cs="Arial"/>
        </w:rPr>
        <w:t>11</w:t>
      </w:r>
      <w:r w:rsidR="00551116" w:rsidRPr="005616E4">
        <w:rPr>
          <w:rFonts w:cs="Arial"/>
        </w:rPr>
        <w:t>разряд</w:t>
      </w:r>
      <w:r w:rsidR="00B06779">
        <w:rPr>
          <w:rFonts w:cs="Arial"/>
        </w:rPr>
        <w:t>-</w:t>
      </w:r>
      <w:r w:rsidR="00551116" w:rsidRPr="005616E4">
        <w:rPr>
          <w:rFonts w:cs="Arial"/>
        </w:rPr>
        <w:t>в культурно-просветительных учреждениях, отнесенных к I группе по оплате труда руководителей;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lastRenderedPageBreak/>
        <w:t>10разряд-</w:t>
      </w:r>
      <w:r w:rsidR="00551116" w:rsidRPr="005616E4">
        <w:rPr>
          <w:rFonts w:cs="Arial"/>
        </w:rPr>
        <w:t>в культурно-просветительных учреждениях, отнесенных к II группе по оплате труда руководителей;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9разряд-</w:t>
      </w:r>
      <w:r w:rsidR="00551116" w:rsidRPr="005616E4">
        <w:rPr>
          <w:rFonts w:cs="Arial"/>
        </w:rPr>
        <w:t>в культурно-просветительных учреждениях, отнесенных к III-IV группам по оплате труда руководителей.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Заведующий костюмерной (7-8-й разряды)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7-8разряды-</w:t>
      </w:r>
      <w:r w:rsidR="00551116" w:rsidRPr="005616E4">
        <w:rPr>
          <w:rFonts w:cs="Arial"/>
        </w:rPr>
        <w:t>среднее профессиональное образование и стаж работы по проф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лю деятель</w:t>
      </w:r>
      <w:r w:rsidR="00551116" w:rsidRPr="005616E4">
        <w:rPr>
          <w:rFonts w:cs="Arial"/>
        </w:rPr>
        <w:softHyphen/>
        <w:t>ности не менее 3 лет или начальное профессиональное образование и стаж работы по профилю деятельности не менее 5 лет.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 xml:space="preserve">Руководитель (директор детской школы искусств 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 дет</w:t>
      </w:r>
      <w:r w:rsidR="00B06779">
        <w:rPr>
          <w:rFonts w:cs="Arial"/>
        </w:rPr>
        <w:t>ской музыкальной школы, детской</w:t>
      </w:r>
      <w:r w:rsidRPr="005616E4">
        <w:rPr>
          <w:rFonts w:cs="Arial"/>
        </w:rPr>
        <w:t xml:space="preserve"> художественной школы)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Высшее профессиональное обра</w:t>
      </w:r>
      <w:r w:rsidR="00B06779">
        <w:rPr>
          <w:rFonts w:cs="Arial"/>
        </w:rPr>
        <w:t>зование и стаж работы не менее 5</w:t>
      </w:r>
      <w:r w:rsidRPr="005616E4">
        <w:rPr>
          <w:rFonts w:cs="Arial"/>
        </w:rPr>
        <w:t>лет: на п</w:t>
      </w:r>
      <w:r w:rsidRPr="005616E4">
        <w:rPr>
          <w:rFonts w:cs="Arial"/>
        </w:rPr>
        <w:t>е</w:t>
      </w:r>
      <w:r w:rsidRPr="005616E4">
        <w:rPr>
          <w:rFonts w:cs="Arial"/>
        </w:rPr>
        <w:t>дагогических или руководящих должностях;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12разряд–</w:t>
      </w:r>
      <w:r w:rsidR="00551116" w:rsidRPr="005616E4">
        <w:rPr>
          <w:rFonts w:cs="Arial"/>
        </w:rPr>
        <w:t>руководитель учреждения, отнесенного к IV группе по оплате групп руководителей, имеющий I квалификационную категорию;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13разряд–</w:t>
      </w:r>
      <w:r w:rsidR="00551116" w:rsidRPr="005616E4">
        <w:rPr>
          <w:rFonts w:cs="Arial"/>
        </w:rPr>
        <w:t>руководитель учреждения, отнесенного к IV группе по оплате труда руководителей, имеющий высшую квалификационную категорию, или руководитель учреждения, отнесенного к III группе по оплате труда руководителей, имеющий I квалификационную категорию;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14разряд–</w:t>
      </w:r>
      <w:r w:rsidR="00551116" w:rsidRPr="005616E4">
        <w:rPr>
          <w:rFonts w:cs="Arial"/>
        </w:rPr>
        <w:t>руководитель учреждения, относящегося к III группе по оплате труда руководителей, имеющий высшую квалификационную категорию, или руководитель учреждения, отнесенного ко II группе по оплате труда руководителей, имеющий I квалификационную категорию;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15</w:t>
      </w:r>
      <w:r w:rsidR="00B06779">
        <w:rPr>
          <w:rFonts w:cs="Arial"/>
        </w:rPr>
        <w:t>разряд–</w:t>
      </w:r>
      <w:r w:rsidRPr="005616E4">
        <w:rPr>
          <w:rFonts w:cs="Arial"/>
        </w:rPr>
        <w:t>руководитель учреждения, отнесенного ко II группе по оплате труда руководителей, имеющий высшую квалификационную категорию, или руководитель учреждения, отнесенного к I группе по оплате труда руководителей, имеющий I кв</w:t>
      </w:r>
      <w:r w:rsidRPr="005616E4">
        <w:rPr>
          <w:rFonts w:cs="Arial"/>
        </w:rPr>
        <w:t>а</w:t>
      </w:r>
      <w:r w:rsidRPr="005616E4">
        <w:rPr>
          <w:rFonts w:cs="Arial"/>
        </w:rPr>
        <w:t>лификационную категорию;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16</w:t>
      </w:r>
      <w:r w:rsidR="00551116" w:rsidRPr="005616E4">
        <w:rPr>
          <w:rFonts w:cs="Arial"/>
        </w:rPr>
        <w:t>разряд</w:t>
      </w:r>
      <w:r>
        <w:rPr>
          <w:rFonts w:cs="Arial"/>
        </w:rPr>
        <w:t>–</w:t>
      </w:r>
      <w:r w:rsidR="00551116" w:rsidRPr="005616E4">
        <w:rPr>
          <w:rFonts w:cs="Arial"/>
        </w:rPr>
        <w:t>руководитель учреждения, отнесенного к I группе по оплате труда р</w:t>
      </w:r>
      <w:r w:rsidR="00551116" w:rsidRPr="005616E4">
        <w:rPr>
          <w:rFonts w:cs="Arial"/>
        </w:rPr>
        <w:t>у</w:t>
      </w:r>
      <w:r w:rsidR="00551116" w:rsidRPr="005616E4">
        <w:rPr>
          <w:rFonts w:cs="Arial"/>
        </w:rPr>
        <w:t>ководителей, имеющий высшую квалификационную категорию.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Заместитель руководителя (дир</w:t>
      </w:r>
      <w:r w:rsidR="00B06779">
        <w:rPr>
          <w:rFonts w:cs="Arial"/>
        </w:rPr>
        <w:t xml:space="preserve">ектора, начальника заведующего) </w:t>
      </w:r>
      <w:r w:rsidRPr="005616E4">
        <w:rPr>
          <w:rFonts w:cs="Arial"/>
        </w:rPr>
        <w:t>учреждения образования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 xml:space="preserve">(Заместитель </w:t>
      </w:r>
      <w:r w:rsidR="00B06779">
        <w:rPr>
          <w:rFonts w:cs="Arial"/>
        </w:rPr>
        <w:t>руководителя по административно–</w:t>
      </w:r>
      <w:r w:rsidRPr="005616E4">
        <w:rPr>
          <w:rFonts w:cs="Arial"/>
        </w:rPr>
        <w:t>хозяйственной работ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заместитель директора по учебно-воспитательной работе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заместитель директора по концертно просветительной работе)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Высшее профессиональное образ</w:t>
      </w:r>
      <w:r w:rsidR="00B06779">
        <w:rPr>
          <w:rFonts w:cs="Arial"/>
        </w:rPr>
        <w:t>ование и стаж работы не менее 5</w:t>
      </w:r>
      <w:r w:rsidRPr="005616E4">
        <w:rPr>
          <w:rFonts w:cs="Arial"/>
        </w:rPr>
        <w:t>лет на пед</w:t>
      </w:r>
      <w:r w:rsidRPr="005616E4">
        <w:rPr>
          <w:rFonts w:cs="Arial"/>
        </w:rPr>
        <w:t>а</w:t>
      </w:r>
      <w:r w:rsidRPr="005616E4">
        <w:rPr>
          <w:rFonts w:cs="Arial"/>
        </w:rPr>
        <w:t>гогических или руководящих должностях: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11разряд-</w:t>
      </w:r>
      <w:r w:rsidR="00551116" w:rsidRPr="005616E4">
        <w:rPr>
          <w:rFonts w:cs="Arial"/>
        </w:rPr>
        <w:t>заместитель руководителя (директора, начальника, заведующего), отнесенного к IV группе по оплат</w:t>
      </w:r>
      <w:r w:rsidR="00E444B3">
        <w:rPr>
          <w:rFonts w:cs="Arial"/>
        </w:rPr>
        <w:t xml:space="preserve">е труда руководителей, имеющий </w:t>
      </w:r>
      <w:r w:rsidR="00551116" w:rsidRPr="005616E4">
        <w:rPr>
          <w:rFonts w:cs="Arial"/>
        </w:rPr>
        <w:t>квалификацио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ную категорию;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11-12разряд-</w:t>
      </w:r>
      <w:r w:rsidR="00551116" w:rsidRPr="005616E4">
        <w:rPr>
          <w:rFonts w:cs="Arial"/>
        </w:rPr>
        <w:t>заместитель руководителя (директора, начальника , заведующего) учреждения, отнесенного к IV группе по оплате труда руководителей, имеющий высшую квалификационную категорию, либо заместитель руководителя (директора, начальника, заведующего</w:t>
      </w:r>
      <w:r w:rsidR="00E444B3">
        <w:rPr>
          <w:rFonts w:cs="Arial"/>
        </w:rPr>
        <w:t>),</w:t>
      </w:r>
      <w:r w:rsidR="00551116" w:rsidRPr="005616E4">
        <w:rPr>
          <w:rFonts w:cs="Arial"/>
        </w:rPr>
        <w:t xml:space="preserve"> отнесенного к III группе по оплате труда руководителей, имеющий I квалификационную категорию;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12-13разряд–</w:t>
      </w:r>
      <w:r w:rsidR="00551116" w:rsidRPr="005616E4">
        <w:rPr>
          <w:rFonts w:cs="Arial"/>
        </w:rPr>
        <w:t>заместитель руководителя (директора, начальника, заведующего) учреждения, отнесенного к III группе по оплате труда руководителей, имеющий вы</w:t>
      </w:r>
      <w:r w:rsidR="00551116" w:rsidRPr="005616E4">
        <w:rPr>
          <w:rFonts w:cs="Arial"/>
        </w:rPr>
        <w:t>с</w:t>
      </w:r>
      <w:r w:rsidR="00551116" w:rsidRPr="005616E4">
        <w:rPr>
          <w:rFonts w:cs="Arial"/>
        </w:rPr>
        <w:t xml:space="preserve">шую квалификационную категорию, либо заместитель руководителя (директора, </w:t>
      </w:r>
      <w:r w:rsidR="00551116" w:rsidRPr="005616E4">
        <w:rPr>
          <w:rFonts w:cs="Arial"/>
        </w:rPr>
        <w:lastRenderedPageBreak/>
        <w:t>начальника, заведующего) учреждения, отнесенного ко II группе по оплате труда  р</w:t>
      </w:r>
      <w:r w:rsidR="00551116" w:rsidRPr="005616E4">
        <w:rPr>
          <w:rFonts w:cs="Arial"/>
        </w:rPr>
        <w:t>у</w:t>
      </w:r>
      <w:r w:rsidR="00551116" w:rsidRPr="005616E4">
        <w:rPr>
          <w:rFonts w:cs="Arial"/>
        </w:rPr>
        <w:t>ководителей, имеющий I квалификационную категорию;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13-14разряд</w:t>
      </w:r>
      <w:r w:rsidR="00551116" w:rsidRPr="005616E4">
        <w:rPr>
          <w:rFonts w:cs="Arial"/>
        </w:rPr>
        <w:t>–заместитель руководителя (директора, начальника, заведующего) учреждения, отнесенного ко II группе по оплате труда руководителей, имеющий кв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лификационную категорию, либо заместитель руководителя (директора, начальника, заведующего) учреждения, о</w:t>
      </w:r>
      <w:r w:rsidR="00E444B3">
        <w:rPr>
          <w:rFonts w:cs="Arial"/>
        </w:rPr>
        <w:t>тнесенного к I группе по оплате</w:t>
      </w:r>
      <w:r w:rsidR="00551116" w:rsidRPr="005616E4">
        <w:rPr>
          <w:rFonts w:cs="Arial"/>
        </w:rPr>
        <w:t xml:space="preserve"> труда руководителей, имеющий I квалификационную категорию.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14-15разряд–</w:t>
      </w:r>
      <w:r w:rsidR="00551116" w:rsidRPr="005616E4">
        <w:rPr>
          <w:rFonts w:cs="Arial"/>
        </w:rPr>
        <w:t>заместитель руководителя (директора, начальника, заведующего учреждения, отнесенного к I группе по оплате труда руководителей, имеющий вы</w:t>
      </w:r>
      <w:r w:rsidR="00551116" w:rsidRPr="005616E4">
        <w:rPr>
          <w:rFonts w:cs="Arial"/>
        </w:rPr>
        <w:t>с</w:t>
      </w:r>
      <w:r w:rsidR="00551116" w:rsidRPr="005616E4">
        <w:rPr>
          <w:rFonts w:cs="Arial"/>
        </w:rPr>
        <w:t>шую квалификационную категорию.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Главные специалисты школы искусств и детских музыкальных школ</w:t>
      </w:r>
      <w:r w:rsidR="00B06779">
        <w:rPr>
          <w:rFonts w:cs="Arial"/>
        </w:rPr>
        <w:t xml:space="preserve"> </w:t>
      </w:r>
      <w:r w:rsidRPr="005616E4">
        <w:rPr>
          <w:rFonts w:cs="Arial"/>
        </w:rPr>
        <w:t>(главный бухгалтер, главный инженер и другие)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Высшее профессиональное образование и ст</w:t>
      </w:r>
      <w:r w:rsidR="00B06779">
        <w:rPr>
          <w:rFonts w:cs="Arial"/>
        </w:rPr>
        <w:t>аж работы по профилю не менее 5</w:t>
      </w:r>
      <w:r w:rsidRPr="005616E4">
        <w:rPr>
          <w:rFonts w:cs="Arial"/>
        </w:rPr>
        <w:t>лет: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12</w:t>
      </w:r>
      <w:r w:rsidR="00551116" w:rsidRPr="005616E4">
        <w:rPr>
          <w:rFonts w:cs="Arial"/>
        </w:rPr>
        <w:t>р</w:t>
      </w:r>
      <w:r>
        <w:rPr>
          <w:rFonts w:cs="Arial"/>
        </w:rPr>
        <w:t>азряд–</w:t>
      </w:r>
      <w:r w:rsidR="00551116" w:rsidRPr="005616E4">
        <w:rPr>
          <w:rFonts w:cs="Arial"/>
        </w:rPr>
        <w:t>в учреждении, отнесенном к IV группе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12-13разряд–</w:t>
      </w:r>
      <w:r w:rsidR="00551116" w:rsidRPr="005616E4">
        <w:rPr>
          <w:rFonts w:cs="Arial"/>
        </w:rPr>
        <w:t>в учреждении, отнесенном к III группе по оплате труда руковод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телей;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13-14разряд–</w:t>
      </w:r>
      <w:r w:rsidR="00551116" w:rsidRPr="005616E4">
        <w:rPr>
          <w:rFonts w:cs="Arial"/>
        </w:rPr>
        <w:t>в учреждении, отнесенном ко II группе по оплате труда руковод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телей;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14-15</w:t>
      </w:r>
      <w:r w:rsidR="00551116" w:rsidRPr="005616E4">
        <w:rPr>
          <w:rFonts w:cs="Arial"/>
        </w:rPr>
        <w:t>разряд</w:t>
      </w:r>
      <w:r>
        <w:rPr>
          <w:rFonts w:cs="Arial"/>
        </w:rPr>
        <w:t>–</w:t>
      </w:r>
      <w:r w:rsidR="00551116" w:rsidRPr="005616E4">
        <w:rPr>
          <w:rFonts w:cs="Arial"/>
        </w:rPr>
        <w:t>в учреждении, отнесенном к I группе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лей.</w:t>
      </w:r>
    </w:p>
    <w:p w:rsidR="00551116" w:rsidRPr="005616E4" w:rsidRDefault="00551116" w:rsidP="00B06779">
      <w:pPr>
        <w:pStyle w:val="1"/>
      </w:pPr>
      <w:r w:rsidRPr="005616E4">
        <w:t>2.Специалисты школы искусств и детских музыкальных школ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Методист, старший методист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8разряд–</w:t>
      </w:r>
      <w:r w:rsidR="00551116" w:rsidRPr="005616E4">
        <w:rPr>
          <w:rFonts w:cs="Arial"/>
        </w:rPr>
        <w:t>высшее профессиональное образование и стаж педагогической раб</w:t>
      </w:r>
      <w:r w:rsidR="00551116" w:rsidRPr="005616E4">
        <w:rPr>
          <w:rFonts w:cs="Arial"/>
        </w:rPr>
        <w:t>о</w:t>
      </w:r>
      <w:r>
        <w:rPr>
          <w:rFonts w:cs="Arial"/>
        </w:rPr>
        <w:t>ты от 2до 5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9</w:t>
      </w:r>
      <w:r w:rsidR="00551116" w:rsidRPr="005616E4">
        <w:rPr>
          <w:rFonts w:cs="Arial"/>
        </w:rPr>
        <w:t>разр</w:t>
      </w:r>
      <w:r>
        <w:rPr>
          <w:rFonts w:cs="Arial"/>
        </w:rPr>
        <w:t>яд–</w:t>
      </w:r>
      <w:r w:rsidR="00551116" w:rsidRPr="005616E4">
        <w:rPr>
          <w:rFonts w:cs="Arial"/>
        </w:rPr>
        <w:t>высшее профессиональное образование и стаж педагогической раб</w:t>
      </w:r>
      <w:r w:rsidR="00551116" w:rsidRPr="005616E4">
        <w:rPr>
          <w:rFonts w:cs="Arial"/>
        </w:rPr>
        <w:t>о</w:t>
      </w:r>
      <w:r>
        <w:rPr>
          <w:rFonts w:cs="Arial"/>
        </w:rPr>
        <w:t>ты от 5до 8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10разряд</w:t>
      </w:r>
      <w:r w:rsidR="00551116" w:rsidRPr="005616E4">
        <w:rPr>
          <w:rFonts w:cs="Arial"/>
        </w:rPr>
        <w:t>–высшее профессиональное образование и стаж педагогической р</w:t>
      </w:r>
      <w:r w:rsidR="00551116" w:rsidRPr="005616E4">
        <w:rPr>
          <w:rFonts w:cs="Arial"/>
        </w:rPr>
        <w:t>а</w:t>
      </w:r>
      <w:r>
        <w:rPr>
          <w:rFonts w:cs="Arial"/>
        </w:rPr>
        <w:t>боты от 8до 12</w:t>
      </w:r>
      <w:r w:rsidR="00551116" w:rsidRPr="005616E4">
        <w:rPr>
          <w:rFonts w:cs="Arial"/>
        </w:rPr>
        <w:t>лет или высше</w:t>
      </w:r>
      <w:r>
        <w:rPr>
          <w:rFonts w:cs="Arial"/>
        </w:rPr>
        <w:t xml:space="preserve">е профессиональное образование </w:t>
      </w:r>
      <w:r w:rsidR="00551116" w:rsidRPr="005616E4">
        <w:rPr>
          <w:rFonts w:cs="Arial"/>
        </w:rPr>
        <w:t>и стаж работы в должности методиста, инст</w:t>
      </w:r>
      <w:r w:rsidR="00E444B3">
        <w:rPr>
          <w:rFonts w:cs="Arial"/>
        </w:rPr>
        <w:t>руктора-</w:t>
      </w:r>
      <w:r>
        <w:rPr>
          <w:rFonts w:cs="Arial"/>
        </w:rPr>
        <w:t>методиста не менее 1</w:t>
      </w:r>
      <w:r w:rsidR="00551116" w:rsidRPr="005616E4">
        <w:rPr>
          <w:rFonts w:cs="Arial"/>
        </w:rPr>
        <w:t>года (для старших мето</w:t>
      </w:r>
      <w:r w:rsidR="00E444B3">
        <w:rPr>
          <w:rFonts w:cs="Arial"/>
        </w:rPr>
        <w:t>д</w:t>
      </w:r>
      <w:r w:rsidR="00E444B3">
        <w:rPr>
          <w:rFonts w:cs="Arial"/>
        </w:rPr>
        <w:t>и</w:t>
      </w:r>
      <w:r w:rsidR="00E444B3">
        <w:rPr>
          <w:rFonts w:cs="Arial"/>
        </w:rPr>
        <w:t>стов, инструкторов–</w:t>
      </w:r>
      <w:r w:rsidR="00551116" w:rsidRPr="005616E4">
        <w:rPr>
          <w:rFonts w:cs="Arial"/>
        </w:rPr>
        <w:t>методистов);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11разряд–</w:t>
      </w:r>
      <w:r w:rsidR="00551116" w:rsidRPr="005616E4">
        <w:rPr>
          <w:rFonts w:cs="Arial"/>
        </w:rPr>
        <w:t>высшее профессиональное образование и стаж педагогической р</w:t>
      </w:r>
      <w:r w:rsidR="00551116" w:rsidRPr="005616E4">
        <w:rPr>
          <w:rFonts w:cs="Arial"/>
        </w:rPr>
        <w:t>а</w:t>
      </w:r>
      <w:r>
        <w:rPr>
          <w:rFonts w:cs="Arial"/>
        </w:rPr>
        <w:t>боты свыше 12</w:t>
      </w:r>
      <w:r w:rsidR="00551116" w:rsidRPr="005616E4">
        <w:rPr>
          <w:rFonts w:cs="Arial"/>
        </w:rPr>
        <w:t>лет или II квалификационная категория в должности методиста, и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ст</w:t>
      </w:r>
      <w:r>
        <w:rPr>
          <w:rFonts w:cs="Arial"/>
        </w:rPr>
        <w:t>руктора–</w:t>
      </w:r>
      <w:r w:rsidR="00551116" w:rsidRPr="005616E4">
        <w:rPr>
          <w:rFonts w:cs="Arial"/>
        </w:rPr>
        <w:t>ме</w:t>
      </w:r>
      <w:r>
        <w:rPr>
          <w:rFonts w:cs="Arial"/>
        </w:rPr>
        <w:t>тодиста не менее 3</w:t>
      </w:r>
      <w:r w:rsidR="00551116" w:rsidRPr="005616E4">
        <w:rPr>
          <w:rFonts w:cs="Arial"/>
        </w:rPr>
        <w:t>лет (для с</w:t>
      </w:r>
      <w:r>
        <w:rPr>
          <w:rFonts w:cs="Arial"/>
        </w:rPr>
        <w:t>тарших методистов, инструкторов–</w:t>
      </w:r>
      <w:r w:rsidR="00551116" w:rsidRPr="005616E4">
        <w:rPr>
          <w:rFonts w:cs="Arial"/>
        </w:rPr>
        <w:t>методистов);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 xml:space="preserve">12разряд– </w:t>
      </w:r>
      <w:r w:rsidR="00551116" w:rsidRPr="005616E4">
        <w:rPr>
          <w:rFonts w:cs="Arial"/>
        </w:rPr>
        <w:t>I квалификационная категория, или II квалификационная категория (для ста</w:t>
      </w:r>
      <w:r w:rsidR="00E444B3">
        <w:rPr>
          <w:rFonts w:cs="Arial"/>
        </w:rPr>
        <w:t>рших методистов, инструкторов–</w:t>
      </w:r>
      <w:r w:rsidR="00551116" w:rsidRPr="005616E4">
        <w:rPr>
          <w:rFonts w:cs="Arial"/>
        </w:rPr>
        <w:t>методистов) либо высшее профессионал</w:t>
      </w:r>
      <w:r w:rsidR="00551116" w:rsidRPr="005616E4">
        <w:rPr>
          <w:rFonts w:cs="Arial"/>
        </w:rPr>
        <w:t>ь</w:t>
      </w:r>
      <w:r w:rsidR="00551116" w:rsidRPr="005616E4">
        <w:rPr>
          <w:rFonts w:cs="Arial"/>
        </w:rPr>
        <w:t>ное образование без предъявления требований к стажу работы (для м</w:t>
      </w:r>
      <w:r>
        <w:rPr>
          <w:rFonts w:cs="Arial"/>
        </w:rPr>
        <w:t>етодиста м</w:t>
      </w:r>
      <w:r>
        <w:rPr>
          <w:rFonts w:cs="Arial"/>
        </w:rPr>
        <w:t>е</w:t>
      </w:r>
      <w:r>
        <w:rPr>
          <w:rFonts w:cs="Arial"/>
        </w:rPr>
        <w:t>тодический, учебно–</w:t>
      </w:r>
      <w:r w:rsidR="00551116" w:rsidRPr="005616E4">
        <w:rPr>
          <w:rFonts w:cs="Arial"/>
        </w:rPr>
        <w:t>методический кабинетов (центров), образовательных (повыш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ния квалификации) специалистов;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13разряд-</w:t>
      </w:r>
      <w:r w:rsidR="00551116" w:rsidRPr="005616E4">
        <w:rPr>
          <w:rFonts w:cs="Arial"/>
        </w:rPr>
        <w:t>высшая квалификационная категория или I квалификационная кат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гория (для старших методистов, инструктором- методистов), либо высшее профе</w:t>
      </w:r>
      <w:r w:rsidR="00551116" w:rsidRPr="005616E4">
        <w:rPr>
          <w:rFonts w:cs="Arial"/>
        </w:rPr>
        <w:t>с</w:t>
      </w:r>
      <w:r>
        <w:rPr>
          <w:rFonts w:cs="Arial"/>
        </w:rPr>
        <w:t xml:space="preserve">сиональное </w:t>
      </w:r>
      <w:r w:rsidR="00551116" w:rsidRPr="005616E4">
        <w:rPr>
          <w:rFonts w:cs="Arial"/>
        </w:rPr>
        <w:t>образование и с</w:t>
      </w:r>
      <w:r>
        <w:rPr>
          <w:rFonts w:cs="Arial"/>
        </w:rPr>
        <w:t>таж работы методический, учебно–</w:t>
      </w:r>
      <w:r w:rsidR="00551116" w:rsidRPr="005616E4">
        <w:rPr>
          <w:rFonts w:cs="Arial"/>
        </w:rPr>
        <w:t>методический каб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нетов (центров), образовательных учреждения дополнительного профессионального образования(повышения квалификации) специалистов);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14</w:t>
      </w:r>
      <w:r w:rsidR="00B06779">
        <w:rPr>
          <w:rFonts w:cs="Arial"/>
        </w:rPr>
        <w:t>разряд–</w:t>
      </w:r>
      <w:r w:rsidRPr="005616E4">
        <w:rPr>
          <w:rFonts w:cs="Arial"/>
        </w:rPr>
        <w:t>высшая квалификационная категория (для старших методистов, и</w:t>
      </w:r>
      <w:r w:rsidRPr="005616E4">
        <w:rPr>
          <w:rFonts w:cs="Arial"/>
        </w:rPr>
        <w:t>н</w:t>
      </w:r>
      <w:r w:rsidR="00B06779">
        <w:rPr>
          <w:rFonts w:cs="Arial"/>
        </w:rPr>
        <w:t>структоров–</w:t>
      </w:r>
      <w:r w:rsidRPr="005616E4">
        <w:rPr>
          <w:rFonts w:cs="Arial"/>
        </w:rPr>
        <w:t xml:space="preserve">методистов) или высшее профессиональное образование и стаж работы </w:t>
      </w:r>
      <w:r w:rsidRPr="005616E4">
        <w:rPr>
          <w:rFonts w:cs="Arial"/>
        </w:rPr>
        <w:lastRenderedPageBreak/>
        <w:t>в</w:t>
      </w:r>
      <w:r w:rsidR="00B06779">
        <w:rPr>
          <w:rFonts w:cs="Arial"/>
        </w:rPr>
        <w:t xml:space="preserve"> должности методиста не менее 6</w:t>
      </w:r>
      <w:r w:rsidRPr="005616E4">
        <w:rPr>
          <w:rFonts w:cs="Arial"/>
        </w:rPr>
        <w:t xml:space="preserve">лет (за </w:t>
      </w:r>
      <w:r w:rsidR="00B06779">
        <w:rPr>
          <w:rFonts w:cs="Arial"/>
        </w:rPr>
        <w:t>методистов методических, учебно</w:t>
      </w:r>
      <w:r w:rsidRPr="005616E4">
        <w:rPr>
          <w:rFonts w:cs="Arial"/>
        </w:rPr>
        <w:t>–методический кабинетов (центров), образовательных учреждений дополнительного профессионального образования.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Концертмейстер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7разряд–</w:t>
      </w:r>
      <w:r w:rsidR="00551116" w:rsidRPr="005616E4">
        <w:rPr>
          <w:rFonts w:cs="Arial"/>
        </w:rPr>
        <w:t>среднее музыкальное образование без предъявления требований к стажу работы;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8разряд–</w:t>
      </w:r>
      <w:r w:rsidR="00551116" w:rsidRPr="005616E4">
        <w:rPr>
          <w:rFonts w:cs="Arial"/>
        </w:rPr>
        <w:t>высшее музыкальное образование без предъявления требований к стажу работы или среднее музыкальное образование и стаж педагогической работы или среднее музыкальное образование и с</w:t>
      </w:r>
      <w:r>
        <w:rPr>
          <w:rFonts w:cs="Arial"/>
        </w:rPr>
        <w:t>таж педагогической работы от 2до 5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9разряд</w:t>
      </w:r>
      <w:r w:rsidR="00551116" w:rsidRPr="005616E4">
        <w:rPr>
          <w:rFonts w:cs="Arial"/>
        </w:rPr>
        <w:t xml:space="preserve">-высшее музыкальное образование и стаж </w:t>
      </w:r>
      <w:r>
        <w:rPr>
          <w:rFonts w:cs="Arial"/>
        </w:rPr>
        <w:t>педагогической работы от 2до 5</w:t>
      </w:r>
      <w:r w:rsidR="00551116" w:rsidRPr="005616E4">
        <w:rPr>
          <w:rFonts w:cs="Arial"/>
        </w:rPr>
        <w:t xml:space="preserve">лет или среднее музыкальное образование и </w:t>
      </w:r>
      <w:r>
        <w:rPr>
          <w:rFonts w:cs="Arial"/>
        </w:rPr>
        <w:t>стаж педагогической работы от 5до 10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10разряд–</w:t>
      </w:r>
      <w:r w:rsidR="00551116" w:rsidRPr="005616E4">
        <w:rPr>
          <w:rFonts w:cs="Arial"/>
        </w:rPr>
        <w:t>высшее музыкальное образование и стаж пе</w:t>
      </w:r>
      <w:r>
        <w:rPr>
          <w:rFonts w:cs="Arial"/>
        </w:rPr>
        <w:t>дагогической работы от 5до 10</w:t>
      </w:r>
      <w:r w:rsidR="00551116" w:rsidRPr="005616E4">
        <w:rPr>
          <w:rFonts w:cs="Arial"/>
        </w:rPr>
        <w:t>лет или среднее музыкальное образование и стаж педагогической работы свыше 10 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11разряды–</w:t>
      </w:r>
      <w:r w:rsidR="00551116" w:rsidRPr="005616E4">
        <w:rPr>
          <w:rFonts w:cs="Arial"/>
        </w:rPr>
        <w:t>высшее музыкальное образование и с</w:t>
      </w:r>
      <w:r>
        <w:rPr>
          <w:rFonts w:cs="Arial"/>
        </w:rPr>
        <w:t>таж педагогической работы от 10до 20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12разряд–</w:t>
      </w:r>
      <w:r w:rsidR="00551116" w:rsidRPr="005616E4">
        <w:rPr>
          <w:rFonts w:cs="Arial"/>
        </w:rPr>
        <w:t xml:space="preserve">высшее музыкальное образование и стаж </w:t>
      </w:r>
      <w:r>
        <w:rPr>
          <w:rFonts w:cs="Arial"/>
        </w:rPr>
        <w:t>педагогической работы свыше 20</w:t>
      </w:r>
      <w:r w:rsidR="00551116" w:rsidRPr="005616E4">
        <w:rPr>
          <w:rFonts w:cs="Arial"/>
        </w:rPr>
        <w:t>лет II квалификационная категория;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13разряд</w:t>
      </w:r>
      <w:r w:rsidR="00551116" w:rsidRPr="005616E4">
        <w:rPr>
          <w:rFonts w:cs="Arial"/>
        </w:rPr>
        <w:t>– I квалификационная категория;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14разряд–</w:t>
      </w:r>
      <w:r w:rsidR="00551116" w:rsidRPr="005616E4">
        <w:rPr>
          <w:rFonts w:cs="Arial"/>
        </w:rPr>
        <w:t>высшая квалификационная категория.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Педагог дополнительного образования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6-7разряды-</w:t>
      </w:r>
      <w:r w:rsidR="00551116" w:rsidRPr="005616E4">
        <w:rPr>
          <w:rFonts w:cs="Arial"/>
        </w:rPr>
        <w:t>средне профессиональное образование без предъявления треб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ваний к стажу работы;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8разряд–</w:t>
      </w:r>
      <w:r w:rsidR="00551116" w:rsidRPr="005616E4">
        <w:rPr>
          <w:rFonts w:cs="Arial"/>
        </w:rPr>
        <w:t>высшее профессиональное образование без предъявления требов</w:t>
      </w:r>
      <w:r w:rsidR="00551116" w:rsidRPr="005616E4">
        <w:rPr>
          <w:rFonts w:cs="Arial"/>
        </w:rPr>
        <w:t>а</w:t>
      </w:r>
      <w:r>
        <w:rPr>
          <w:rFonts w:cs="Arial"/>
        </w:rPr>
        <w:t>ний</w:t>
      </w:r>
      <w:r w:rsidR="00551116" w:rsidRPr="005616E4">
        <w:rPr>
          <w:rFonts w:cs="Arial"/>
        </w:rPr>
        <w:t xml:space="preserve"> к стажу работы или среднее профессиональное образование и стаж педаго</w:t>
      </w:r>
      <w:r>
        <w:rPr>
          <w:rFonts w:cs="Arial"/>
        </w:rPr>
        <w:t>гич</w:t>
      </w:r>
      <w:r>
        <w:rPr>
          <w:rFonts w:cs="Arial"/>
        </w:rPr>
        <w:t>е</w:t>
      </w:r>
      <w:r>
        <w:rPr>
          <w:rFonts w:cs="Arial"/>
        </w:rPr>
        <w:t>ской работы от2 до 5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9разряд</w:t>
      </w:r>
      <w:r w:rsidR="00E444B3">
        <w:rPr>
          <w:rFonts w:cs="Arial"/>
        </w:rPr>
        <w:t>–</w:t>
      </w:r>
      <w:r w:rsidR="00551116" w:rsidRPr="005616E4">
        <w:rPr>
          <w:rFonts w:cs="Arial"/>
        </w:rPr>
        <w:t>высшее профессиональное образование и стаж педагогической ра</w:t>
      </w:r>
      <w:r>
        <w:rPr>
          <w:rFonts w:cs="Arial"/>
        </w:rPr>
        <w:t>б</w:t>
      </w:r>
      <w:r>
        <w:rPr>
          <w:rFonts w:cs="Arial"/>
        </w:rPr>
        <w:t>о</w:t>
      </w:r>
      <w:r>
        <w:rPr>
          <w:rFonts w:cs="Arial"/>
        </w:rPr>
        <w:t>ты от 2до 5</w:t>
      </w:r>
      <w:r w:rsidR="00551116" w:rsidRPr="005616E4">
        <w:rPr>
          <w:rFonts w:cs="Arial"/>
        </w:rPr>
        <w:t>лет или среднее профессиональное образование и стаж педагогическ</w:t>
      </w:r>
      <w:r>
        <w:rPr>
          <w:rFonts w:cs="Arial"/>
        </w:rPr>
        <w:t>ой работы лот 5до 10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10разряд–</w:t>
      </w:r>
      <w:r w:rsidR="00551116" w:rsidRPr="005616E4">
        <w:rPr>
          <w:rFonts w:cs="Arial"/>
        </w:rPr>
        <w:t>высшее профессиональное образование и стаж педагогической р</w:t>
      </w:r>
      <w:r w:rsidR="00551116" w:rsidRPr="005616E4">
        <w:rPr>
          <w:rFonts w:cs="Arial"/>
        </w:rPr>
        <w:t>а</w:t>
      </w:r>
      <w:r>
        <w:rPr>
          <w:rFonts w:cs="Arial"/>
        </w:rPr>
        <w:t>боты от 5до 10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11</w:t>
      </w:r>
      <w:r w:rsidR="004516DF">
        <w:rPr>
          <w:rFonts w:cs="Arial"/>
        </w:rPr>
        <w:t>разряд–</w:t>
      </w:r>
      <w:r w:rsidR="00551116" w:rsidRPr="005616E4">
        <w:rPr>
          <w:rFonts w:cs="Arial"/>
        </w:rPr>
        <w:t>высшее профессиональное образование и стаж педагогической р</w:t>
      </w:r>
      <w:r w:rsidR="00551116" w:rsidRPr="005616E4">
        <w:rPr>
          <w:rFonts w:cs="Arial"/>
        </w:rPr>
        <w:t>а</w:t>
      </w:r>
      <w:r>
        <w:rPr>
          <w:rFonts w:cs="Arial"/>
        </w:rPr>
        <w:t>боты свыше 10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12разряд</w:t>
      </w:r>
      <w:r w:rsidR="00551116" w:rsidRPr="005616E4">
        <w:rPr>
          <w:rFonts w:cs="Arial"/>
        </w:rPr>
        <w:t>– II квалификационная категория;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13</w:t>
      </w:r>
      <w:r w:rsidR="00B06779">
        <w:rPr>
          <w:rFonts w:cs="Arial"/>
        </w:rPr>
        <w:t>разряд</w:t>
      </w:r>
      <w:r w:rsidRPr="005616E4">
        <w:rPr>
          <w:rFonts w:cs="Arial"/>
        </w:rPr>
        <w:t>– I квалификационная категория;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14разряд</w:t>
      </w:r>
      <w:r w:rsidR="00551116" w:rsidRPr="005616E4">
        <w:rPr>
          <w:rFonts w:cs="Arial"/>
        </w:rPr>
        <w:t>– высшая квалификационная категория.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B06779" w:rsidP="00B06779">
      <w:pPr>
        <w:pStyle w:val="1"/>
      </w:pPr>
      <w:r>
        <w:t>3.</w:t>
      </w:r>
      <w:r w:rsidR="00551116" w:rsidRPr="005616E4">
        <w:t>Художественный персонал театра, концертной орг</w:t>
      </w:r>
      <w:r w:rsidR="00551116" w:rsidRPr="005616E4">
        <w:t>а</w:t>
      </w:r>
      <w:r w:rsidR="00551116" w:rsidRPr="005616E4">
        <w:t>низации, музыкального и танцевального коллектива, цирка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Балетмейстер, хормейстер (9-12-й разряды)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11-12</w:t>
      </w:r>
      <w:r w:rsidR="00551116" w:rsidRPr="005616E4">
        <w:rPr>
          <w:rFonts w:cs="Arial"/>
        </w:rPr>
        <w:t>разряды</w:t>
      </w:r>
      <w:r>
        <w:rPr>
          <w:rFonts w:cs="Arial"/>
        </w:rPr>
        <w:t>-</w:t>
      </w:r>
      <w:r w:rsidR="00551116" w:rsidRPr="005616E4">
        <w:rPr>
          <w:rFonts w:cs="Arial"/>
        </w:rPr>
        <w:t>высшее профессиональное образование и стаж работы по пр</w:t>
      </w:r>
      <w:r w:rsidR="00551116" w:rsidRPr="005616E4">
        <w:rPr>
          <w:rFonts w:cs="Arial"/>
        </w:rPr>
        <w:t>о</w:t>
      </w:r>
      <w:r>
        <w:rPr>
          <w:rFonts w:cs="Arial"/>
        </w:rPr>
        <w:t>филю не менее 5</w:t>
      </w:r>
      <w:r w:rsidR="00551116" w:rsidRPr="005616E4">
        <w:rPr>
          <w:rFonts w:cs="Arial"/>
        </w:rPr>
        <w:t>лет;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9-10разряды</w:t>
      </w:r>
      <w:r w:rsidR="00B06779">
        <w:rPr>
          <w:rFonts w:cs="Arial"/>
        </w:rPr>
        <w:t>-</w:t>
      </w:r>
      <w:r w:rsidRPr="005616E4">
        <w:rPr>
          <w:rFonts w:cs="Arial"/>
        </w:rPr>
        <w:t>высшее профессиональное образование и стаж работы по пр</w:t>
      </w:r>
      <w:r w:rsidRPr="005616E4">
        <w:rPr>
          <w:rFonts w:cs="Arial"/>
        </w:rPr>
        <w:t>о</w:t>
      </w:r>
      <w:r w:rsidR="00B06779">
        <w:rPr>
          <w:rFonts w:cs="Arial"/>
        </w:rPr>
        <w:t>филю не менее 3</w:t>
      </w:r>
      <w:r w:rsidRPr="005616E4">
        <w:rPr>
          <w:rFonts w:cs="Arial"/>
        </w:rPr>
        <w:t>лет или среднее профессиональное образование и стаж рабо</w:t>
      </w:r>
      <w:r w:rsidR="00B06779">
        <w:rPr>
          <w:rFonts w:cs="Arial"/>
        </w:rPr>
        <w:t>ты по профилю не менее 5</w:t>
      </w:r>
      <w:r w:rsidRPr="005616E4">
        <w:rPr>
          <w:rFonts w:cs="Arial"/>
        </w:rPr>
        <w:t>лет.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Заведующий художественно-постановочной частью (12-15-й разряды)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lastRenderedPageBreak/>
        <w:t>14-15разряды-</w:t>
      </w:r>
      <w:r w:rsidR="00551116" w:rsidRPr="005616E4">
        <w:rPr>
          <w:rFonts w:cs="Arial"/>
        </w:rPr>
        <w:t>в театрах оперы и балета, в театрах музыкальной комедии (оп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ретты), в музыкально-драматических, драматических театрах, театрах юного зрит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ля, театрах кукол; в самостоят</w:t>
      </w:r>
      <w:r>
        <w:rPr>
          <w:rFonts w:cs="Arial"/>
        </w:rPr>
        <w:t>ельных му</w:t>
      </w:r>
      <w:r w:rsidR="00551116" w:rsidRPr="005616E4">
        <w:rPr>
          <w:rFonts w:cs="Arial"/>
        </w:rPr>
        <w:t>зыкальных и танцевальных коллективах, филармониях, концерт</w:t>
      </w:r>
      <w:r>
        <w:rPr>
          <w:rFonts w:cs="Arial"/>
        </w:rPr>
        <w:t>ных организациях, концертных за</w:t>
      </w:r>
      <w:r w:rsidR="00551116" w:rsidRPr="005616E4">
        <w:rPr>
          <w:rFonts w:cs="Arial"/>
        </w:rPr>
        <w:t>лах, цирках;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12-13разряды-</w:t>
      </w:r>
      <w:r w:rsidR="00551116" w:rsidRPr="005616E4">
        <w:rPr>
          <w:rFonts w:cs="Arial"/>
        </w:rPr>
        <w:t>в других театрах и художественных коллективах.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Руководитель литературно-драматургической части (11-14-й разряды)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13-</w:t>
      </w:r>
      <w:r w:rsidR="00B06779">
        <w:rPr>
          <w:rFonts w:cs="Arial"/>
        </w:rPr>
        <w:t>14разряды</w:t>
      </w:r>
      <w:r w:rsidRPr="005616E4">
        <w:rPr>
          <w:rFonts w:cs="Arial"/>
        </w:rPr>
        <w:t>-ст</w:t>
      </w:r>
      <w:r w:rsidR="00B06779">
        <w:rPr>
          <w:rFonts w:cs="Arial"/>
        </w:rPr>
        <w:t>аж работы по профилю не менее 5лет; 11-12разряды-</w:t>
      </w:r>
      <w:r w:rsidRPr="005616E4">
        <w:rPr>
          <w:rFonts w:cs="Arial"/>
        </w:rPr>
        <w:t>стаж р</w:t>
      </w:r>
      <w:r w:rsidRPr="005616E4">
        <w:rPr>
          <w:rFonts w:cs="Arial"/>
        </w:rPr>
        <w:t>а</w:t>
      </w:r>
      <w:r w:rsidRPr="005616E4">
        <w:rPr>
          <w:rFonts w:cs="Arial"/>
        </w:rPr>
        <w:t>боты по профилю не менее 3 лет.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Заведующий музыкальной частью (11-14-й разряды)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13-14разряды-</w:t>
      </w:r>
      <w:r w:rsidR="00551116" w:rsidRPr="005616E4">
        <w:rPr>
          <w:rFonts w:cs="Arial"/>
        </w:rPr>
        <w:t>в театрах оперы и балета, в театрах музыкальной комедии (оп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ретты), в музыкально-драматических, драматических театрах, театров юного зрит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ля, театрах кукол; в самостоятельных музыкальных и танцевальных коллективах, в филармониях, концертных организациях, концертных залах, цирках;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11-12разряды-</w:t>
      </w:r>
      <w:r w:rsidR="00551116" w:rsidRPr="005616E4">
        <w:rPr>
          <w:rFonts w:cs="Arial"/>
        </w:rPr>
        <w:t>в других театрах и художественных коллективах.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Режиссер, звукорежиссер (8-11-й разряды)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10-11разряды-</w:t>
      </w:r>
      <w:r w:rsidR="00551116" w:rsidRPr="005616E4">
        <w:rPr>
          <w:rFonts w:cs="Arial"/>
        </w:rPr>
        <w:t>высшее профессиональное образование и стаж работы по пр</w:t>
      </w:r>
      <w:r w:rsidR="00551116" w:rsidRPr="005616E4">
        <w:rPr>
          <w:rFonts w:cs="Arial"/>
        </w:rPr>
        <w:t>о</w:t>
      </w:r>
      <w:r>
        <w:rPr>
          <w:rFonts w:cs="Arial"/>
        </w:rPr>
        <w:t>филю не менее 3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8-9разряды-</w:t>
      </w:r>
      <w:r w:rsidR="00551116" w:rsidRPr="005616E4">
        <w:rPr>
          <w:rFonts w:cs="Arial"/>
        </w:rPr>
        <w:t>высшее профессиональное образование без предъявления треб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ваний к стажу работы или среднее профессиональное образование и стаж ра</w:t>
      </w:r>
      <w:r>
        <w:rPr>
          <w:rFonts w:cs="Arial"/>
        </w:rPr>
        <w:t>боты по профилю не менее 3</w:t>
      </w:r>
      <w:r w:rsidR="00551116" w:rsidRPr="005616E4">
        <w:rPr>
          <w:rFonts w:cs="Arial"/>
        </w:rPr>
        <w:t>лет.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Звукооператор (6-9-й разряды)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8-9разряды-</w:t>
      </w:r>
      <w:r w:rsidR="00551116" w:rsidRPr="005616E4">
        <w:rPr>
          <w:rFonts w:cs="Arial"/>
        </w:rPr>
        <w:t>в театрах оперы и балета, а театрах музыкальной комедии (опере</w:t>
      </w:r>
      <w:r w:rsidR="00551116" w:rsidRPr="005616E4">
        <w:rPr>
          <w:rFonts w:cs="Arial"/>
        </w:rPr>
        <w:t>т</w:t>
      </w:r>
      <w:r w:rsidR="00551116" w:rsidRPr="005616E4">
        <w:rPr>
          <w:rFonts w:cs="Arial"/>
        </w:rPr>
        <w:t>ты), музыкально-драматических, драматических театрах, театров юного зрителя, 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атрах кукол, филармониях, концертных организациях; музыкальных и танцевальных коллективах, цирках;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6-7разряды</w:t>
      </w:r>
      <w:r w:rsidR="00551116" w:rsidRPr="005616E4">
        <w:rPr>
          <w:rFonts w:cs="Arial"/>
        </w:rPr>
        <w:t>-в других театрах и художественных коллективах.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B06779" w:rsidP="00B06779">
      <w:pPr>
        <w:pStyle w:val="1"/>
      </w:pPr>
      <w:r>
        <w:t>4.</w:t>
      </w:r>
      <w:r w:rsidR="00551116" w:rsidRPr="005616E4">
        <w:t>Специалисты культурно-просветительных учрежд</w:t>
      </w:r>
      <w:r w:rsidR="00551116" w:rsidRPr="005616E4">
        <w:t>е</w:t>
      </w:r>
      <w:r w:rsidR="00551116" w:rsidRPr="005616E4">
        <w:t>ний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Библиотекарь, библиограф (6-1-й1 разряды)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11</w:t>
      </w:r>
      <w:r w:rsidR="00551116" w:rsidRPr="005616E4">
        <w:rPr>
          <w:rFonts w:cs="Arial"/>
        </w:rPr>
        <w:t>разряд (ведущий би</w:t>
      </w:r>
      <w:r>
        <w:rPr>
          <w:rFonts w:cs="Arial"/>
        </w:rPr>
        <w:t>блиотекарь, ведущий библиограф)-</w:t>
      </w:r>
      <w:r w:rsidR="00551116" w:rsidRPr="005616E4">
        <w:rPr>
          <w:rFonts w:cs="Arial"/>
        </w:rPr>
        <w:t>высшее професси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нальное образование и стаж работы в должности библиотекаря I категории, библи</w:t>
      </w:r>
      <w:r w:rsidR="00551116" w:rsidRPr="005616E4">
        <w:rPr>
          <w:rFonts w:cs="Arial"/>
        </w:rPr>
        <w:t>о</w:t>
      </w:r>
      <w:r>
        <w:rPr>
          <w:rFonts w:cs="Arial"/>
        </w:rPr>
        <w:t>графа I категории не менее 3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9-10</w:t>
      </w:r>
      <w:r w:rsidR="00551116" w:rsidRPr="005616E4">
        <w:rPr>
          <w:rFonts w:cs="Arial"/>
        </w:rPr>
        <w:t>разряды (библиотекарь I категории, библиограф I категории) - высшее профессиональное образование и стаж работы в должности библиотекаря II катег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рии, библ</w:t>
      </w:r>
      <w:r>
        <w:rPr>
          <w:rFonts w:cs="Arial"/>
        </w:rPr>
        <w:t>иографа II категории не менее 3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7-8</w:t>
      </w:r>
      <w:r w:rsidR="00551116" w:rsidRPr="005616E4">
        <w:rPr>
          <w:rFonts w:cs="Arial"/>
        </w:rPr>
        <w:t>разряды (библиотекарь II кате</w:t>
      </w:r>
      <w:r>
        <w:rPr>
          <w:rFonts w:cs="Arial"/>
        </w:rPr>
        <w:t>гории, библиограф II категории)-</w:t>
      </w:r>
      <w:r w:rsidR="00551116" w:rsidRPr="005616E4">
        <w:rPr>
          <w:rFonts w:cs="Arial"/>
        </w:rPr>
        <w:t>высшее пр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фессиональное образование без предъявления требований к стажу работы или среднее профессиональное образование и стаж работы в должности библи</w:t>
      </w:r>
      <w:r>
        <w:rPr>
          <w:rFonts w:cs="Arial"/>
        </w:rPr>
        <w:t>отекаря, библиографа не менее 3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6</w:t>
      </w:r>
      <w:r w:rsidR="00551116" w:rsidRPr="005616E4">
        <w:rPr>
          <w:rFonts w:cs="Arial"/>
        </w:rPr>
        <w:t>разр</w:t>
      </w:r>
      <w:r>
        <w:rPr>
          <w:rFonts w:cs="Arial"/>
        </w:rPr>
        <w:t>яд (библиотекарь, библиограф)-</w:t>
      </w:r>
      <w:r w:rsidR="00551116" w:rsidRPr="005616E4">
        <w:rPr>
          <w:rFonts w:cs="Arial"/>
        </w:rPr>
        <w:t>среднее профессиональное образование без предъявления требований к стажу работы или среднее (полное) общее образ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вание и курсовая подготовка.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Методист библиотеки, музея, клубного учреждения, научно-методического це</w:t>
      </w:r>
      <w:r w:rsidRPr="005616E4">
        <w:rPr>
          <w:rFonts w:cs="Arial"/>
        </w:rPr>
        <w:t>н</w:t>
      </w:r>
      <w:r w:rsidRPr="005616E4">
        <w:rPr>
          <w:rFonts w:cs="Arial"/>
        </w:rPr>
        <w:t>тра, дома народного творчества, центра народной культуры (культуры и досуга) и других аналогичных организаций (7-13-й разряды)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13разряд (ведущий методист)-</w:t>
      </w:r>
      <w:r w:rsidR="00551116" w:rsidRPr="005616E4">
        <w:rPr>
          <w:rFonts w:cs="Arial"/>
        </w:rPr>
        <w:t>высшее профессиональное образование и стаж работы в должност</w:t>
      </w:r>
      <w:r>
        <w:rPr>
          <w:rFonts w:cs="Arial"/>
        </w:rPr>
        <w:t>и ведущего методиста не менее 5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11-12разряды (ведущий методист)</w:t>
      </w:r>
      <w:r w:rsidR="00551116" w:rsidRPr="005616E4">
        <w:rPr>
          <w:rFonts w:cs="Arial"/>
        </w:rPr>
        <w:t>-высшее профессиональное образование и стаж работы в должности м</w:t>
      </w:r>
      <w:r>
        <w:rPr>
          <w:rFonts w:cs="Arial"/>
        </w:rPr>
        <w:t>етодиста I категории не менее 3</w:t>
      </w:r>
      <w:r w:rsidR="00551116"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9-10</w:t>
      </w:r>
      <w:r w:rsidR="00551116" w:rsidRPr="005616E4">
        <w:rPr>
          <w:rFonts w:cs="Arial"/>
        </w:rPr>
        <w:t>р</w:t>
      </w:r>
      <w:r>
        <w:rPr>
          <w:rFonts w:cs="Arial"/>
        </w:rPr>
        <w:t>азряды (методист I категории)-</w:t>
      </w:r>
      <w:r w:rsidR="00551116" w:rsidRPr="005616E4">
        <w:rPr>
          <w:rFonts w:cs="Arial"/>
        </w:rPr>
        <w:t>высшее профессиональное образование и стаж работы в должности ме</w:t>
      </w:r>
      <w:r>
        <w:rPr>
          <w:rFonts w:cs="Arial"/>
        </w:rPr>
        <w:t>тодиста II категории не менее 3</w:t>
      </w:r>
      <w:r w:rsidR="00551116" w:rsidRPr="005616E4">
        <w:rPr>
          <w:rFonts w:cs="Arial"/>
        </w:rPr>
        <w:t>лет;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8р</w:t>
      </w:r>
      <w:r w:rsidR="00B06779">
        <w:rPr>
          <w:rFonts w:cs="Arial"/>
        </w:rPr>
        <w:t>азряд (методист II категории)-</w:t>
      </w:r>
      <w:r w:rsidRPr="005616E4">
        <w:rPr>
          <w:rFonts w:cs="Arial"/>
        </w:rPr>
        <w:t>высшее профессиональное образование и стаж работы в культурно-просветительных учрежд</w:t>
      </w:r>
      <w:r w:rsidR="00B06779">
        <w:rPr>
          <w:rFonts w:cs="Arial"/>
        </w:rPr>
        <w:t>ениях и организациях не менее 3</w:t>
      </w:r>
      <w:r w:rsidRPr="005616E4">
        <w:rPr>
          <w:rFonts w:cs="Arial"/>
        </w:rPr>
        <w:t>лет или среднее профессиональное образование и стаж работы в культурно-просветительных учрежд</w:t>
      </w:r>
      <w:r w:rsidR="00B06779">
        <w:rPr>
          <w:rFonts w:cs="Arial"/>
        </w:rPr>
        <w:t>ениях и организациях не менее 5</w:t>
      </w:r>
      <w:r w:rsidRPr="005616E4">
        <w:rPr>
          <w:rFonts w:cs="Arial"/>
        </w:rPr>
        <w:t>лет;</w:t>
      </w: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7разряд (методист)-</w:t>
      </w:r>
      <w:r w:rsidR="00551116" w:rsidRPr="005616E4">
        <w:rPr>
          <w:rFonts w:cs="Arial"/>
        </w:rPr>
        <w:t>высшее профессиональное образование без предъявления требований к стажу работы или среднее профессиональное образование и стаж р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боты в культурно-просветительных учрежд</w:t>
      </w:r>
      <w:r>
        <w:rPr>
          <w:rFonts w:cs="Arial"/>
        </w:rPr>
        <w:t>ениях и организациях не менее 3</w:t>
      </w:r>
      <w:r w:rsidR="00551116" w:rsidRPr="005616E4">
        <w:rPr>
          <w:rFonts w:cs="Arial"/>
        </w:rPr>
        <w:t>лет.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Художник-постановщик (9-13-й разряды)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B06779" w:rsidP="005616E4">
      <w:pPr>
        <w:rPr>
          <w:rFonts w:cs="Arial"/>
        </w:rPr>
      </w:pPr>
      <w:r>
        <w:rPr>
          <w:rFonts w:cs="Arial"/>
        </w:rPr>
        <w:t>13</w:t>
      </w:r>
      <w:r w:rsidR="00551116" w:rsidRPr="005616E4">
        <w:rPr>
          <w:rFonts w:cs="Arial"/>
        </w:rPr>
        <w:t>разряд (х</w:t>
      </w:r>
      <w:r>
        <w:rPr>
          <w:rFonts w:cs="Arial"/>
        </w:rPr>
        <w:t>удожник-ведущий постановщик)-</w:t>
      </w:r>
      <w:r w:rsidR="00551116" w:rsidRPr="005616E4">
        <w:rPr>
          <w:rFonts w:cs="Arial"/>
        </w:rPr>
        <w:t>высшее профессиональное обр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зование и стаж работы по п</w:t>
      </w:r>
      <w:r>
        <w:rPr>
          <w:rFonts w:cs="Arial"/>
        </w:rPr>
        <w:t>рофилю деятельности не менее 10</w:t>
      </w:r>
      <w:r w:rsidR="00551116" w:rsidRPr="005616E4">
        <w:rPr>
          <w:rFonts w:cs="Arial"/>
        </w:rPr>
        <w:t>лет в художественных коллективах, имеющих звание "народный", "образцовый", а также в профессионал</w:t>
      </w:r>
      <w:r w:rsidR="00551116" w:rsidRPr="005616E4">
        <w:rPr>
          <w:rFonts w:cs="Arial"/>
        </w:rPr>
        <w:t>ь</w:t>
      </w:r>
      <w:r w:rsidR="00551116" w:rsidRPr="005616E4">
        <w:rPr>
          <w:rFonts w:cs="Arial"/>
        </w:rPr>
        <w:t>ных театрах и творческих коллективах;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12</w:t>
      </w:r>
      <w:r w:rsidR="00551116" w:rsidRPr="005616E4">
        <w:rPr>
          <w:rFonts w:cs="Arial"/>
        </w:rPr>
        <w:t>разряд (худо</w:t>
      </w:r>
      <w:r>
        <w:rPr>
          <w:rFonts w:cs="Arial"/>
        </w:rPr>
        <w:t>жник-постановщик I категории)-</w:t>
      </w:r>
      <w:r w:rsidR="00551116" w:rsidRPr="005616E4">
        <w:rPr>
          <w:rFonts w:cs="Arial"/>
        </w:rPr>
        <w:t>высшее профессиональное обр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 xml:space="preserve">зование и стаж работы по </w:t>
      </w:r>
      <w:r>
        <w:rPr>
          <w:rFonts w:cs="Arial"/>
        </w:rPr>
        <w:t>профилю деятельности не менее 5</w:t>
      </w:r>
      <w:r w:rsidR="00551116" w:rsidRPr="005616E4">
        <w:rPr>
          <w:rFonts w:cs="Arial"/>
        </w:rPr>
        <w:t>лет в художественных коллективах, имеющих звание "народный", "образцовый", а также в профессионал</w:t>
      </w:r>
      <w:r w:rsidR="00551116" w:rsidRPr="005616E4">
        <w:rPr>
          <w:rFonts w:cs="Arial"/>
        </w:rPr>
        <w:t>ь</w:t>
      </w:r>
      <w:r w:rsidR="00551116" w:rsidRPr="005616E4">
        <w:rPr>
          <w:rFonts w:cs="Arial"/>
        </w:rPr>
        <w:t>ных театрах и творческих коллективах;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10-11</w:t>
      </w:r>
      <w:r w:rsidR="00551116" w:rsidRPr="005616E4">
        <w:rPr>
          <w:rFonts w:cs="Arial"/>
        </w:rPr>
        <w:t>разряды (худож</w:t>
      </w:r>
      <w:r>
        <w:rPr>
          <w:rFonts w:cs="Arial"/>
        </w:rPr>
        <w:t>ник-постановщик II категории)-</w:t>
      </w:r>
      <w:r w:rsidR="00551116" w:rsidRPr="005616E4">
        <w:rPr>
          <w:rFonts w:cs="Arial"/>
        </w:rPr>
        <w:t xml:space="preserve">высшее профессиональное образование и стаж работы по </w:t>
      </w:r>
      <w:r>
        <w:rPr>
          <w:rFonts w:cs="Arial"/>
        </w:rPr>
        <w:t>профилю деятельности не менее 3</w:t>
      </w:r>
      <w:r w:rsidR="00551116" w:rsidRPr="005616E4">
        <w:rPr>
          <w:rFonts w:cs="Arial"/>
        </w:rPr>
        <w:t>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9разряд (художник-постановщик)</w:t>
      </w:r>
      <w:r w:rsidR="00551116" w:rsidRPr="005616E4">
        <w:rPr>
          <w:rFonts w:cs="Arial"/>
        </w:rPr>
        <w:t>-высшее профессиональное образование без предъявления требований к стажу работы или среднее профессиональное образ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 xml:space="preserve">вание и стаж работы по </w:t>
      </w:r>
      <w:r>
        <w:rPr>
          <w:rFonts w:cs="Arial"/>
        </w:rPr>
        <w:t>профилю деятельности не менее 3</w:t>
      </w:r>
      <w:r w:rsidR="00551116" w:rsidRPr="005616E4">
        <w:rPr>
          <w:rFonts w:cs="Arial"/>
        </w:rPr>
        <w:t>лет.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Режиссер (дирижер, балетмейстер, хормейстер) (9-13-й разряды)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13</w:t>
      </w:r>
      <w:r w:rsidR="00551116" w:rsidRPr="005616E4">
        <w:rPr>
          <w:rFonts w:cs="Arial"/>
        </w:rPr>
        <w:t>разряд (ведущий режиссер, ведущий дирижер, ведущий балетмейстер, в</w:t>
      </w:r>
      <w:r w:rsidR="00551116" w:rsidRPr="005616E4">
        <w:rPr>
          <w:rFonts w:cs="Arial"/>
        </w:rPr>
        <w:t>е</w:t>
      </w:r>
      <w:r>
        <w:rPr>
          <w:rFonts w:cs="Arial"/>
        </w:rPr>
        <w:t>дущий хормейстер)-</w:t>
      </w:r>
      <w:r w:rsidR="00551116" w:rsidRPr="005616E4">
        <w:rPr>
          <w:rFonts w:cs="Arial"/>
        </w:rPr>
        <w:t>высшее профессиональное образование и стаж работы по пр</w:t>
      </w:r>
      <w:r w:rsidR="00551116" w:rsidRPr="005616E4">
        <w:rPr>
          <w:rFonts w:cs="Arial"/>
        </w:rPr>
        <w:t>о</w:t>
      </w:r>
      <w:r>
        <w:rPr>
          <w:rFonts w:cs="Arial"/>
        </w:rPr>
        <w:t>филю деятельности не менее 10</w:t>
      </w:r>
      <w:r w:rsidR="00551116" w:rsidRPr="005616E4">
        <w:rPr>
          <w:rFonts w:cs="Arial"/>
        </w:rPr>
        <w:t>лет в художественных коллективах, имеющих зв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ние "народный", "образцовый", а также в про</w:t>
      </w:r>
      <w:r w:rsidR="00551116" w:rsidRPr="005616E4">
        <w:rPr>
          <w:rFonts w:cs="Arial"/>
        </w:rPr>
        <w:softHyphen/>
        <w:t>фессиональных театрах и творческих коллективах;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11-12разряды (режиссер I категории, дирижер I категории, балетмейстер I кат</w:t>
      </w:r>
      <w:r w:rsidRPr="005616E4">
        <w:rPr>
          <w:rFonts w:cs="Arial"/>
        </w:rPr>
        <w:t>е</w:t>
      </w:r>
      <w:r w:rsidRPr="005616E4">
        <w:rPr>
          <w:rFonts w:cs="Arial"/>
        </w:rPr>
        <w:t>г</w:t>
      </w:r>
      <w:r w:rsidR="00ED402A">
        <w:rPr>
          <w:rFonts w:cs="Arial"/>
        </w:rPr>
        <w:t>ории, хормейстер I категории)-</w:t>
      </w:r>
      <w:r w:rsidRPr="005616E4">
        <w:rPr>
          <w:rFonts w:cs="Arial"/>
        </w:rPr>
        <w:t>высшее профессиональное образование и стаж р</w:t>
      </w:r>
      <w:r w:rsidRPr="005616E4">
        <w:rPr>
          <w:rFonts w:cs="Arial"/>
        </w:rPr>
        <w:t>а</w:t>
      </w:r>
      <w:r w:rsidRPr="005616E4">
        <w:rPr>
          <w:rFonts w:cs="Arial"/>
        </w:rPr>
        <w:t xml:space="preserve">боты по </w:t>
      </w:r>
      <w:r w:rsidR="00ED402A">
        <w:rPr>
          <w:rFonts w:cs="Arial"/>
        </w:rPr>
        <w:t>профилю деятельности не менее 5</w:t>
      </w:r>
      <w:r w:rsidRPr="005616E4">
        <w:rPr>
          <w:rFonts w:cs="Arial"/>
        </w:rPr>
        <w:t>лет в художественных коллективах, им</w:t>
      </w:r>
      <w:r w:rsidRPr="005616E4">
        <w:rPr>
          <w:rFonts w:cs="Arial"/>
        </w:rPr>
        <w:t>е</w:t>
      </w:r>
      <w:r w:rsidRPr="005616E4">
        <w:rPr>
          <w:rFonts w:cs="Arial"/>
        </w:rPr>
        <w:t>ющих звание "народный", "образцовый", а также в профессиональных театрах и творческих коллективах;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10</w:t>
      </w:r>
      <w:r w:rsidR="00551116" w:rsidRPr="005616E4">
        <w:rPr>
          <w:rFonts w:cs="Arial"/>
        </w:rPr>
        <w:t>разряд (режиссер II категории, дирижер II категории, балетмейстер II катег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рии, хормейстер II категории) - высшее профессиональное образование и стаж р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боты по профилю деятельности не менее 3лет;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9</w:t>
      </w:r>
      <w:r w:rsidR="00551116" w:rsidRPr="005616E4">
        <w:rPr>
          <w:rFonts w:cs="Arial"/>
        </w:rPr>
        <w:t>разряд (режиссер, дир</w:t>
      </w:r>
      <w:r>
        <w:rPr>
          <w:rFonts w:cs="Arial"/>
        </w:rPr>
        <w:t>ижер, балетмейстер, хормейстер)-</w:t>
      </w:r>
      <w:r w:rsidR="00551116" w:rsidRPr="005616E4">
        <w:rPr>
          <w:rFonts w:cs="Arial"/>
        </w:rPr>
        <w:t>высшее професси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 xml:space="preserve">нальное образование без предъявления требований к стажу работы или среднее профессиональное образование и стаж работы по </w:t>
      </w:r>
      <w:r>
        <w:rPr>
          <w:rFonts w:cs="Arial"/>
        </w:rPr>
        <w:t>профилю деятельности не менее 3</w:t>
      </w:r>
      <w:r w:rsidR="00551116" w:rsidRPr="005616E4">
        <w:rPr>
          <w:rFonts w:cs="Arial"/>
        </w:rPr>
        <w:t>лет.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lastRenderedPageBreak/>
        <w:t>Редактор библиотеки, музея, клубного учреждения, научно-методического це</w:t>
      </w:r>
      <w:r w:rsidRPr="005616E4">
        <w:rPr>
          <w:rFonts w:cs="Arial"/>
        </w:rPr>
        <w:t>н</w:t>
      </w:r>
      <w:r w:rsidRPr="005616E4">
        <w:rPr>
          <w:rFonts w:cs="Arial"/>
        </w:rPr>
        <w:t>тра, дома народного творчества, центра народной культуры (культуры и досуга) и других аналогичных организаций (6-10-й разряды)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9-10</w:t>
      </w:r>
      <w:r w:rsidR="00551116" w:rsidRPr="005616E4">
        <w:rPr>
          <w:rFonts w:cs="Arial"/>
        </w:rPr>
        <w:t>р</w:t>
      </w:r>
      <w:r>
        <w:rPr>
          <w:rFonts w:cs="Arial"/>
        </w:rPr>
        <w:t>азряды (редактор I категории)-</w:t>
      </w:r>
      <w:r w:rsidR="00551116" w:rsidRPr="005616E4">
        <w:rPr>
          <w:rFonts w:cs="Arial"/>
        </w:rPr>
        <w:t>высшее профессиональное образование и стаж работы в должности ре</w:t>
      </w:r>
      <w:r>
        <w:rPr>
          <w:rFonts w:cs="Arial"/>
        </w:rPr>
        <w:t>дактора II категории не менее 3</w:t>
      </w:r>
      <w:r w:rsidR="00551116" w:rsidRPr="005616E4">
        <w:rPr>
          <w:rFonts w:cs="Arial"/>
        </w:rPr>
        <w:t>лет;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7-8</w:t>
      </w:r>
      <w:r w:rsidR="00ED402A">
        <w:rPr>
          <w:rFonts w:cs="Arial"/>
        </w:rPr>
        <w:t>разряды (редактор II категории)</w:t>
      </w:r>
      <w:r w:rsidRPr="005616E4">
        <w:rPr>
          <w:rFonts w:cs="Arial"/>
        </w:rPr>
        <w:t>-высшее профессиональное образование и стаж работы в</w:t>
      </w:r>
      <w:r w:rsidR="00ED402A">
        <w:rPr>
          <w:rFonts w:cs="Arial"/>
        </w:rPr>
        <w:t xml:space="preserve"> должности редактора не менее 3</w:t>
      </w:r>
      <w:r w:rsidRPr="005616E4">
        <w:rPr>
          <w:rFonts w:cs="Arial"/>
        </w:rPr>
        <w:t>лет или среднее профессиональное образование и стаж работы в культурно-просветительных учреждениях и организ</w:t>
      </w:r>
      <w:r w:rsidRPr="005616E4">
        <w:rPr>
          <w:rFonts w:cs="Arial"/>
        </w:rPr>
        <w:t>а</w:t>
      </w:r>
      <w:r w:rsidR="00ED402A">
        <w:rPr>
          <w:rFonts w:cs="Arial"/>
        </w:rPr>
        <w:t>циях не менее 3</w:t>
      </w:r>
      <w:r w:rsidRPr="005616E4">
        <w:rPr>
          <w:rFonts w:cs="Arial"/>
        </w:rPr>
        <w:t>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6</w:t>
      </w:r>
      <w:r w:rsidR="00551116" w:rsidRPr="005616E4">
        <w:rPr>
          <w:rFonts w:cs="Arial"/>
        </w:rPr>
        <w:t>разряд (редактор)</w:t>
      </w:r>
      <w:r>
        <w:rPr>
          <w:rFonts w:cs="Arial"/>
        </w:rPr>
        <w:t>-</w:t>
      </w:r>
      <w:r w:rsidR="00551116" w:rsidRPr="005616E4">
        <w:rPr>
          <w:rFonts w:cs="Arial"/>
        </w:rPr>
        <w:t>высшее профессиональное образование без предъявления требований к стажу работы или среднее профессиональное образование и стаж р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боты в культурно-просвети</w:t>
      </w:r>
      <w:r w:rsidR="00551116" w:rsidRPr="005616E4">
        <w:rPr>
          <w:rFonts w:cs="Arial"/>
        </w:rPr>
        <w:softHyphen/>
        <w:t>тельных учрежд</w:t>
      </w:r>
      <w:r>
        <w:rPr>
          <w:rFonts w:cs="Arial"/>
        </w:rPr>
        <w:t>ениях и организациях не менее 2</w:t>
      </w:r>
      <w:r w:rsidR="00551116" w:rsidRPr="005616E4">
        <w:rPr>
          <w:rFonts w:cs="Arial"/>
        </w:rPr>
        <w:t>лет.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Лектор (экскурсовод) (6-11-й разряды)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11</w:t>
      </w:r>
      <w:r w:rsidR="00551116" w:rsidRPr="005616E4">
        <w:rPr>
          <w:rFonts w:cs="Arial"/>
        </w:rPr>
        <w:t>разряд (лект</w:t>
      </w:r>
      <w:r>
        <w:rPr>
          <w:rFonts w:cs="Arial"/>
        </w:rPr>
        <w:t>ор (экскурсовод) I категории)-</w:t>
      </w:r>
      <w:r w:rsidR="00551116" w:rsidRPr="005616E4">
        <w:rPr>
          <w:rFonts w:cs="Arial"/>
        </w:rPr>
        <w:t>высшее профессиональное обр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зование и стаж лекционной (э</w:t>
      </w:r>
      <w:r>
        <w:rPr>
          <w:rFonts w:cs="Arial"/>
        </w:rPr>
        <w:t>кскурсионной) работы не менее 7</w:t>
      </w:r>
      <w:r w:rsidR="00551116" w:rsidRPr="005616E4">
        <w:rPr>
          <w:rFonts w:cs="Arial"/>
        </w:rPr>
        <w:t>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9-10</w:t>
      </w:r>
      <w:r w:rsidR="00551116" w:rsidRPr="005616E4">
        <w:rPr>
          <w:rFonts w:cs="Arial"/>
        </w:rPr>
        <w:t>разряды (лект</w:t>
      </w:r>
      <w:r>
        <w:rPr>
          <w:rFonts w:cs="Arial"/>
        </w:rPr>
        <w:t>ор (экскурсовод) I категории)-</w:t>
      </w:r>
      <w:r w:rsidR="00551116" w:rsidRPr="005616E4">
        <w:rPr>
          <w:rFonts w:cs="Arial"/>
        </w:rPr>
        <w:t>высшее профессиональное о</w:t>
      </w:r>
      <w:r w:rsidR="00551116" w:rsidRPr="005616E4">
        <w:rPr>
          <w:rFonts w:cs="Arial"/>
        </w:rPr>
        <w:t>б</w:t>
      </w:r>
      <w:r w:rsidR="00551116" w:rsidRPr="005616E4">
        <w:rPr>
          <w:rFonts w:cs="Arial"/>
        </w:rPr>
        <w:t>разование и стаж лекционной (э</w:t>
      </w:r>
      <w:r>
        <w:rPr>
          <w:rFonts w:cs="Arial"/>
        </w:rPr>
        <w:t>кскурсионной) работы не менее 5</w:t>
      </w:r>
      <w:r w:rsidR="00551116" w:rsidRPr="005616E4">
        <w:rPr>
          <w:rFonts w:cs="Arial"/>
        </w:rPr>
        <w:t>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7-8</w:t>
      </w:r>
      <w:r w:rsidR="00551116" w:rsidRPr="005616E4">
        <w:rPr>
          <w:rFonts w:cs="Arial"/>
        </w:rPr>
        <w:t>разряды (лекто</w:t>
      </w:r>
      <w:r>
        <w:rPr>
          <w:rFonts w:cs="Arial"/>
        </w:rPr>
        <w:t>р (экскурсовод) II категории)-</w:t>
      </w:r>
      <w:r w:rsidR="00551116" w:rsidRPr="005616E4">
        <w:rPr>
          <w:rFonts w:cs="Arial"/>
        </w:rPr>
        <w:t>высшее профессиональное о</w:t>
      </w:r>
      <w:r w:rsidR="00551116" w:rsidRPr="005616E4">
        <w:rPr>
          <w:rFonts w:cs="Arial"/>
        </w:rPr>
        <w:t>б</w:t>
      </w:r>
      <w:r w:rsidR="00551116" w:rsidRPr="005616E4">
        <w:rPr>
          <w:rFonts w:cs="Arial"/>
        </w:rPr>
        <w:t>разование и стаж лекционной (э</w:t>
      </w:r>
      <w:r>
        <w:rPr>
          <w:rFonts w:cs="Arial"/>
        </w:rPr>
        <w:t>кскурсионной) работы не менее 3</w:t>
      </w:r>
      <w:r w:rsidR="00551116" w:rsidRPr="005616E4">
        <w:rPr>
          <w:rFonts w:cs="Arial"/>
        </w:rPr>
        <w:t>лет или среднее профессиональное образова</w:t>
      </w:r>
      <w:r w:rsidR="00551116" w:rsidRPr="005616E4">
        <w:rPr>
          <w:rFonts w:cs="Arial"/>
        </w:rPr>
        <w:softHyphen/>
        <w:t>ние и стаж лекционной (экскурсионной) работы не м</w:t>
      </w:r>
      <w:r w:rsidR="00551116" w:rsidRPr="005616E4">
        <w:rPr>
          <w:rFonts w:cs="Arial"/>
        </w:rPr>
        <w:t>е</w:t>
      </w:r>
      <w:r>
        <w:rPr>
          <w:rFonts w:cs="Arial"/>
        </w:rPr>
        <w:t>нее 5</w:t>
      </w:r>
      <w:r w:rsidR="00551116" w:rsidRPr="005616E4">
        <w:rPr>
          <w:rFonts w:cs="Arial"/>
        </w:rPr>
        <w:t>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6разряд (лектор (экскурсовод)-</w:t>
      </w:r>
      <w:r w:rsidR="00551116" w:rsidRPr="005616E4">
        <w:rPr>
          <w:rFonts w:cs="Arial"/>
        </w:rPr>
        <w:t>высшее профессиональное образование без предъявления требований к стажу работы или среднее профессиональное образ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вание и стаж лекционной (э</w:t>
      </w:r>
      <w:r>
        <w:rPr>
          <w:rFonts w:cs="Arial"/>
        </w:rPr>
        <w:t>кскурсионной) работы не менее 3</w:t>
      </w:r>
      <w:r w:rsidR="00551116" w:rsidRPr="005616E4">
        <w:rPr>
          <w:rFonts w:cs="Arial"/>
        </w:rPr>
        <w:t>лет.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Руководитель кружка, любительского объединения, клуба по интересам (6-8-й разряды)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8</w:t>
      </w:r>
      <w:r w:rsidR="00551116" w:rsidRPr="005616E4">
        <w:rPr>
          <w:rFonts w:cs="Arial"/>
        </w:rPr>
        <w:t>разряд (руководитель кружка, любительского объединения, клуба по интер</w:t>
      </w:r>
      <w:r w:rsidR="00551116" w:rsidRPr="005616E4">
        <w:rPr>
          <w:rFonts w:cs="Arial"/>
        </w:rPr>
        <w:t>е</w:t>
      </w:r>
      <w:r>
        <w:rPr>
          <w:rFonts w:cs="Arial"/>
        </w:rPr>
        <w:t>сам I категории)-</w:t>
      </w:r>
      <w:r w:rsidR="00551116" w:rsidRPr="005616E4">
        <w:rPr>
          <w:rFonts w:cs="Arial"/>
        </w:rPr>
        <w:t>высшее профессиональное образование и стаж работы по профи</w:t>
      </w:r>
      <w:r>
        <w:rPr>
          <w:rFonts w:cs="Arial"/>
        </w:rPr>
        <w:t>лю деятельности не менее 3</w:t>
      </w:r>
      <w:r w:rsidR="00551116" w:rsidRPr="005616E4">
        <w:rPr>
          <w:rFonts w:cs="Arial"/>
        </w:rPr>
        <w:t>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7</w:t>
      </w:r>
      <w:r w:rsidR="00551116" w:rsidRPr="005616E4">
        <w:rPr>
          <w:rFonts w:cs="Arial"/>
        </w:rPr>
        <w:t>разряд (руководитель кружка, любительского объединения, клуба по интер</w:t>
      </w:r>
      <w:r w:rsidR="00551116" w:rsidRPr="005616E4">
        <w:rPr>
          <w:rFonts w:cs="Arial"/>
        </w:rPr>
        <w:t>е</w:t>
      </w:r>
      <w:r>
        <w:rPr>
          <w:rFonts w:cs="Arial"/>
        </w:rPr>
        <w:t>сам II категории)-</w:t>
      </w:r>
      <w:r w:rsidR="00551116" w:rsidRPr="005616E4">
        <w:rPr>
          <w:rFonts w:cs="Arial"/>
        </w:rPr>
        <w:t>высшее профессиональное образование без предъявления треб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ваний к стажу работы или среднее профессиональное образование и стаж работы в культурно-просветительных учрежд</w:t>
      </w:r>
      <w:r>
        <w:rPr>
          <w:rFonts w:cs="Arial"/>
        </w:rPr>
        <w:t>ениях и организациях не менее 3</w:t>
      </w:r>
      <w:r w:rsidR="00551116" w:rsidRPr="005616E4">
        <w:rPr>
          <w:rFonts w:cs="Arial"/>
        </w:rPr>
        <w:t>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6</w:t>
      </w:r>
      <w:r w:rsidR="00551116" w:rsidRPr="005616E4">
        <w:rPr>
          <w:rFonts w:cs="Arial"/>
        </w:rPr>
        <w:t>разряд (руководитель кружка, любительского объединения, клуба по интер</w:t>
      </w:r>
      <w:r w:rsidR="00551116" w:rsidRPr="005616E4">
        <w:rPr>
          <w:rFonts w:cs="Arial"/>
        </w:rPr>
        <w:t>е</w:t>
      </w:r>
      <w:r>
        <w:rPr>
          <w:rFonts w:cs="Arial"/>
        </w:rPr>
        <w:t>сам)–</w:t>
      </w:r>
      <w:r w:rsidR="00551116" w:rsidRPr="005616E4">
        <w:rPr>
          <w:rFonts w:cs="Arial"/>
        </w:rPr>
        <w:t>среднее профессиональное образование без предъявления требований к ст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жу работы.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 xml:space="preserve">Распорядитель танцевального вечера, ведущий дискотеки, 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руководитель музыкальной части дискотеки (7-8-й разряды)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8разряд (распорядитель танцевального вечера, ведущий дискотеки, руковод</w:t>
      </w:r>
      <w:r w:rsidRPr="005616E4">
        <w:rPr>
          <w:rFonts w:cs="Arial"/>
        </w:rPr>
        <w:t>и</w:t>
      </w:r>
      <w:r w:rsidRPr="005616E4">
        <w:rPr>
          <w:rFonts w:cs="Arial"/>
        </w:rPr>
        <w:t>тель музыкальной</w:t>
      </w:r>
      <w:r w:rsidR="00ED402A">
        <w:rPr>
          <w:rFonts w:cs="Arial"/>
        </w:rPr>
        <w:t xml:space="preserve"> части дискотеки I категории)-</w:t>
      </w:r>
      <w:r w:rsidRPr="005616E4">
        <w:rPr>
          <w:rFonts w:cs="Arial"/>
        </w:rPr>
        <w:t>высшее профессиональное образ</w:t>
      </w:r>
      <w:r w:rsidRPr="005616E4">
        <w:rPr>
          <w:rFonts w:cs="Arial"/>
        </w:rPr>
        <w:t>о</w:t>
      </w:r>
      <w:r w:rsidRPr="005616E4">
        <w:rPr>
          <w:rFonts w:cs="Arial"/>
        </w:rPr>
        <w:t>вание без предъявления требований к стажу работы или среднее профессиональное образование и стаж работы в культурно-просветительных учреждениях и организ</w:t>
      </w:r>
      <w:r w:rsidRPr="005616E4">
        <w:rPr>
          <w:rFonts w:cs="Arial"/>
        </w:rPr>
        <w:t>а</w:t>
      </w:r>
      <w:r w:rsidRPr="005616E4">
        <w:rPr>
          <w:rFonts w:cs="Arial"/>
        </w:rPr>
        <w:t>циях не менее 3лет;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7</w:t>
      </w:r>
      <w:r w:rsidR="00551116" w:rsidRPr="005616E4">
        <w:rPr>
          <w:rFonts w:cs="Arial"/>
        </w:rPr>
        <w:t>разряд (распорядитель танцевального вечера, ведущий дискотеки, руковод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 xml:space="preserve">тель музыкальной </w:t>
      </w:r>
      <w:r>
        <w:rPr>
          <w:rFonts w:cs="Arial"/>
        </w:rPr>
        <w:t>части дискотеки II категории)-</w:t>
      </w:r>
      <w:r w:rsidR="00551116" w:rsidRPr="005616E4">
        <w:rPr>
          <w:rFonts w:cs="Arial"/>
        </w:rPr>
        <w:t>высшее профессиональное образ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вание или среднее профессиональное образование без предъявления требований к стажу работы.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Аккомпаниатор (6-8-й разряды)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7-8</w:t>
      </w:r>
      <w:r w:rsidR="00551116" w:rsidRPr="005616E4">
        <w:rPr>
          <w:rFonts w:cs="Arial"/>
        </w:rPr>
        <w:t>разряд</w:t>
      </w:r>
      <w:r>
        <w:rPr>
          <w:rFonts w:cs="Arial"/>
        </w:rPr>
        <w:t>ы (аккомпаниатор I категории)-</w:t>
      </w:r>
      <w:r w:rsidR="00551116" w:rsidRPr="005616E4">
        <w:rPr>
          <w:rFonts w:cs="Arial"/>
        </w:rPr>
        <w:t>высшее профессиональное образов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 xml:space="preserve">ние без предъявления требований к стажу работы или среднее профессиональное образование и стаж работы по </w:t>
      </w:r>
      <w:r>
        <w:rPr>
          <w:rFonts w:cs="Arial"/>
        </w:rPr>
        <w:t>профилю деятельности не менее 3</w:t>
      </w:r>
      <w:r w:rsidR="00551116" w:rsidRPr="005616E4">
        <w:rPr>
          <w:rFonts w:cs="Arial"/>
        </w:rPr>
        <w:t>лет;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6разряд</w:t>
      </w:r>
      <w:r w:rsidR="00ED402A">
        <w:rPr>
          <w:rFonts w:cs="Arial"/>
        </w:rPr>
        <w:t xml:space="preserve"> (аккомпаниатор II категории)-</w:t>
      </w:r>
      <w:r w:rsidRPr="005616E4">
        <w:rPr>
          <w:rFonts w:cs="Arial"/>
        </w:rPr>
        <w:t>среднее профессиональное образование без предъявления требований к стажу работы.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Хранитель фондов (5-9-й разряды)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8-9</w:t>
      </w:r>
      <w:r w:rsidR="00551116" w:rsidRPr="005616E4">
        <w:rPr>
          <w:rFonts w:cs="Arial"/>
        </w:rPr>
        <w:t>разря</w:t>
      </w:r>
      <w:r>
        <w:rPr>
          <w:rFonts w:cs="Arial"/>
        </w:rPr>
        <w:t>ды (старший хранитель фондов)-</w:t>
      </w:r>
      <w:r w:rsidR="00551116" w:rsidRPr="005616E4">
        <w:rPr>
          <w:rFonts w:cs="Arial"/>
        </w:rPr>
        <w:t>высшее профессиональное образ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вание без предъявления требований к стажу работы;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7разряд (хранитель фондов)-</w:t>
      </w:r>
      <w:r w:rsidR="00551116" w:rsidRPr="005616E4">
        <w:rPr>
          <w:rFonts w:cs="Arial"/>
        </w:rPr>
        <w:t>среднее профессиональное образ</w:t>
      </w:r>
      <w:r>
        <w:rPr>
          <w:rFonts w:cs="Arial"/>
        </w:rPr>
        <w:t>ование и стаж работы не менее 3</w:t>
      </w:r>
      <w:r w:rsidR="00551116" w:rsidRPr="005616E4">
        <w:rPr>
          <w:rFonts w:cs="Arial"/>
        </w:rPr>
        <w:t>лет;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6разряд (хранитель фондов)-</w:t>
      </w:r>
      <w:r w:rsidR="00551116" w:rsidRPr="005616E4">
        <w:rPr>
          <w:rFonts w:cs="Arial"/>
        </w:rPr>
        <w:t>среднее (полное) общее образование и стаж р</w:t>
      </w:r>
      <w:r w:rsidR="00551116" w:rsidRPr="005616E4">
        <w:rPr>
          <w:rFonts w:cs="Arial"/>
        </w:rPr>
        <w:t>а</w:t>
      </w:r>
      <w:r>
        <w:rPr>
          <w:rFonts w:cs="Arial"/>
        </w:rPr>
        <w:t>боты не менее 1</w:t>
      </w:r>
      <w:r w:rsidR="00551116" w:rsidRPr="005616E4">
        <w:rPr>
          <w:rFonts w:cs="Arial"/>
        </w:rPr>
        <w:t>года;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5</w:t>
      </w:r>
      <w:r w:rsidR="00551116" w:rsidRPr="005616E4">
        <w:rPr>
          <w:rFonts w:cs="Arial"/>
        </w:rPr>
        <w:t>разряд (хранитель фонд</w:t>
      </w:r>
      <w:r>
        <w:rPr>
          <w:rFonts w:cs="Arial"/>
        </w:rPr>
        <w:t>ов)-</w:t>
      </w:r>
      <w:r w:rsidR="00551116" w:rsidRPr="005616E4">
        <w:rPr>
          <w:rFonts w:cs="Arial"/>
        </w:rPr>
        <w:t>среднее (полное) общее образование и подгото</w:t>
      </w:r>
      <w:r w:rsidR="00551116" w:rsidRPr="005616E4">
        <w:rPr>
          <w:rFonts w:cs="Arial"/>
        </w:rPr>
        <w:t>в</w:t>
      </w:r>
      <w:r w:rsidR="00551116" w:rsidRPr="005616E4">
        <w:rPr>
          <w:rFonts w:cs="Arial"/>
        </w:rPr>
        <w:t>ка по специальной программе.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D402A" w:rsidP="00ED402A">
      <w:pPr>
        <w:pStyle w:val="1"/>
      </w:pPr>
      <w:r>
        <w:t>5.</w:t>
      </w:r>
      <w:r w:rsidR="00551116" w:rsidRPr="005616E4">
        <w:t>Служащие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Контролер билетов (3-4-й разряды)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3-4разряды-</w:t>
      </w:r>
      <w:r w:rsidR="00551116" w:rsidRPr="005616E4">
        <w:rPr>
          <w:rFonts w:cs="Arial"/>
        </w:rPr>
        <w:t>основное общее образование.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Смотритель музейный (3-4-й разряды)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4разряд-</w:t>
      </w:r>
      <w:r w:rsidR="00551116" w:rsidRPr="005616E4">
        <w:rPr>
          <w:rFonts w:cs="Arial"/>
        </w:rPr>
        <w:t>среднее профессиональное образование без предъявления требов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ний к стажу работы или среднее (полное) общее образование и стаж работы в муз</w:t>
      </w:r>
      <w:r w:rsidR="00551116" w:rsidRPr="005616E4">
        <w:rPr>
          <w:rFonts w:cs="Arial"/>
        </w:rPr>
        <w:t>е</w:t>
      </w:r>
      <w:r>
        <w:rPr>
          <w:rFonts w:cs="Arial"/>
        </w:rPr>
        <w:t>ях не менее 2лет; 3</w:t>
      </w:r>
      <w:r w:rsidR="00551116" w:rsidRPr="005616E4">
        <w:rPr>
          <w:rFonts w:cs="Arial"/>
        </w:rPr>
        <w:t>разряд - среднее (полное) общее образование.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D402A" w:rsidP="00ED402A">
      <w:pPr>
        <w:pStyle w:val="Application"/>
        <w:spacing w:before="0" w:after="0"/>
      </w:pPr>
      <w:r>
        <w:t>Приложение №</w:t>
      </w:r>
      <w:r w:rsidR="00551116" w:rsidRPr="005616E4">
        <w:t>3</w:t>
      </w:r>
    </w:p>
    <w:p w:rsidR="00551116" w:rsidRPr="005616E4" w:rsidRDefault="00551116" w:rsidP="00ED402A">
      <w:pPr>
        <w:rPr>
          <w:rFonts w:cs="Arial"/>
        </w:rPr>
      </w:pPr>
    </w:p>
    <w:p w:rsidR="00551116" w:rsidRPr="005616E4" w:rsidRDefault="00551116" w:rsidP="00ED402A">
      <w:pPr>
        <w:pStyle w:val="1"/>
      </w:pPr>
      <w:r w:rsidRPr="005616E4">
        <w:t>Показатели и по</w:t>
      </w:r>
      <w:r w:rsidR="00A16D58" w:rsidRPr="005616E4">
        <w:t xml:space="preserve">рядок отнесения </w:t>
      </w:r>
      <w:r w:rsidR="001D5081" w:rsidRPr="005616E4">
        <w:t>муници</w:t>
      </w:r>
      <w:r w:rsidR="00A16D58" w:rsidRPr="005616E4">
        <w:t>пальных</w:t>
      </w:r>
    </w:p>
    <w:p w:rsidR="00551116" w:rsidRPr="005616E4" w:rsidRDefault="00551116" w:rsidP="00ED402A">
      <w:pPr>
        <w:pStyle w:val="1"/>
      </w:pPr>
      <w:r w:rsidRPr="005616E4">
        <w:t>учреждений культуры и искусства Крапивинского рай</w:t>
      </w:r>
      <w:r w:rsidRPr="005616E4">
        <w:t>о</w:t>
      </w:r>
      <w:r w:rsidRPr="005616E4">
        <w:t xml:space="preserve">на </w:t>
      </w:r>
    </w:p>
    <w:p w:rsidR="00551116" w:rsidRPr="005616E4" w:rsidRDefault="00551116" w:rsidP="00ED402A">
      <w:pPr>
        <w:pStyle w:val="1"/>
      </w:pPr>
      <w:r w:rsidRPr="005616E4">
        <w:t>к группам по оплате труда руководителей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 xml:space="preserve">Временные показатели и порядок отнесения </w:t>
      </w:r>
      <w:r w:rsidR="00082365" w:rsidRPr="005616E4">
        <w:rPr>
          <w:rFonts w:cs="Arial"/>
        </w:rPr>
        <w:t>муниципальных</w:t>
      </w:r>
      <w:r w:rsidRPr="005616E4">
        <w:rPr>
          <w:rFonts w:cs="Arial"/>
        </w:rPr>
        <w:t xml:space="preserve"> публичных би</w:t>
      </w:r>
      <w:r w:rsidRPr="005616E4">
        <w:rPr>
          <w:rFonts w:cs="Arial"/>
        </w:rPr>
        <w:t>б</w:t>
      </w:r>
      <w:r w:rsidRPr="005616E4">
        <w:rPr>
          <w:rFonts w:cs="Arial"/>
        </w:rPr>
        <w:t>лиотек централизованной библиотечной системы (ЦБС) Крапивинского района к группам по оплате труда руководителей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1.</w:t>
      </w:r>
      <w:r w:rsidR="00551116" w:rsidRPr="005616E4">
        <w:rPr>
          <w:rFonts w:cs="Arial"/>
        </w:rPr>
        <w:t xml:space="preserve">В </w:t>
      </w:r>
      <w:r w:rsidR="00082365" w:rsidRPr="005616E4">
        <w:rPr>
          <w:rFonts w:cs="Arial"/>
        </w:rPr>
        <w:t xml:space="preserve">муниципальные </w:t>
      </w:r>
      <w:r>
        <w:rPr>
          <w:rFonts w:cs="Arial"/>
        </w:rPr>
        <w:t>библиотеки</w:t>
      </w:r>
      <w:r w:rsidR="00551116" w:rsidRPr="005616E4">
        <w:rPr>
          <w:rFonts w:cs="Arial"/>
        </w:rPr>
        <w:t xml:space="preserve"> ЦБС Крапивинского района относятся к одной из четырех групп по опла</w:t>
      </w:r>
      <w:r>
        <w:rPr>
          <w:rFonts w:cs="Arial"/>
        </w:rPr>
        <w:t xml:space="preserve">те труда руководителей, исходя из их роли и </w:t>
      </w:r>
      <w:r w:rsidR="00551116" w:rsidRPr="005616E4">
        <w:rPr>
          <w:rFonts w:cs="Arial"/>
        </w:rPr>
        <w:t>значе</w:t>
      </w:r>
      <w:r>
        <w:rPr>
          <w:rFonts w:cs="Arial"/>
        </w:rPr>
        <w:t>ния в с</w:t>
      </w:r>
      <w:r>
        <w:rPr>
          <w:rFonts w:cs="Arial"/>
        </w:rPr>
        <w:t>и</w:t>
      </w:r>
      <w:r>
        <w:rPr>
          <w:rFonts w:cs="Arial"/>
        </w:rPr>
        <w:t xml:space="preserve">стеме библиотечного и информационного обслуживания населения </w:t>
      </w:r>
      <w:r w:rsidR="00551116" w:rsidRPr="005616E4">
        <w:rPr>
          <w:rFonts w:cs="Arial"/>
        </w:rPr>
        <w:t>Крапивинско</w:t>
      </w:r>
      <w:r>
        <w:rPr>
          <w:rFonts w:cs="Arial"/>
        </w:rPr>
        <w:t xml:space="preserve">го </w:t>
      </w:r>
      <w:r w:rsidR="00551116" w:rsidRPr="005616E4">
        <w:rPr>
          <w:rFonts w:cs="Arial"/>
        </w:rPr>
        <w:t>района, проводимой методической и научно-исследовательской работы, а также объема работ по обслуживанию пользователей (таблица 1).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2.1Де</w:t>
      </w:r>
      <w:r w:rsidR="00ED402A">
        <w:rPr>
          <w:rFonts w:cs="Arial"/>
        </w:rPr>
        <w:t>тские публичные</w:t>
      </w:r>
      <w:r w:rsidR="00082365" w:rsidRPr="005616E4">
        <w:rPr>
          <w:rFonts w:cs="Arial"/>
        </w:rPr>
        <w:t xml:space="preserve"> библиотеки </w:t>
      </w:r>
      <w:r w:rsidR="00ED402A">
        <w:rPr>
          <w:rFonts w:cs="Arial"/>
        </w:rPr>
        <w:t xml:space="preserve">входящие в состав ЦБС </w:t>
      </w:r>
      <w:r w:rsidRPr="005616E4">
        <w:rPr>
          <w:rFonts w:cs="Arial"/>
        </w:rPr>
        <w:t>Крапивинского ра</w:t>
      </w:r>
      <w:r w:rsidRPr="005616E4">
        <w:rPr>
          <w:rFonts w:cs="Arial"/>
        </w:rPr>
        <w:t>й</w:t>
      </w:r>
      <w:r w:rsidRPr="005616E4">
        <w:rPr>
          <w:rFonts w:cs="Arial"/>
        </w:rPr>
        <w:t>она относятся к одной из четырех групп по оплате</w:t>
      </w:r>
      <w:r w:rsidR="00ED402A">
        <w:rPr>
          <w:rFonts w:cs="Arial"/>
        </w:rPr>
        <w:t xml:space="preserve"> труда</w:t>
      </w:r>
      <w:r w:rsidRPr="005616E4">
        <w:rPr>
          <w:rFonts w:cs="Arial"/>
        </w:rPr>
        <w:t xml:space="preserve"> ру</w:t>
      </w:r>
      <w:r w:rsidR="00ED402A">
        <w:rPr>
          <w:rFonts w:cs="Arial"/>
        </w:rPr>
        <w:t>ководителей, исходя из их роли и значения в</w:t>
      </w:r>
      <w:r w:rsidRPr="005616E4">
        <w:rPr>
          <w:rFonts w:cs="Arial"/>
        </w:rPr>
        <w:t xml:space="preserve"> системе</w:t>
      </w:r>
      <w:r w:rsidR="00ED402A">
        <w:rPr>
          <w:rFonts w:cs="Arial"/>
        </w:rPr>
        <w:t xml:space="preserve"> </w:t>
      </w:r>
      <w:r w:rsidRPr="005616E4">
        <w:rPr>
          <w:rFonts w:cs="Arial"/>
        </w:rPr>
        <w:t>библиотечного и информационного обслуживания детского населения</w:t>
      </w:r>
      <w:r w:rsidR="00ED402A">
        <w:rPr>
          <w:rFonts w:cs="Arial"/>
        </w:rPr>
        <w:t xml:space="preserve"> Крапивинского района, проводимой методической и </w:t>
      </w:r>
      <w:r w:rsidRPr="005616E4">
        <w:rPr>
          <w:rFonts w:cs="Arial"/>
        </w:rPr>
        <w:t>научно-исследовательской работы, а также объема работ по об</w:t>
      </w:r>
      <w:r w:rsidR="00ED402A">
        <w:rPr>
          <w:rFonts w:cs="Arial"/>
        </w:rPr>
        <w:t xml:space="preserve">служиванию пользователей (таблица </w:t>
      </w:r>
      <w:r w:rsidRPr="005616E4">
        <w:rPr>
          <w:rFonts w:cs="Arial"/>
        </w:rPr>
        <w:t>2).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3.1Отнесение публичных библиотек, ЦБС к группам по</w:t>
      </w:r>
      <w:r w:rsidR="00ED402A">
        <w:rPr>
          <w:rFonts w:cs="Arial"/>
        </w:rPr>
        <w:t xml:space="preserve"> </w:t>
      </w:r>
      <w:r w:rsidRPr="005616E4">
        <w:rPr>
          <w:rFonts w:cs="Arial"/>
        </w:rPr>
        <w:t>оплате труда (подтве</w:t>
      </w:r>
      <w:r w:rsidRPr="005616E4">
        <w:rPr>
          <w:rFonts w:cs="Arial"/>
        </w:rPr>
        <w:t>р</w:t>
      </w:r>
      <w:r w:rsidRPr="005616E4">
        <w:rPr>
          <w:rFonts w:cs="Arial"/>
        </w:rPr>
        <w:t>ждение, понижение, повышение) производится</w:t>
      </w:r>
      <w:r w:rsidR="00ED402A">
        <w:rPr>
          <w:rFonts w:cs="Arial"/>
        </w:rPr>
        <w:t xml:space="preserve"> ежегодно </w:t>
      </w:r>
      <w:r w:rsidR="004516DF">
        <w:rPr>
          <w:rFonts w:cs="Arial"/>
        </w:rPr>
        <w:t>органами управления кул</w:t>
      </w:r>
      <w:r w:rsidR="004516DF">
        <w:rPr>
          <w:rFonts w:cs="Arial"/>
        </w:rPr>
        <w:t>ь</w:t>
      </w:r>
      <w:r w:rsidR="004516DF">
        <w:rPr>
          <w:rFonts w:cs="Arial"/>
        </w:rPr>
        <w:t>туры, в</w:t>
      </w:r>
      <w:r w:rsidR="00ED402A">
        <w:rPr>
          <w:rFonts w:cs="Arial"/>
        </w:rPr>
        <w:t xml:space="preserve"> ведении которых </w:t>
      </w:r>
      <w:r w:rsidRPr="005616E4">
        <w:rPr>
          <w:rFonts w:cs="Arial"/>
        </w:rPr>
        <w:t>они</w:t>
      </w:r>
      <w:r w:rsidR="00ED402A">
        <w:rPr>
          <w:rFonts w:cs="Arial"/>
        </w:rPr>
        <w:t xml:space="preserve"> </w:t>
      </w:r>
      <w:r w:rsidRPr="005616E4">
        <w:rPr>
          <w:rFonts w:cs="Arial"/>
        </w:rPr>
        <w:t>находятся.</w:t>
      </w:r>
    </w:p>
    <w:p w:rsidR="00ED402A" w:rsidRDefault="00ED402A" w:rsidP="005616E4">
      <w:pPr>
        <w:rPr>
          <w:rFonts w:cs="Arial"/>
        </w:rPr>
      </w:pPr>
      <w:r>
        <w:rPr>
          <w:rFonts w:cs="Arial"/>
        </w:rPr>
        <w:t xml:space="preserve">4.Публичные </w:t>
      </w:r>
      <w:r w:rsidR="00551116" w:rsidRPr="005616E4">
        <w:rPr>
          <w:rFonts w:cs="Arial"/>
        </w:rPr>
        <w:t>биб</w:t>
      </w:r>
      <w:r>
        <w:rPr>
          <w:rFonts w:cs="Arial"/>
        </w:rPr>
        <w:t xml:space="preserve">лиотеки, ЦБС относятся к соответствующей группе по </w:t>
      </w:r>
      <w:r w:rsidR="00551116" w:rsidRPr="005616E4">
        <w:rPr>
          <w:rFonts w:cs="Arial"/>
        </w:rPr>
        <w:t>опла</w:t>
      </w:r>
      <w:r>
        <w:rPr>
          <w:rFonts w:cs="Arial"/>
        </w:rPr>
        <w:t xml:space="preserve">те </w:t>
      </w:r>
      <w:r w:rsidR="00551116" w:rsidRPr="005616E4">
        <w:rPr>
          <w:rFonts w:cs="Arial"/>
        </w:rPr>
        <w:t>труда, исходя из средних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показателей работы, определяемых в соответствии с гос</w:t>
      </w:r>
      <w:r w:rsidR="00551116" w:rsidRPr="005616E4">
        <w:rPr>
          <w:rFonts w:cs="Arial"/>
        </w:rPr>
        <w:t>у</w:t>
      </w:r>
      <w:r w:rsidR="00551116" w:rsidRPr="005616E4">
        <w:rPr>
          <w:rFonts w:cs="Arial"/>
        </w:rPr>
        <w:t>дарственной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статистической отчетностью (форма 6НК) за последние 3года.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5.</w:t>
      </w:r>
      <w:r w:rsidR="00551116" w:rsidRPr="005616E4">
        <w:rPr>
          <w:rFonts w:cs="Arial"/>
        </w:rPr>
        <w:t>Среднегодовое число пользователей определяется, исходя из суммы показ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телей количества зарегистрированных читателей и пользователей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удаленного д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ступа, взятых из форм государственной отчетности (6НК)</w:t>
      </w:r>
      <w:r>
        <w:rPr>
          <w:rFonts w:cs="Arial"/>
        </w:rPr>
        <w:t xml:space="preserve"> за последние 3</w:t>
      </w:r>
      <w:r w:rsidR="00551116" w:rsidRPr="005616E4">
        <w:rPr>
          <w:rFonts w:cs="Arial"/>
        </w:rPr>
        <w:t>года.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 xml:space="preserve">6.Среднегодовое число удовлетворенных </w:t>
      </w:r>
      <w:r w:rsidR="00551116" w:rsidRPr="005616E4">
        <w:rPr>
          <w:rFonts w:cs="Arial"/>
        </w:rPr>
        <w:t>информационны</w:t>
      </w:r>
      <w:r>
        <w:rPr>
          <w:rFonts w:cs="Arial"/>
        </w:rPr>
        <w:t xml:space="preserve">х </w:t>
      </w:r>
      <w:r w:rsidR="00551116" w:rsidRPr="005616E4">
        <w:rPr>
          <w:rFonts w:cs="Arial"/>
        </w:rPr>
        <w:t>запросов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опред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ляется, исходя из суммы показателей количества книговыдач,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количества выпо</w:t>
      </w:r>
      <w:r w:rsidR="00551116" w:rsidRPr="005616E4">
        <w:rPr>
          <w:rFonts w:cs="Arial"/>
        </w:rPr>
        <w:t>л</w:t>
      </w:r>
      <w:r w:rsidR="00551116" w:rsidRPr="005616E4">
        <w:rPr>
          <w:rFonts w:cs="Arial"/>
        </w:rPr>
        <w:t>ненных копий и количества выполненных справок,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взятых из форм государственной статистической отчетности (6НК) за</w:t>
      </w:r>
      <w:r>
        <w:rPr>
          <w:rFonts w:cs="Arial"/>
        </w:rPr>
        <w:t xml:space="preserve"> последние 3</w:t>
      </w:r>
      <w:r w:rsidR="00551116" w:rsidRPr="005616E4">
        <w:rPr>
          <w:rFonts w:cs="Arial"/>
        </w:rPr>
        <w:t>года.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7.</w:t>
      </w:r>
      <w:r w:rsidR="00551116" w:rsidRPr="005616E4">
        <w:rPr>
          <w:rFonts w:cs="Arial"/>
        </w:rPr>
        <w:t>При отнесении ЦБС к группам по оплате труда учитываются показатели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по ЦБС в целом, включая показатели работы библиотек-филиалов.</w:t>
      </w:r>
    </w:p>
    <w:p w:rsidR="00551116" w:rsidRPr="005616E4" w:rsidRDefault="00ED402A" w:rsidP="005616E4">
      <w:pPr>
        <w:rPr>
          <w:rFonts w:cs="Arial"/>
        </w:rPr>
      </w:pPr>
      <w:r>
        <w:rPr>
          <w:rFonts w:cs="Arial"/>
        </w:rPr>
        <w:t>8.</w:t>
      </w:r>
      <w:r w:rsidR="00551116" w:rsidRPr="005616E4">
        <w:rPr>
          <w:rFonts w:cs="Arial"/>
        </w:rPr>
        <w:t>Органы управления культуры могут переводить подведомственные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 xml:space="preserve"> публи</w:t>
      </w:r>
      <w:r w:rsidR="00551116" w:rsidRPr="005616E4">
        <w:rPr>
          <w:rFonts w:cs="Arial"/>
        </w:rPr>
        <w:t>ч</w:t>
      </w:r>
      <w:r w:rsidR="00551116" w:rsidRPr="005616E4">
        <w:rPr>
          <w:rFonts w:cs="Arial"/>
        </w:rPr>
        <w:t>ные библиотеки, ЦБС на одну группу выше (без</w:t>
      </w:r>
      <w:r>
        <w:rPr>
          <w:rFonts w:cs="Arial"/>
        </w:rPr>
        <w:t xml:space="preserve"> выделения на эти цели </w:t>
      </w:r>
      <w:r w:rsidR="00551116" w:rsidRPr="005616E4">
        <w:rPr>
          <w:rFonts w:cs="Arial"/>
        </w:rPr>
        <w:t>дополн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 xml:space="preserve">тельных </w:t>
      </w:r>
      <w:r>
        <w:rPr>
          <w:rFonts w:cs="Arial"/>
        </w:rPr>
        <w:t xml:space="preserve">финансовых средств </w:t>
      </w:r>
      <w:r w:rsidR="00551116" w:rsidRPr="005616E4">
        <w:rPr>
          <w:rFonts w:cs="Arial"/>
        </w:rPr>
        <w:t>из</w:t>
      </w:r>
      <w:r>
        <w:rPr>
          <w:rFonts w:cs="Arial"/>
        </w:rPr>
        <w:t xml:space="preserve"> бюджета) при достижении высоких</w:t>
      </w:r>
      <w:r w:rsidR="00551116" w:rsidRPr="005616E4">
        <w:rPr>
          <w:rFonts w:cs="Arial"/>
        </w:rPr>
        <w:t xml:space="preserve"> результа</w:t>
      </w:r>
      <w:r>
        <w:rPr>
          <w:rFonts w:cs="Arial"/>
        </w:rPr>
        <w:t xml:space="preserve">тов по </w:t>
      </w:r>
      <w:r w:rsidR="00551116" w:rsidRPr="005616E4">
        <w:rPr>
          <w:rFonts w:cs="Arial"/>
        </w:rPr>
        <w:t>основным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направлениям работы, освоении новых информационных технологий, а</w:t>
      </w:r>
      <w:r>
        <w:rPr>
          <w:rFonts w:cs="Arial"/>
        </w:rPr>
        <w:t xml:space="preserve"> также эффективного методического руководства</w:t>
      </w:r>
      <w:r w:rsidR="00551116" w:rsidRPr="005616E4">
        <w:rPr>
          <w:rFonts w:cs="Arial"/>
        </w:rPr>
        <w:t xml:space="preserve"> деятельностью</w:t>
      </w:r>
      <w:r>
        <w:rPr>
          <w:rFonts w:cs="Arial"/>
        </w:rPr>
        <w:t xml:space="preserve"> </w:t>
      </w:r>
      <w:r w:rsidR="00551116" w:rsidRPr="005616E4">
        <w:rPr>
          <w:rFonts w:cs="Arial"/>
        </w:rPr>
        <w:t>библиотек террит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рии.</w:t>
      </w:r>
    </w:p>
    <w:p w:rsidR="00551116" w:rsidRPr="005616E4" w:rsidRDefault="00551116" w:rsidP="005616E4">
      <w:pPr>
        <w:rPr>
          <w:rFonts w:cs="Arial"/>
        </w:rPr>
      </w:pPr>
    </w:p>
    <w:p w:rsidR="00551116" w:rsidRDefault="00ED402A" w:rsidP="00ED402A">
      <w:pPr>
        <w:pStyle w:val="Application"/>
        <w:spacing w:before="0" w:after="0"/>
      </w:pPr>
      <w:r>
        <w:t xml:space="preserve">Таблица </w:t>
      </w:r>
      <w:r w:rsidR="00551116" w:rsidRPr="005616E4">
        <w:t>1</w:t>
      </w:r>
    </w:p>
    <w:p w:rsidR="00ED402A" w:rsidRPr="005616E4" w:rsidRDefault="00ED402A" w:rsidP="00ED402A">
      <w:pPr>
        <w:pStyle w:val="Application"/>
        <w:spacing w:before="0" w:after="0"/>
      </w:pPr>
    </w:p>
    <w:p w:rsidR="00551116" w:rsidRPr="005616E4" w:rsidRDefault="00ED402A" w:rsidP="00ED402A">
      <w:pPr>
        <w:pStyle w:val="1"/>
      </w:pPr>
      <w:r>
        <w:t xml:space="preserve">Показатели объема работ </w:t>
      </w:r>
      <w:r w:rsidR="00551116" w:rsidRPr="005616E4">
        <w:t>публичных библиотек, ЦБС</w:t>
      </w:r>
    </w:p>
    <w:p w:rsidR="00551116" w:rsidRPr="005616E4" w:rsidRDefault="00551116" w:rsidP="00ED402A">
      <w:pPr>
        <w:pStyle w:val="1"/>
      </w:pPr>
      <w:r w:rsidRPr="005616E4">
        <w:t>Крапивинского района по обслуживанию пользоват</w:t>
      </w:r>
      <w:r w:rsidRPr="005616E4">
        <w:t>е</w:t>
      </w:r>
      <w:r w:rsidRPr="005616E4">
        <w:t>лей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2"/>
        <w:gridCol w:w="3232"/>
        <w:gridCol w:w="2868"/>
      </w:tblGrid>
      <w:tr w:rsidR="00551116" w:rsidRPr="00ED402A">
        <w:tc>
          <w:tcPr>
            <w:tcW w:w="3002" w:type="dxa"/>
          </w:tcPr>
          <w:p w:rsidR="00551116" w:rsidRPr="00ED402A" w:rsidRDefault="00551116" w:rsidP="00ED402A">
            <w:pPr>
              <w:pStyle w:val="Table0"/>
              <w:rPr>
                <w:b w:val="0"/>
              </w:rPr>
            </w:pPr>
            <w:r w:rsidRPr="00ED402A">
              <w:rPr>
                <w:b w:val="0"/>
              </w:rPr>
              <w:t>Группа по оплате труда</w:t>
            </w:r>
          </w:p>
        </w:tc>
        <w:tc>
          <w:tcPr>
            <w:tcW w:w="3232" w:type="dxa"/>
          </w:tcPr>
          <w:p w:rsidR="00551116" w:rsidRPr="00ED402A" w:rsidRDefault="00551116" w:rsidP="00ED402A">
            <w:pPr>
              <w:pStyle w:val="Table0"/>
              <w:jc w:val="both"/>
              <w:rPr>
                <w:b w:val="0"/>
              </w:rPr>
            </w:pPr>
            <w:r w:rsidRPr="00ED402A">
              <w:rPr>
                <w:b w:val="0"/>
              </w:rPr>
              <w:t>Среднегодовое число пользователей (тыс. чел.)</w:t>
            </w:r>
          </w:p>
        </w:tc>
        <w:tc>
          <w:tcPr>
            <w:tcW w:w="2868" w:type="dxa"/>
          </w:tcPr>
          <w:p w:rsidR="00551116" w:rsidRPr="00ED402A" w:rsidRDefault="00551116" w:rsidP="00ED402A">
            <w:pPr>
              <w:pStyle w:val="Table"/>
            </w:pPr>
            <w:r w:rsidRPr="00ED402A">
              <w:t>Среднегодовое кол</w:t>
            </w:r>
            <w:r w:rsidRPr="00ED402A">
              <w:t>и</w:t>
            </w:r>
            <w:r w:rsidRPr="00ED402A">
              <w:t>чество удовлетворе</w:t>
            </w:r>
            <w:r w:rsidRPr="00ED402A">
              <w:t>н</w:t>
            </w:r>
            <w:r w:rsidRPr="00ED402A">
              <w:t>ных</w:t>
            </w:r>
            <w:r w:rsidR="00ED402A">
              <w:rPr>
                <w:b/>
              </w:rPr>
              <w:t xml:space="preserve"> </w:t>
            </w:r>
            <w:r w:rsidRPr="00ED402A">
              <w:t>информационных за</w:t>
            </w:r>
            <w:r w:rsidR="00ED402A">
              <w:t>просов (тыс.</w:t>
            </w:r>
            <w:r w:rsidRPr="00ED402A">
              <w:t>ед.)</w:t>
            </w:r>
          </w:p>
        </w:tc>
      </w:tr>
      <w:tr w:rsidR="00551116" w:rsidRPr="00ED402A">
        <w:tc>
          <w:tcPr>
            <w:tcW w:w="3002" w:type="dxa"/>
          </w:tcPr>
          <w:p w:rsidR="00551116" w:rsidRPr="00ED402A" w:rsidRDefault="00551116" w:rsidP="00ED402A">
            <w:pPr>
              <w:pStyle w:val="Table"/>
            </w:pPr>
            <w:r w:rsidRPr="00ED402A">
              <w:t>1</w:t>
            </w:r>
          </w:p>
        </w:tc>
        <w:tc>
          <w:tcPr>
            <w:tcW w:w="3232" w:type="dxa"/>
          </w:tcPr>
          <w:p w:rsidR="00551116" w:rsidRPr="00ED402A" w:rsidRDefault="00ED402A" w:rsidP="00ED402A">
            <w:pPr>
              <w:pStyle w:val="Table"/>
            </w:pPr>
            <w:r>
              <w:t>от 45</w:t>
            </w:r>
            <w:r w:rsidR="00551116" w:rsidRPr="00ED402A">
              <w:t>до 70</w:t>
            </w:r>
          </w:p>
        </w:tc>
        <w:tc>
          <w:tcPr>
            <w:tcW w:w="2868" w:type="dxa"/>
          </w:tcPr>
          <w:p w:rsidR="00551116" w:rsidRPr="00ED402A" w:rsidRDefault="00551116" w:rsidP="00ED402A">
            <w:pPr>
              <w:pStyle w:val="Table"/>
            </w:pPr>
            <w:r w:rsidRPr="00ED402A">
              <w:t>свыше 70</w:t>
            </w:r>
          </w:p>
        </w:tc>
      </w:tr>
      <w:tr w:rsidR="00551116" w:rsidRPr="00ED402A">
        <w:tc>
          <w:tcPr>
            <w:tcW w:w="3002" w:type="dxa"/>
          </w:tcPr>
          <w:p w:rsidR="00551116" w:rsidRPr="00ED402A" w:rsidRDefault="00551116" w:rsidP="00ED402A">
            <w:pPr>
              <w:pStyle w:val="Table"/>
            </w:pPr>
            <w:r w:rsidRPr="00ED402A">
              <w:t>2</w:t>
            </w:r>
          </w:p>
        </w:tc>
        <w:tc>
          <w:tcPr>
            <w:tcW w:w="3232" w:type="dxa"/>
          </w:tcPr>
          <w:p w:rsidR="00551116" w:rsidRPr="00ED402A" w:rsidRDefault="00586B20" w:rsidP="00ED402A">
            <w:pPr>
              <w:pStyle w:val="Table"/>
            </w:pPr>
            <w:r>
              <w:t>от 20</w:t>
            </w:r>
            <w:r w:rsidR="00551116" w:rsidRPr="00ED402A">
              <w:t>до 45</w:t>
            </w:r>
          </w:p>
        </w:tc>
        <w:tc>
          <w:tcPr>
            <w:tcW w:w="2868" w:type="dxa"/>
          </w:tcPr>
          <w:p w:rsidR="00551116" w:rsidRPr="00ED402A" w:rsidRDefault="00551116" w:rsidP="00ED402A">
            <w:pPr>
              <w:pStyle w:val="Table"/>
            </w:pPr>
            <w:r w:rsidRPr="00ED402A">
              <w:t>свыше 1540</w:t>
            </w:r>
          </w:p>
        </w:tc>
      </w:tr>
      <w:tr w:rsidR="00551116" w:rsidRPr="00ED402A">
        <w:tc>
          <w:tcPr>
            <w:tcW w:w="3002" w:type="dxa"/>
          </w:tcPr>
          <w:p w:rsidR="00551116" w:rsidRPr="00ED402A" w:rsidRDefault="00551116" w:rsidP="00ED402A">
            <w:pPr>
              <w:pStyle w:val="Table"/>
            </w:pPr>
            <w:r w:rsidRPr="00ED402A">
              <w:t>3</w:t>
            </w:r>
          </w:p>
        </w:tc>
        <w:tc>
          <w:tcPr>
            <w:tcW w:w="3232" w:type="dxa"/>
          </w:tcPr>
          <w:p w:rsidR="00551116" w:rsidRPr="00ED402A" w:rsidRDefault="00586B20" w:rsidP="00ED402A">
            <w:pPr>
              <w:pStyle w:val="Table"/>
            </w:pPr>
            <w:r>
              <w:t>от 10</w:t>
            </w:r>
            <w:r w:rsidR="00551116" w:rsidRPr="00ED402A">
              <w:t>до 20</w:t>
            </w:r>
          </w:p>
        </w:tc>
        <w:tc>
          <w:tcPr>
            <w:tcW w:w="2868" w:type="dxa"/>
          </w:tcPr>
          <w:p w:rsidR="00551116" w:rsidRPr="00ED402A" w:rsidRDefault="00586B20" w:rsidP="00ED402A">
            <w:pPr>
              <w:pStyle w:val="Table"/>
            </w:pPr>
            <w:r>
              <w:t>от 990</w:t>
            </w:r>
            <w:r w:rsidR="00551116" w:rsidRPr="00ED402A">
              <w:t>до 1540</w:t>
            </w:r>
          </w:p>
        </w:tc>
      </w:tr>
      <w:tr w:rsidR="00551116" w:rsidRPr="00ED402A">
        <w:tc>
          <w:tcPr>
            <w:tcW w:w="3002" w:type="dxa"/>
          </w:tcPr>
          <w:p w:rsidR="00551116" w:rsidRPr="00ED402A" w:rsidRDefault="00551116" w:rsidP="00ED402A">
            <w:pPr>
              <w:pStyle w:val="Table"/>
            </w:pPr>
            <w:r w:rsidRPr="00ED402A">
              <w:t>4</w:t>
            </w:r>
          </w:p>
        </w:tc>
        <w:tc>
          <w:tcPr>
            <w:tcW w:w="3232" w:type="dxa"/>
          </w:tcPr>
          <w:p w:rsidR="00551116" w:rsidRPr="00ED402A" w:rsidRDefault="00586B20" w:rsidP="00ED402A">
            <w:pPr>
              <w:pStyle w:val="Table"/>
            </w:pPr>
            <w:r>
              <w:t>от 220</w:t>
            </w:r>
            <w:r w:rsidR="00551116" w:rsidRPr="00ED402A">
              <w:t>до 440</w:t>
            </w:r>
          </w:p>
        </w:tc>
        <w:tc>
          <w:tcPr>
            <w:tcW w:w="2868" w:type="dxa"/>
          </w:tcPr>
          <w:p w:rsidR="00551116" w:rsidRPr="00ED402A" w:rsidRDefault="00586B20" w:rsidP="00ED402A">
            <w:pPr>
              <w:pStyle w:val="Table"/>
            </w:pPr>
            <w:r>
              <w:t>от 440</w:t>
            </w:r>
            <w:r w:rsidR="00551116" w:rsidRPr="00ED402A">
              <w:t>до 990</w:t>
            </w:r>
          </w:p>
        </w:tc>
      </w:tr>
      <w:tr w:rsidR="00551116" w:rsidRPr="00ED402A">
        <w:tc>
          <w:tcPr>
            <w:tcW w:w="3002" w:type="dxa"/>
          </w:tcPr>
          <w:p w:rsidR="00551116" w:rsidRPr="00ED402A" w:rsidRDefault="00551116" w:rsidP="00ED402A">
            <w:pPr>
              <w:pStyle w:val="Table"/>
            </w:pPr>
          </w:p>
        </w:tc>
        <w:tc>
          <w:tcPr>
            <w:tcW w:w="3232" w:type="dxa"/>
          </w:tcPr>
          <w:p w:rsidR="00551116" w:rsidRPr="00ED402A" w:rsidRDefault="00551116" w:rsidP="00ED402A">
            <w:pPr>
              <w:pStyle w:val="Table"/>
            </w:pPr>
          </w:p>
        </w:tc>
        <w:tc>
          <w:tcPr>
            <w:tcW w:w="2868" w:type="dxa"/>
          </w:tcPr>
          <w:p w:rsidR="00551116" w:rsidRPr="00ED402A" w:rsidRDefault="00551116" w:rsidP="00ED402A">
            <w:pPr>
              <w:pStyle w:val="Table"/>
            </w:pP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86B20">
      <w:pPr>
        <w:pStyle w:val="Application"/>
        <w:spacing w:before="0" w:after="0"/>
      </w:pPr>
      <w:r w:rsidRPr="005616E4">
        <w:t>Таблица 2</w:t>
      </w:r>
    </w:p>
    <w:p w:rsidR="00551116" w:rsidRPr="005616E4" w:rsidRDefault="00551116" w:rsidP="00586B20">
      <w:pPr>
        <w:pStyle w:val="1"/>
      </w:pPr>
      <w:r w:rsidRPr="005616E4">
        <w:t>Показатели объема работ детских публичных библи</w:t>
      </w:r>
      <w:r w:rsidRPr="005616E4">
        <w:t>о</w:t>
      </w:r>
      <w:r w:rsidRPr="005616E4">
        <w:t>тек,</w:t>
      </w:r>
    </w:p>
    <w:p w:rsidR="00551116" w:rsidRPr="005616E4" w:rsidRDefault="00551116" w:rsidP="00586B20">
      <w:pPr>
        <w:pStyle w:val="1"/>
      </w:pPr>
      <w:r w:rsidRPr="005616E4">
        <w:t>ЦБС Крапивинского района по обслуживанию польз</w:t>
      </w:r>
      <w:r w:rsidRPr="005616E4">
        <w:t>о</w:t>
      </w:r>
      <w:r w:rsidRPr="005616E4">
        <w:t>вателей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3232"/>
        <w:gridCol w:w="4630"/>
      </w:tblGrid>
      <w:tr w:rsidR="00551116" w:rsidRPr="00586B20">
        <w:tc>
          <w:tcPr>
            <w:tcW w:w="1498" w:type="dxa"/>
          </w:tcPr>
          <w:p w:rsidR="00551116" w:rsidRPr="00586B20" w:rsidRDefault="00551116" w:rsidP="00586B20">
            <w:pPr>
              <w:pStyle w:val="Table0"/>
              <w:jc w:val="both"/>
              <w:rPr>
                <w:b w:val="0"/>
              </w:rPr>
            </w:pPr>
            <w:r w:rsidRPr="00586B20">
              <w:rPr>
                <w:b w:val="0"/>
              </w:rPr>
              <w:t>Группа по оплате труда</w:t>
            </w:r>
          </w:p>
        </w:tc>
        <w:tc>
          <w:tcPr>
            <w:tcW w:w="3232" w:type="dxa"/>
          </w:tcPr>
          <w:p w:rsidR="00551116" w:rsidRPr="00586B20" w:rsidRDefault="00551116" w:rsidP="00586B20">
            <w:pPr>
              <w:pStyle w:val="Table0"/>
              <w:jc w:val="both"/>
              <w:rPr>
                <w:b w:val="0"/>
              </w:rPr>
            </w:pPr>
            <w:r w:rsidRPr="00586B20">
              <w:rPr>
                <w:b w:val="0"/>
              </w:rPr>
              <w:t>Среднегодовое число пользова</w:t>
            </w:r>
            <w:r w:rsidR="00586B20">
              <w:rPr>
                <w:b w:val="0"/>
              </w:rPr>
              <w:t>телей (тыс.</w:t>
            </w:r>
            <w:r w:rsidRPr="00586B20">
              <w:rPr>
                <w:b w:val="0"/>
              </w:rPr>
              <w:t>чел.)</w:t>
            </w:r>
          </w:p>
        </w:tc>
        <w:tc>
          <w:tcPr>
            <w:tcW w:w="4630" w:type="dxa"/>
          </w:tcPr>
          <w:p w:rsidR="00551116" w:rsidRPr="00586B20" w:rsidRDefault="00551116" w:rsidP="00586B20">
            <w:pPr>
              <w:pStyle w:val="Table0"/>
              <w:jc w:val="both"/>
              <w:rPr>
                <w:b w:val="0"/>
              </w:rPr>
            </w:pPr>
            <w:r w:rsidRPr="00586B20">
              <w:rPr>
                <w:b w:val="0"/>
              </w:rPr>
              <w:t>Среднегодовое количество удовл</w:t>
            </w:r>
            <w:r w:rsidRPr="00586B20">
              <w:rPr>
                <w:b w:val="0"/>
              </w:rPr>
              <w:t>е</w:t>
            </w:r>
            <w:r w:rsidRPr="00586B20">
              <w:rPr>
                <w:b w:val="0"/>
              </w:rPr>
              <w:t>творенных информационных запро</w:t>
            </w:r>
            <w:r w:rsidR="00586B20">
              <w:rPr>
                <w:b w:val="0"/>
              </w:rPr>
              <w:t>сов (тыс.</w:t>
            </w:r>
            <w:r w:rsidRPr="00586B20">
              <w:rPr>
                <w:b w:val="0"/>
              </w:rPr>
              <w:t>ед.)</w:t>
            </w:r>
          </w:p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c>
          <w:tcPr>
            <w:tcW w:w="1498" w:type="dxa"/>
          </w:tcPr>
          <w:p w:rsidR="00551116" w:rsidRPr="00586B20" w:rsidRDefault="00551116" w:rsidP="00586B20">
            <w:pPr>
              <w:pStyle w:val="Table"/>
            </w:pPr>
            <w:r w:rsidRPr="00586B20">
              <w:lastRenderedPageBreak/>
              <w:t>1</w:t>
            </w:r>
          </w:p>
        </w:tc>
        <w:tc>
          <w:tcPr>
            <w:tcW w:w="3232" w:type="dxa"/>
          </w:tcPr>
          <w:p w:rsidR="00551116" w:rsidRPr="00586B20" w:rsidRDefault="00551116" w:rsidP="00586B20">
            <w:pPr>
              <w:pStyle w:val="Table"/>
            </w:pPr>
            <w:r w:rsidRPr="00586B20">
              <w:t>свыше 25</w:t>
            </w:r>
          </w:p>
        </w:tc>
        <w:tc>
          <w:tcPr>
            <w:tcW w:w="4630" w:type="dxa"/>
          </w:tcPr>
          <w:p w:rsidR="00551116" w:rsidRPr="00586B20" w:rsidRDefault="00551116" w:rsidP="00586B20">
            <w:pPr>
              <w:pStyle w:val="Table"/>
            </w:pPr>
            <w:r w:rsidRPr="00586B20">
              <w:t>свыше 500</w:t>
            </w:r>
          </w:p>
        </w:tc>
      </w:tr>
      <w:tr w:rsidR="00551116" w:rsidRPr="00586B20">
        <w:tc>
          <w:tcPr>
            <w:tcW w:w="1498" w:type="dxa"/>
          </w:tcPr>
          <w:p w:rsidR="00551116" w:rsidRPr="00586B20" w:rsidRDefault="00551116" w:rsidP="00586B20">
            <w:pPr>
              <w:pStyle w:val="Table"/>
            </w:pPr>
            <w:r w:rsidRPr="00586B20">
              <w:t>2</w:t>
            </w:r>
          </w:p>
        </w:tc>
        <w:tc>
          <w:tcPr>
            <w:tcW w:w="3232" w:type="dxa"/>
          </w:tcPr>
          <w:p w:rsidR="00551116" w:rsidRPr="00586B20" w:rsidRDefault="00551116" w:rsidP="00586B20">
            <w:pPr>
              <w:pStyle w:val="Table"/>
            </w:pPr>
            <w:r w:rsidRPr="00586B20">
              <w:t>от 15 до 25</w:t>
            </w:r>
          </w:p>
        </w:tc>
        <w:tc>
          <w:tcPr>
            <w:tcW w:w="4630" w:type="dxa"/>
          </w:tcPr>
          <w:p w:rsidR="00551116" w:rsidRPr="00586B20" w:rsidRDefault="00551116" w:rsidP="00586B20">
            <w:pPr>
              <w:pStyle w:val="Table"/>
            </w:pPr>
            <w:r w:rsidRPr="00586B20">
              <w:t>от 315 до 500</w:t>
            </w:r>
          </w:p>
        </w:tc>
      </w:tr>
      <w:tr w:rsidR="00551116" w:rsidRPr="00586B20">
        <w:tc>
          <w:tcPr>
            <w:tcW w:w="1498" w:type="dxa"/>
          </w:tcPr>
          <w:p w:rsidR="00551116" w:rsidRPr="00586B20" w:rsidRDefault="00551116" w:rsidP="00586B20">
            <w:pPr>
              <w:pStyle w:val="Table"/>
            </w:pPr>
            <w:r w:rsidRPr="00586B20">
              <w:t>3</w:t>
            </w:r>
          </w:p>
        </w:tc>
        <w:tc>
          <w:tcPr>
            <w:tcW w:w="3232" w:type="dxa"/>
          </w:tcPr>
          <w:p w:rsidR="00551116" w:rsidRPr="00586B20" w:rsidRDefault="00551116" w:rsidP="00586B20">
            <w:pPr>
              <w:pStyle w:val="Table"/>
            </w:pPr>
            <w:r w:rsidRPr="00586B20">
              <w:t>от 10 до 15</w:t>
            </w:r>
          </w:p>
        </w:tc>
        <w:tc>
          <w:tcPr>
            <w:tcW w:w="4630" w:type="dxa"/>
          </w:tcPr>
          <w:p w:rsidR="00551116" w:rsidRPr="00586B20" w:rsidRDefault="00551116" w:rsidP="00586B20">
            <w:pPr>
              <w:pStyle w:val="Table"/>
            </w:pPr>
            <w:r w:rsidRPr="00586B20">
              <w:t>от 105 до 210</w:t>
            </w:r>
          </w:p>
        </w:tc>
      </w:tr>
      <w:tr w:rsidR="00551116" w:rsidRPr="00586B20">
        <w:tc>
          <w:tcPr>
            <w:tcW w:w="1498" w:type="dxa"/>
            <w:tcBorders>
              <w:bottom w:val="single" w:sz="4" w:space="0" w:color="auto"/>
            </w:tcBorders>
          </w:tcPr>
          <w:p w:rsidR="00551116" w:rsidRPr="00586B20" w:rsidRDefault="00551116" w:rsidP="00586B20">
            <w:pPr>
              <w:pStyle w:val="Table"/>
            </w:pPr>
            <w:r w:rsidRPr="00586B20">
              <w:t>4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:rsidR="00551116" w:rsidRPr="00586B20" w:rsidRDefault="00551116" w:rsidP="00586B20">
            <w:pPr>
              <w:pStyle w:val="Table"/>
            </w:pPr>
            <w:r w:rsidRPr="00586B20">
              <w:t>от 5 до 10</w:t>
            </w:r>
          </w:p>
        </w:tc>
        <w:tc>
          <w:tcPr>
            <w:tcW w:w="4630" w:type="dxa"/>
            <w:tcBorders>
              <w:bottom w:val="single" w:sz="4" w:space="0" w:color="auto"/>
            </w:tcBorders>
          </w:tcPr>
          <w:p w:rsidR="00551116" w:rsidRPr="00586B20" w:rsidRDefault="00551116" w:rsidP="00586B20">
            <w:pPr>
              <w:pStyle w:val="Table"/>
            </w:pPr>
            <w:r w:rsidRPr="00586B20">
              <w:t>от 210 до 315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86B20">
      <w:pPr>
        <w:pStyle w:val="1"/>
      </w:pPr>
      <w:r w:rsidRPr="005616E4">
        <w:t>Временные показатели и порядок</w:t>
      </w:r>
    </w:p>
    <w:p w:rsidR="00551116" w:rsidRPr="005616E4" w:rsidRDefault="001D5081" w:rsidP="00586B20">
      <w:pPr>
        <w:pStyle w:val="1"/>
      </w:pPr>
      <w:r w:rsidRPr="005616E4">
        <w:t>О</w:t>
      </w:r>
      <w:r w:rsidR="00551116" w:rsidRPr="005616E4">
        <w:t>тнесения</w:t>
      </w:r>
      <w:r w:rsidRPr="005616E4">
        <w:t xml:space="preserve"> муниципальных</w:t>
      </w:r>
      <w:r w:rsidR="00551116" w:rsidRPr="005616E4">
        <w:t xml:space="preserve"> музейных учреждений и выставочных залов</w:t>
      </w:r>
    </w:p>
    <w:p w:rsidR="00551116" w:rsidRPr="005616E4" w:rsidRDefault="00551116" w:rsidP="00586B20">
      <w:pPr>
        <w:pStyle w:val="1"/>
      </w:pPr>
      <w:r w:rsidRPr="005616E4">
        <w:t>к группам по оплате труда руководителей и специал</w:t>
      </w:r>
      <w:r w:rsidRPr="005616E4">
        <w:t>и</w:t>
      </w:r>
      <w:r w:rsidRPr="005616E4">
        <w:t>стов</w:t>
      </w:r>
    </w:p>
    <w:p w:rsidR="00551116" w:rsidRPr="005616E4" w:rsidRDefault="00551116" w:rsidP="005616E4">
      <w:pPr>
        <w:rPr>
          <w:rFonts w:cs="Arial"/>
        </w:rPr>
      </w:pPr>
    </w:p>
    <w:p w:rsidR="00551116" w:rsidRDefault="00551116" w:rsidP="005616E4">
      <w:pPr>
        <w:rPr>
          <w:rFonts w:cs="Arial"/>
        </w:rPr>
      </w:pPr>
      <w:r w:rsidRPr="005616E4">
        <w:rPr>
          <w:rFonts w:cs="Arial"/>
        </w:rPr>
        <w:t>Музеи и другие учреждения музейного типа независимо от их</w:t>
      </w:r>
      <w:r w:rsidR="00586B20">
        <w:rPr>
          <w:rFonts w:cs="Arial"/>
        </w:rPr>
        <w:t xml:space="preserve"> </w:t>
      </w:r>
      <w:r w:rsidRPr="005616E4">
        <w:rPr>
          <w:rFonts w:cs="Arial"/>
        </w:rPr>
        <w:t>ведомственной подчиненности относятся к группам по оплате труда</w:t>
      </w:r>
      <w:r w:rsidR="00586B20">
        <w:rPr>
          <w:rFonts w:cs="Arial"/>
        </w:rPr>
        <w:t xml:space="preserve"> </w:t>
      </w:r>
      <w:r w:rsidRPr="005616E4">
        <w:rPr>
          <w:rFonts w:cs="Arial"/>
        </w:rPr>
        <w:t>руководителей и специалистов по следующим показателям:</w:t>
      </w:r>
    </w:p>
    <w:p w:rsidR="00586B20" w:rsidRPr="005616E4" w:rsidRDefault="00586B20" w:rsidP="005616E4">
      <w:pPr>
        <w:rPr>
          <w:rFonts w:cs="Aria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2438"/>
        <w:gridCol w:w="2486"/>
      </w:tblGrid>
      <w:tr w:rsidR="00551116" w:rsidRPr="00586B20">
        <w:trPr>
          <w:trHeight w:hRule="exact" w:val="3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0"/>
              <w:jc w:val="both"/>
              <w:rPr>
                <w:b w:val="0"/>
              </w:rPr>
            </w:pPr>
            <w:r w:rsidRPr="00586B20">
              <w:rPr>
                <w:b w:val="0"/>
              </w:rPr>
              <w:t>Группа по оплате труда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0"/>
              <w:jc w:val="both"/>
              <w:rPr>
                <w:b w:val="0"/>
              </w:rPr>
            </w:pPr>
            <w:r w:rsidRPr="00586B20">
              <w:rPr>
                <w:b w:val="0"/>
              </w:rPr>
              <w:t>Количество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0"/>
              <w:jc w:val="both"/>
              <w:rPr>
                <w:b w:val="0"/>
              </w:rPr>
            </w:pPr>
            <w:r w:rsidRPr="00586B20">
              <w:rPr>
                <w:b w:val="0"/>
              </w:rPr>
              <w:t>Количество</w:t>
            </w:r>
          </w:p>
        </w:tc>
      </w:tr>
      <w:tr w:rsidR="00551116" w:rsidRPr="00586B20">
        <w:trPr>
          <w:trHeight w:hRule="exact" w:val="298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посетителей в год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экспонатов</w:t>
            </w:r>
          </w:p>
        </w:tc>
      </w:tr>
      <w:tr w:rsidR="00551116" w:rsidRPr="00586B20">
        <w:trPr>
          <w:trHeight w:hRule="exact" w:val="34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(тыс.</w:t>
            </w:r>
            <w:r w:rsidR="00551116" w:rsidRPr="00586B20">
              <w:t>человек)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основного</w:t>
            </w:r>
          </w:p>
        </w:tc>
      </w:tr>
      <w:tr w:rsidR="00551116" w:rsidRPr="00586B20">
        <w:trPr>
          <w:trHeight w:hRule="exact" w:val="33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музейного фонда</w:t>
            </w:r>
          </w:p>
        </w:tc>
      </w:tr>
      <w:tr w:rsidR="00551116" w:rsidRPr="00586B20">
        <w:trPr>
          <w:trHeight w:hRule="exact" w:val="307"/>
        </w:trPr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(тыс.единиц)</w:t>
            </w:r>
          </w:p>
        </w:tc>
      </w:tr>
      <w:tr w:rsidR="00551116" w:rsidRPr="00586B20">
        <w:trPr>
          <w:trHeight w:hRule="exact" w:val="34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Исторические, краеведческие и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этнографические музеи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298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свыше 200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свыше 100</w:t>
            </w: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140</w:t>
            </w:r>
            <w:r w:rsidR="00551116" w:rsidRPr="00586B20">
              <w:t>до 200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60</w:t>
            </w:r>
            <w:r w:rsidR="00551116" w:rsidRPr="00586B20">
              <w:t>до 100</w:t>
            </w: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III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80</w:t>
            </w:r>
            <w:r w:rsidR="00551116" w:rsidRPr="00586B20">
              <w:t>до 140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30</w:t>
            </w:r>
            <w:r w:rsidR="00551116" w:rsidRPr="00586B20">
              <w:t>до 60</w:t>
            </w:r>
          </w:p>
        </w:tc>
      </w:tr>
      <w:tr w:rsidR="00551116" w:rsidRPr="00586B20">
        <w:trPr>
          <w:trHeight w:hRule="exact" w:val="336"/>
        </w:trPr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IV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15</w:t>
            </w:r>
            <w:r w:rsidR="00551116" w:rsidRPr="00586B20">
              <w:t>до 80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10</w:t>
            </w:r>
            <w:r w:rsidR="00551116" w:rsidRPr="00586B20">
              <w:t>до 30</w:t>
            </w:r>
          </w:p>
        </w:tc>
      </w:tr>
      <w:tr w:rsidR="00551116" w:rsidRPr="00586B20">
        <w:trPr>
          <w:trHeight w:hRule="exact" w:val="3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Музеи под открытым небом: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историко-</w:t>
            </w:r>
            <w:r w:rsidR="00551116" w:rsidRPr="00586B20">
              <w:t>культурные, природные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298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 xml:space="preserve">и экомузеи 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298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свыше 100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свыше 10</w:t>
            </w:r>
          </w:p>
        </w:tc>
      </w:tr>
      <w:tr w:rsidR="00551116" w:rsidRPr="00586B20">
        <w:trPr>
          <w:trHeight w:hRule="exact" w:val="317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50</w:t>
            </w:r>
            <w:r w:rsidR="00551116" w:rsidRPr="00586B20">
              <w:t>до 100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5</w:t>
            </w:r>
            <w:r w:rsidR="00551116" w:rsidRPr="00586B20">
              <w:t>до 10</w:t>
            </w: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III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30</w:t>
            </w:r>
            <w:r w:rsidR="00551116" w:rsidRPr="00586B20">
              <w:t>до 50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2</w:t>
            </w:r>
            <w:r w:rsidR="00551116" w:rsidRPr="00586B20">
              <w:t>до 5</w:t>
            </w:r>
          </w:p>
        </w:tc>
      </w:tr>
      <w:tr w:rsidR="00551116" w:rsidRPr="00586B20">
        <w:trPr>
          <w:trHeight w:hRule="exact" w:val="336"/>
        </w:trPr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IV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10</w:t>
            </w:r>
            <w:r w:rsidR="00551116" w:rsidRPr="00586B20">
              <w:t>до 30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</w:t>
            </w:r>
            <w:r w:rsidR="00551116" w:rsidRPr="00586B20">
              <w:t>до 2</w:t>
            </w:r>
          </w:p>
        </w:tc>
      </w:tr>
      <w:tr w:rsidR="00551116" w:rsidRPr="00586B20">
        <w:trPr>
          <w:trHeight w:hRule="exact" w:val="34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Художественные (изобразительных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355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и других видов искусств),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33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декоративно-прикладные и музеи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307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народных промыслов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307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свыше 200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свыше 10</w:t>
            </w: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140</w:t>
            </w:r>
            <w:r w:rsidR="00551116" w:rsidRPr="00586B20">
              <w:t>до 200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5</w:t>
            </w:r>
            <w:r w:rsidR="00551116" w:rsidRPr="00586B20">
              <w:t>до 10</w:t>
            </w: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III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50</w:t>
            </w:r>
            <w:r w:rsidR="00551116" w:rsidRPr="00586B20">
              <w:t>до 140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2</w:t>
            </w:r>
            <w:r w:rsidR="00551116" w:rsidRPr="00586B20">
              <w:t>до 5</w:t>
            </w:r>
          </w:p>
        </w:tc>
      </w:tr>
      <w:tr w:rsidR="00551116" w:rsidRPr="00586B20">
        <w:trPr>
          <w:trHeight w:hRule="exact" w:val="336"/>
        </w:trPr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IV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20</w:t>
            </w:r>
            <w:r w:rsidR="00551116" w:rsidRPr="00586B20">
              <w:t>до 50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</w:t>
            </w:r>
            <w:r w:rsidR="00551116" w:rsidRPr="00586B20">
              <w:t>до 2</w:t>
            </w:r>
          </w:p>
        </w:tc>
      </w:tr>
      <w:tr w:rsidR="00551116" w:rsidRPr="00586B20">
        <w:trPr>
          <w:trHeight w:hRule="exact" w:val="3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Литературные, мемориальные и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317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другие учреждения музейного типа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298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 xml:space="preserve">свыше </w:t>
            </w:r>
            <w:r w:rsidR="00551116" w:rsidRPr="00586B20">
              <w:t>100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свыше 10</w:t>
            </w: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50</w:t>
            </w:r>
            <w:r w:rsidR="00551116" w:rsidRPr="00586B20">
              <w:t>до 100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5</w:t>
            </w:r>
            <w:r w:rsidR="00551116" w:rsidRPr="00586B20">
              <w:t>до 10</w:t>
            </w:r>
          </w:p>
        </w:tc>
      </w:tr>
      <w:tr w:rsidR="00551116" w:rsidRPr="00586B20">
        <w:trPr>
          <w:trHeight w:hRule="exact" w:val="33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lastRenderedPageBreak/>
              <w:t>III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20</w:t>
            </w:r>
            <w:r w:rsidR="00551116" w:rsidRPr="00586B20">
              <w:t>до 50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2</w:t>
            </w:r>
            <w:r w:rsidR="00551116" w:rsidRPr="00586B20">
              <w:t>до 5</w:t>
            </w:r>
          </w:p>
        </w:tc>
      </w:tr>
      <w:tr w:rsidR="00551116" w:rsidRPr="00586B20">
        <w:trPr>
          <w:trHeight w:hRule="exact" w:val="336"/>
        </w:trPr>
        <w:tc>
          <w:tcPr>
            <w:tcW w:w="482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IV</w:t>
            </w: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10</w:t>
            </w:r>
            <w:r w:rsidR="00551116" w:rsidRPr="00586B20">
              <w:t>до 20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</w:t>
            </w:r>
            <w:r w:rsidR="00551116" w:rsidRPr="00586B20">
              <w:t>до 2</w:t>
            </w: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Выставочные залы</w:t>
            </w:r>
          </w:p>
        </w:tc>
        <w:tc>
          <w:tcPr>
            <w:tcW w:w="2438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</w:p>
        </w:tc>
      </w:tr>
      <w:tr w:rsidR="00551116" w:rsidRPr="00586B20">
        <w:trPr>
          <w:trHeight w:hRule="exact" w:val="326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II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свыше 50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0,5</w:t>
            </w:r>
            <w:r w:rsidR="00551116" w:rsidRPr="00586B20">
              <w:t>до 1</w:t>
            </w:r>
          </w:p>
        </w:tc>
      </w:tr>
      <w:tr w:rsidR="00551116" w:rsidRPr="00586B20">
        <w:trPr>
          <w:trHeight w:hRule="exact" w:val="298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III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20</w:t>
            </w:r>
            <w:r w:rsidR="00551116" w:rsidRPr="00586B20">
              <w:t>до 50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о</w:t>
            </w:r>
            <w:r w:rsidR="00586B20">
              <w:t>т 0,2</w:t>
            </w:r>
            <w:r w:rsidRPr="00586B20">
              <w:t>до 0,5</w:t>
            </w:r>
          </w:p>
        </w:tc>
      </w:tr>
      <w:tr w:rsidR="00551116" w:rsidRPr="00586B20">
        <w:trPr>
          <w:trHeight w:hRule="exact" w:val="39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IV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10</w:t>
            </w:r>
            <w:r w:rsidR="00551116" w:rsidRPr="00586B20">
              <w:t>до 20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6" w:rsidRPr="00586B20" w:rsidRDefault="00586B20" w:rsidP="00586B20">
            <w:pPr>
              <w:pStyle w:val="Table"/>
            </w:pPr>
            <w:r>
              <w:t>от 0,1</w:t>
            </w:r>
            <w:r w:rsidR="00551116" w:rsidRPr="00586B20">
              <w:t>до 0,2</w:t>
            </w:r>
          </w:p>
        </w:tc>
      </w:tr>
    </w:tbl>
    <w:p w:rsidR="00586B20" w:rsidRDefault="00586B20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При отнесении музеев, имеющих филиалы, к группам по оплате труда учитыв</w:t>
      </w:r>
      <w:r w:rsidRPr="005616E4">
        <w:rPr>
          <w:rFonts w:cs="Arial"/>
        </w:rPr>
        <w:t>а</w:t>
      </w:r>
      <w:r w:rsidRPr="005616E4">
        <w:rPr>
          <w:rFonts w:cs="Arial"/>
        </w:rPr>
        <w:t>ется общее количество посетителей и количество экспонатов в целом, включая п</w:t>
      </w:r>
      <w:r w:rsidRPr="005616E4">
        <w:rPr>
          <w:rFonts w:cs="Arial"/>
        </w:rPr>
        <w:t>о</w:t>
      </w:r>
      <w:r w:rsidRPr="005616E4">
        <w:rPr>
          <w:rFonts w:cs="Arial"/>
        </w:rPr>
        <w:t>казатели филиалов.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Для музеев с уровнем эффективности музейной деятельности ниже нормати</w:t>
      </w:r>
      <w:r w:rsidRPr="005616E4">
        <w:rPr>
          <w:rFonts w:cs="Arial"/>
        </w:rPr>
        <w:t>в</w:t>
      </w:r>
      <w:r w:rsidRPr="005616E4">
        <w:rPr>
          <w:rFonts w:cs="Arial"/>
        </w:rPr>
        <w:t xml:space="preserve">ного </w:t>
      </w:r>
      <w:r w:rsidR="00586B20">
        <w:rPr>
          <w:rFonts w:cs="Arial"/>
        </w:rPr>
        <w:t>минимума (выставляемость фондов–</w:t>
      </w:r>
      <w:r w:rsidRPr="005616E4">
        <w:rPr>
          <w:rFonts w:cs="Arial"/>
        </w:rPr>
        <w:t xml:space="preserve">10 процентов, </w:t>
      </w:r>
      <w:r w:rsidR="00586B20">
        <w:rPr>
          <w:rFonts w:cs="Arial"/>
        </w:rPr>
        <w:t>научная обработанность фондов–</w:t>
      </w:r>
      <w:r w:rsidRPr="005616E4">
        <w:rPr>
          <w:rFonts w:cs="Arial"/>
        </w:rPr>
        <w:t>40 процентов, охват посетите</w:t>
      </w:r>
      <w:r w:rsidR="00586B20">
        <w:rPr>
          <w:rFonts w:cs="Arial"/>
        </w:rPr>
        <w:t>лей экскурсионным обслуживанием–</w:t>
      </w:r>
      <w:r w:rsidRPr="005616E4">
        <w:rPr>
          <w:rFonts w:cs="Arial"/>
        </w:rPr>
        <w:t>30 пр</w:t>
      </w:r>
      <w:r w:rsidRPr="005616E4">
        <w:rPr>
          <w:rFonts w:cs="Arial"/>
        </w:rPr>
        <w:t>о</w:t>
      </w:r>
      <w:r w:rsidRPr="005616E4">
        <w:rPr>
          <w:rFonts w:cs="Arial"/>
        </w:rPr>
        <w:t>центов) группа по оплате труда может быть снижена по усмотрению органа управл</w:t>
      </w:r>
      <w:r w:rsidRPr="005616E4">
        <w:rPr>
          <w:rFonts w:cs="Arial"/>
        </w:rPr>
        <w:t>е</w:t>
      </w:r>
      <w:r w:rsidRPr="005616E4">
        <w:rPr>
          <w:rFonts w:cs="Arial"/>
        </w:rPr>
        <w:t>ния, в подчинении которого он находится.</w:t>
      </w:r>
    </w:p>
    <w:p w:rsidR="00586B20" w:rsidRDefault="00551116" w:rsidP="005616E4">
      <w:pPr>
        <w:rPr>
          <w:rFonts w:cs="Arial"/>
        </w:rPr>
      </w:pPr>
      <w:r w:rsidRPr="005616E4">
        <w:rPr>
          <w:rFonts w:cs="Arial"/>
        </w:rPr>
        <w:t>Группы</w:t>
      </w:r>
      <w:r w:rsidR="001D5081" w:rsidRPr="005616E4">
        <w:rPr>
          <w:rFonts w:cs="Arial"/>
        </w:rPr>
        <w:t xml:space="preserve"> по оплате труда муниципальным</w:t>
      </w:r>
      <w:r w:rsidRPr="005616E4">
        <w:rPr>
          <w:rFonts w:cs="Arial"/>
        </w:rPr>
        <w:t xml:space="preserve"> музеям устанавливаются приказом департамента культуры и национальной политики Кемеровской области в соотве</w:t>
      </w:r>
      <w:r w:rsidRPr="005616E4">
        <w:rPr>
          <w:rFonts w:cs="Arial"/>
        </w:rPr>
        <w:t>т</w:t>
      </w:r>
      <w:r w:rsidRPr="005616E4">
        <w:rPr>
          <w:rFonts w:cs="Arial"/>
        </w:rPr>
        <w:t xml:space="preserve">ствии </w:t>
      </w:r>
      <w:r w:rsidR="00586B20">
        <w:rPr>
          <w:rFonts w:cs="Arial"/>
        </w:rPr>
        <w:t>со статистической отчетностью №</w:t>
      </w:r>
      <w:r w:rsidRPr="005616E4">
        <w:rPr>
          <w:rFonts w:cs="Arial"/>
        </w:rPr>
        <w:t>8-нк за прошедший год.</w:t>
      </w:r>
    </w:p>
    <w:p w:rsidR="00586B20" w:rsidRPr="00586B20" w:rsidRDefault="00586B20" w:rsidP="00586B20">
      <w:pPr>
        <w:rPr>
          <w:rFonts w:cs="Arial"/>
        </w:rPr>
      </w:pPr>
    </w:p>
    <w:p w:rsidR="00551116" w:rsidRPr="005616E4" w:rsidRDefault="00551116" w:rsidP="00586B20">
      <w:pPr>
        <w:pStyle w:val="1"/>
      </w:pPr>
      <w:r w:rsidRPr="005616E4">
        <w:t>Показатели и порядок отнесения учреждений культуры</w:t>
      </w:r>
    </w:p>
    <w:p w:rsidR="00551116" w:rsidRPr="005616E4" w:rsidRDefault="00551116" w:rsidP="00586B20">
      <w:pPr>
        <w:pStyle w:val="1"/>
      </w:pPr>
      <w:r w:rsidRPr="005616E4">
        <w:t>клубного типа, центров культуры, творчества и досуга,</w:t>
      </w:r>
    </w:p>
    <w:p w:rsidR="00551116" w:rsidRPr="005616E4" w:rsidRDefault="00551116" w:rsidP="00586B20">
      <w:pPr>
        <w:pStyle w:val="1"/>
      </w:pPr>
      <w:r w:rsidRPr="005616E4">
        <w:t>художественных ремесел к группам</w:t>
      </w:r>
    </w:p>
    <w:p w:rsidR="00551116" w:rsidRPr="005616E4" w:rsidRDefault="00551116" w:rsidP="00586B20">
      <w:pPr>
        <w:pStyle w:val="1"/>
      </w:pPr>
      <w:r w:rsidRPr="005616E4">
        <w:t>по оплате труда руководителей</w:t>
      </w:r>
    </w:p>
    <w:p w:rsidR="00586B20" w:rsidRDefault="00586B20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К основным показателям относятся:</w:t>
      </w:r>
    </w:p>
    <w:p w:rsidR="00551116" w:rsidRPr="005616E4" w:rsidRDefault="00586B20" w:rsidP="005616E4">
      <w:pPr>
        <w:rPr>
          <w:rFonts w:cs="Arial"/>
        </w:rPr>
      </w:pPr>
      <w:r>
        <w:rPr>
          <w:rFonts w:cs="Arial"/>
        </w:rPr>
        <w:t>количество постоянно действующих в течение года</w:t>
      </w:r>
      <w:r w:rsidR="00551116" w:rsidRPr="005616E4">
        <w:rPr>
          <w:rFonts w:cs="Arial"/>
        </w:rPr>
        <w:t xml:space="preserve"> клубных</w:t>
      </w:r>
      <w:r>
        <w:rPr>
          <w:rFonts w:cs="Arial"/>
        </w:rPr>
        <w:t xml:space="preserve"> </w:t>
      </w:r>
      <w:r w:rsidR="001D5081" w:rsidRPr="005616E4">
        <w:rPr>
          <w:rFonts w:cs="Arial"/>
        </w:rPr>
        <w:t>ф</w:t>
      </w:r>
      <w:r w:rsidR="00551116" w:rsidRPr="005616E4">
        <w:rPr>
          <w:rFonts w:cs="Arial"/>
        </w:rPr>
        <w:t>ормирований;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количество культурно-массовых мероприятий.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86B20" w:rsidP="005616E4">
      <w:pPr>
        <w:rPr>
          <w:rFonts w:cs="Arial"/>
        </w:rPr>
      </w:pPr>
      <w:r>
        <w:rPr>
          <w:rFonts w:cs="Arial"/>
        </w:rPr>
        <w:t>1.</w:t>
      </w:r>
      <w:r w:rsidR="00551116" w:rsidRPr="005616E4">
        <w:rPr>
          <w:rFonts w:cs="Arial"/>
        </w:rPr>
        <w:t>Временные показатели и порядок отнесения клубных учреждений (дворцов и домов культуры, клубов, центров культуры и досуга) и других действующих и вновь создаваемых учреждений культуры клубного типа к группам по оплате труда руков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дителей и специалистов.</w:t>
      </w:r>
    </w:p>
    <w:p w:rsidR="00551116" w:rsidRDefault="00586B20" w:rsidP="005616E4">
      <w:pPr>
        <w:rPr>
          <w:rFonts w:cs="Arial"/>
        </w:rPr>
      </w:pPr>
      <w:r>
        <w:rPr>
          <w:rFonts w:cs="Arial"/>
        </w:rPr>
        <w:t>1.1.</w:t>
      </w:r>
      <w:r w:rsidR="00551116" w:rsidRPr="005616E4">
        <w:rPr>
          <w:rFonts w:cs="Arial"/>
        </w:rPr>
        <w:t>Показатели для городских дворцов культуры</w:t>
      </w:r>
    </w:p>
    <w:p w:rsidR="00586B20" w:rsidRPr="005616E4" w:rsidRDefault="00586B20" w:rsidP="005616E4">
      <w:pPr>
        <w:rPr>
          <w:rFonts w:cs="Arial"/>
        </w:rPr>
      </w:pP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1440"/>
        <w:gridCol w:w="900"/>
        <w:gridCol w:w="900"/>
        <w:gridCol w:w="900"/>
      </w:tblGrid>
      <w:tr w:rsidR="00551116" w:rsidRPr="00586B20">
        <w:trPr>
          <w:trHeight w:hRule="exact" w:val="31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0"/>
              <w:jc w:val="both"/>
              <w:rPr>
                <w:b w:val="0"/>
              </w:rPr>
            </w:pPr>
            <w:r w:rsidRPr="00586B20">
              <w:rPr>
                <w:b w:val="0"/>
              </w:rPr>
              <w:t>Показатели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0"/>
              <w:jc w:val="both"/>
              <w:rPr>
                <w:b w:val="0"/>
              </w:rPr>
            </w:pPr>
            <w:r w:rsidRPr="00586B20">
              <w:rPr>
                <w:b w:val="0"/>
              </w:rPr>
              <w:t>Группа по оплате труда</w:t>
            </w:r>
          </w:p>
        </w:tc>
      </w:tr>
      <w:tr w:rsidR="00551116" w:rsidRPr="00586B20">
        <w:trPr>
          <w:trHeight w:hRule="exact" w:val="298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0"/>
              <w:rPr>
                <w:b w:val="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0"/>
              <w:rPr>
                <w:b w:val="0"/>
              </w:rPr>
            </w:pPr>
            <w:r w:rsidRPr="00586B20">
              <w:rPr>
                <w:b w:val="0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4</w:t>
            </w:r>
          </w:p>
        </w:tc>
      </w:tr>
      <w:tr w:rsidR="00551116" w:rsidRPr="00586B20">
        <w:trPr>
          <w:trHeight w:hRule="exact" w:val="1255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Количество постоянно действующих в т</w:t>
            </w:r>
            <w:r w:rsidRPr="00586B20">
              <w:t>е</w:t>
            </w:r>
            <w:r w:rsidRPr="00586B20">
              <w:t>чение года клубных формирований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40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20</w:t>
            </w:r>
          </w:p>
        </w:tc>
      </w:tr>
      <w:tr w:rsidR="00551116" w:rsidRPr="00586B20">
        <w:trPr>
          <w:trHeight w:hRule="exact" w:val="1195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Число культурно-досуговых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400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350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6" w:rsidRPr="00586B20" w:rsidRDefault="00551116" w:rsidP="00586B20">
            <w:pPr>
              <w:pStyle w:val="Table"/>
            </w:pPr>
            <w:r w:rsidRPr="00586B20">
              <w:t>250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1.2.</w:t>
      </w:r>
      <w:r w:rsidR="00551116" w:rsidRPr="005616E4">
        <w:rPr>
          <w:rFonts w:cs="Arial"/>
        </w:rPr>
        <w:t>Показатели для городских, районных домов культуры и городских клубов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62"/>
        <w:gridCol w:w="1632"/>
        <w:gridCol w:w="1661"/>
        <w:gridCol w:w="1065"/>
        <w:gridCol w:w="1260"/>
      </w:tblGrid>
      <w:tr w:rsidR="00551116" w:rsidRPr="00437E76">
        <w:trPr>
          <w:trHeight w:hRule="exact" w:val="307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jc w:val="both"/>
              <w:rPr>
                <w:b w:val="0"/>
              </w:rPr>
            </w:pPr>
            <w:r w:rsidRPr="00437E76">
              <w:rPr>
                <w:b w:val="0"/>
              </w:rPr>
              <w:t>Показатели</w:t>
            </w:r>
          </w:p>
        </w:tc>
        <w:tc>
          <w:tcPr>
            <w:tcW w:w="56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jc w:val="both"/>
              <w:rPr>
                <w:b w:val="0"/>
              </w:rPr>
            </w:pPr>
            <w:r w:rsidRPr="00437E76">
              <w:rPr>
                <w:b w:val="0"/>
              </w:rPr>
              <w:t>Группа по оплате труда</w:t>
            </w:r>
          </w:p>
        </w:tc>
      </w:tr>
      <w:tr w:rsidR="00551116" w:rsidRPr="00437E76">
        <w:trPr>
          <w:trHeight w:hRule="exact" w:val="298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  <w:r w:rsidRPr="00437E76">
              <w:rPr>
                <w:b w:val="0"/>
              </w:rPr>
              <w:t>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4</w:t>
            </w:r>
          </w:p>
        </w:tc>
      </w:tr>
      <w:tr w:rsidR="00551116" w:rsidRPr="00437E76">
        <w:trPr>
          <w:trHeight w:hRule="exact" w:val="1422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Количество постоянно де</w:t>
            </w:r>
            <w:r w:rsidRPr="00437E76">
              <w:t>й</w:t>
            </w:r>
            <w:r w:rsidRPr="00437E76">
              <w:t>ствующих в течение года клубных формирований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ос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30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18</w:t>
            </w:r>
          </w:p>
        </w:tc>
      </w:tr>
      <w:tr w:rsidR="00551116" w:rsidRPr="00437E76">
        <w:trPr>
          <w:trHeight w:hRule="exact" w:val="9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437E76" w:rsidP="00437E76">
            <w:pPr>
              <w:pStyle w:val="Table"/>
            </w:pPr>
            <w:r>
              <w:t>Число культурно</w:t>
            </w:r>
            <w:r w:rsidR="00551116" w:rsidRPr="00437E76">
              <w:t>-досуговых мероприятий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300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250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150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Default="00437E76" w:rsidP="005616E4">
      <w:pPr>
        <w:rPr>
          <w:rFonts w:cs="Arial"/>
        </w:rPr>
      </w:pPr>
      <w:r>
        <w:rPr>
          <w:rFonts w:cs="Arial"/>
        </w:rPr>
        <w:t>1.3.</w:t>
      </w:r>
      <w:r w:rsidR="00551116" w:rsidRPr="005616E4">
        <w:rPr>
          <w:rFonts w:cs="Arial"/>
        </w:rPr>
        <w:t>Показатели для сельских домов культуры.</w:t>
      </w:r>
    </w:p>
    <w:p w:rsidR="00437E76" w:rsidRPr="005616E4" w:rsidRDefault="00437E76" w:rsidP="005616E4">
      <w:pPr>
        <w:rPr>
          <w:rFonts w:cs="Arial"/>
        </w:rPr>
      </w:pP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52"/>
        <w:gridCol w:w="1862"/>
        <w:gridCol w:w="1246"/>
        <w:gridCol w:w="1260"/>
        <w:gridCol w:w="1260"/>
      </w:tblGrid>
      <w:tr w:rsidR="00551116" w:rsidRPr="00437E76">
        <w:trPr>
          <w:trHeight w:hRule="exact" w:val="317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jc w:val="both"/>
              <w:rPr>
                <w:b w:val="0"/>
              </w:rPr>
            </w:pPr>
            <w:r w:rsidRPr="00437E76">
              <w:rPr>
                <w:b w:val="0"/>
              </w:rPr>
              <w:t>Показатели</w:t>
            </w:r>
          </w:p>
        </w:tc>
        <w:tc>
          <w:tcPr>
            <w:tcW w:w="5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jc w:val="both"/>
              <w:rPr>
                <w:b w:val="0"/>
              </w:rPr>
            </w:pPr>
            <w:r w:rsidRPr="00437E76">
              <w:rPr>
                <w:b w:val="0"/>
              </w:rPr>
              <w:t>Группа по оплате труда</w:t>
            </w:r>
          </w:p>
        </w:tc>
      </w:tr>
      <w:tr w:rsidR="00551116" w:rsidRPr="00437E76">
        <w:trPr>
          <w:trHeight w:hRule="exact" w:val="288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  <w:r w:rsidRPr="00437E76">
              <w:rPr>
                <w:b w:val="0"/>
              </w:rPr>
              <w:t>1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4</w:t>
            </w:r>
          </w:p>
        </w:tc>
      </w:tr>
      <w:tr w:rsidR="00551116" w:rsidRPr="00437E76">
        <w:trPr>
          <w:trHeight w:hRule="exact" w:val="1929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Количество постоянно де</w:t>
            </w:r>
            <w:r w:rsidRPr="00437E76">
              <w:t>й</w:t>
            </w:r>
            <w:r w:rsidRPr="00437E76">
              <w:t>ствующих в течение года клубных формирований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30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15</w:t>
            </w:r>
          </w:p>
        </w:tc>
      </w:tr>
      <w:tr w:rsidR="00551116" w:rsidRPr="00437E76">
        <w:trPr>
          <w:trHeight w:hRule="exact" w:val="1682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Число культурно-досуговых мероприятий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200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80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Default="00437E76" w:rsidP="005616E4">
      <w:pPr>
        <w:rPr>
          <w:rFonts w:cs="Arial"/>
        </w:rPr>
      </w:pPr>
      <w:r>
        <w:rPr>
          <w:rFonts w:cs="Arial"/>
        </w:rPr>
        <w:t>1.4.</w:t>
      </w:r>
      <w:r w:rsidR="00551116" w:rsidRPr="005616E4">
        <w:rPr>
          <w:rFonts w:cs="Arial"/>
        </w:rPr>
        <w:t>Показатели для сельских клубов.</w:t>
      </w:r>
    </w:p>
    <w:p w:rsidR="00437E76" w:rsidRPr="005616E4" w:rsidRDefault="00437E76" w:rsidP="005616E4">
      <w:pPr>
        <w:rPr>
          <w:rFonts w:cs="Arial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20"/>
        <w:gridCol w:w="900"/>
        <w:gridCol w:w="720"/>
        <w:gridCol w:w="900"/>
        <w:gridCol w:w="900"/>
      </w:tblGrid>
      <w:tr w:rsidR="00551116" w:rsidRPr="00437E76">
        <w:trPr>
          <w:trHeight w:hRule="exact" w:val="317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jc w:val="both"/>
              <w:rPr>
                <w:b w:val="0"/>
              </w:rPr>
            </w:pPr>
            <w:r w:rsidRPr="00437E76">
              <w:rPr>
                <w:b w:val="0"/>
              </w:rPr>
              <w:t>Показатели</w:t>
            </w:r>
          </w:p>
        </w:tc>
        <w:tc>
          <w:tcPr>
            <w:tcW w:w="34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jc w:val="both"/>
              <w:rPr>
                <w:b w:val="0"/>
              </w:rPr>
            </w:pPr>
            <w:r w:rsidRPr="00437E76">
              <w:rPr>
                <w:b w:val="0"/>
              </w:rPr>
              <w:t>Группа по оплате труда</w:t>
            </w:r>
          </w:p>
        </w:tc>
      </w:tr>
      <w:tr w:rsidR="00551116" w:rsidRPr="00437E76">
        <w:trPr>
          <w:trHeight w:hRule="exact" w:val="288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  <w:r w:rsidRPr="00437E76">
              <w:rPr>
                <w:b w:val="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4</w:t>
            </w:r>
          </w:p>
        </w:tc>
      </w:tr>
      <w:tr w:rsidR="00551116" w:rsidRPr="00437E76">
        <w:trPr>
          <w:trHeight w:hRule="exact" w:val="811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Количество постоянно действующих в течение года клубных формирований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4</w:t>
            </w:r>
          </w:p>
        </w:tc>
      </w:tr>
      <w:tr w:rsidR="00551116" w:rsidRPr="00437E76">
        <w:trPr>
          <w:trHeight w:hRule="exact" w:val="404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Число культурно-досуговых мероприятий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6" w:rsidRPr="00437E76" w:rsidRDefault="00551116" w:rsidP="00437E76">
            <w:pPr>
              <w:pStyle w:val="Table"/>
            </w:pPr>
            <w:r w:rsidRPr="00437E76">
              <w:t>30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Default="00551116" w:rsidP="005616E4">
      <w:pPr>
        <w:rPr>
          <w:rFonts w:cs="Arial"/>
        </w:rPr>
      </w:pPr>
      <w:r w:rsidRPr="005616E4">
        <w:rPr>
          <w:rFonts w:cs="Arial"/>
        </w:rPr>
        <w:t>Примечания: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1.</w:t>
      </w:r>
      <w:r w:rsidR="00551116" w:rsidRPr="005616E4">
        <w:rPr>
          <w:rFonts w:cs="Arial"/>
        </w:rPr>
        <w:t>К клубным формированиям относятся любительские объе</w:t>
      </w:r>
      <w:r>
        <w:rPr>
          <w:rFonts w:cs="Arial"/>
        </w:rPr>
        <w:t xml:space="preserve">динения, клубы по интересам, кружки, коллективы народного, технического, </w:t>
      </w:r>
      <w:r w:rsidR="00551116" w:rsidRPr="005616E4">
        <w:rPr>
          <w:rFonts w:cs="Arial"/>
        </w:rPr>
        <w:t>самодеятельного худож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ственного творчества, курсы, школы, студии, лаборатории и.т.п.; спортивные секции, школы, оздоровительные группы.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2.К культурно-досуговым мероприятиям относятся</w:t>
      </w:r>
      <w:r w:rsidR="00551116" w:rsidRPr="005616E4">
        <w:rPr>
          <w:rFonts w:cs="Arial"/>
        </w:rPr>
        <w:t xml:space="preserve"> театрализованные праздн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ки и представления, концерты, спектакли, карнава</w:t>
      </w:r>
      <w:r>
        <w:rPr>
          <w:rFonts w:cs="Arial"/>
        </w:rPr>
        <w:t xml:space="preserve">лы, праздники города (района), </w:t>
      </w:r>
      <w:r w:rsidR="00551116" w:rsidRPr="005616E4">
        <w:rPr>
          <w:rFonts w:cs="Arial"/>
        </w:rPr>
        <w:t>гражданские семейные обряды и ритуалы, спортивные соревнования, игры, показ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тельные выступления, танцы, воскресные дискотеки, игротеки.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3.</w:t>
      </w:r>
      <w:r w:rsidR="00551116" w:rsidRPr="005616E4">
        <w:rPr>
          <w:rFonts w:cs="Arial"/>
        </w:rPr>
        <w:t xml:space="preserve">Группа по оплате труда руководителей учреждений культуры клубного типа, центров культуры, творчества и досуга, художественных ремесел устанавливается </w:t>
      </w:r>
      <w:r>
        <w:rPr>
          <w:rFonts w:cs="Arial"/>
        </w:rPr>
        <w:t xml:space="preserve">ежегодно, исходя из среднегодовых </w:t>
      </w:r>
      <w:r w:rsidR="00551116" w:rsidRPr="005616E4">
        <w:rPr>
          <w:rFonts w:cs="Arial"/>
        </w:rPr>
        <w:t>статистических показателей их работы за п</w:t>
      </w:r>
      <w:r w:rsidR="00551116" w:rsidRPr="005616E4">
        <w:rPr>
          <w:rFonts w:cs="Arial"/>
        </w:rPr>
        <w:t>о</w:t>
      </w:r>
      <w:r>
        <w:rPr>
          <w:rFonts w:cs="Arial"/>
        </w:rPr>
        <w:t>следние 3</w:t>
      </w:r>
      <w:r w:rsidR="00551116" w:rsidRPr="005616E4">
        <w:rPr>
          <w:rFonts w:cs="Arial"/>
        </w:rPr>
        <w:t>года.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lastRenderedPageBreak/>
        <w:t>4.</w:t>
      </w:r>
      <w:r w:rsidR="00551116" w:rsidRPr="005616E4">
        <w:rPr>
          <w:rFonts w:cs="Arial"/>
        </w:rPr>
        <w:t>Вновь вводимые учреждения клубного типа, учреждения, находящиеся на к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питальном ремонте, относя</w:t>
      </w:r>
      <w:r>
        <w:rPr>
          <w:rFonts w:cs="Arial"/>
        </w:rPr>
        <w:t>тся к группам по оплате труда</w:t>
      </w:r>
      <w:r w:rsidR="00551116" w:rsidRPr="005616E4">
        <w:rPr>
          <w:rFonts w:cs="Arial"/>
        </w:rPr>
        <w:t xml:space="preserve"> в зависимости от объема работы, определенного по плано</w:t>
      </w:r>
      <w:r>
        <w:rPr>
          <w:rFonts w:cs="Arial"/>
        </w:rPr>
        <w:t>вым показателям в  расчете на 3</w:t>
      </w:r>
      <w:r w:rsidR="00551116" w:rsidRPr="005616E4">
        <w:rPr>
          <w:rFonts w:cs="Arial"/>
        </w:rPr>
        <w:t>года.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5.</w:t>
      </w:r>
      <w:r w:rsidR="00551116" w:rsidRPr="005616E4">
        <w:rPr>
          <w:rFonts w:cs="Arial"/>
        </w:rPr>
        <w:t>За руководителями учреждений культуры клубного типа</w:t>
      </w:r>
      <w:r>
        <w:rPr>
          <w:rFonts w:cs="Arial"/>
        </w:rPr>
        <w:t>, центров культуры творчества и</w:t>
      </w:r>
      <w:r w:rsidR="00551116" w:rsidRPr="005616E4">
        <w:rPr>
          <w:rFonts w:cs="Arial"/>
        </w:rPr>
        <w:t xml:space="preserve"> д</w:t>
      </w:r>
      <w:r>
        <w:rPr>
          <w:rFonts w:cs="Arial"/>
        </w:rPr>
        <w:t xml:space="preserve">осуга, </w:t>
      </w:r>
      <w:r w:rsidR="00551116" w:rsidRPr="005616E4">
        <w:rPr>
          <w:rFonts w:cs="Arial"/>
        </w:rPr>
        <w:t xml:space="preserve">художественных </w:t>
      </w:r>
      <w:r>
        <w:rPr>
          <w:rFonts w:cs="Arial"/>
        </w:rPr>
        <w:t>ремесел, находящихся на</w:t>
      </w:r>
      <w:r w:rsidR="00551116" w:rsidRPr="005616E4">
        <w:rPr>
          <w:rFonts w:cs="Arial"/>
        </w:rPr>
        <w:t xml:space="preserve"> капитальном ремо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те или устраняющих последствия аварии, сохраняется группа по оплате труда рук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водителей, определенная до начала этих работ, но не более чем на один год.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6.</w:t>
      </w:r>
      <w:r w:rsidR="00551116" w:rsidRPr="005616E4">
        <w:rPr>
          <w:rFonts w:cs="Arial"/>
        </w:rPr>
        <w:t>Должностные оклады руководител</w:t>
      </w:r>
      <w:r>
        <w:rPr>
          <w:rFonts w:cs="Arial"/>
        </w:rPr>
        <w:t xml:space="preserve">ей учреждений с объемом работы </w:t>
      </w:r>
      <w:r w:rsidR="00551116" w:rsidRPr="005616E4">
        <w:rPr>
          <w:rFonts w:cs="Arial"/>
        </w:rPr>
        <w:t>ниже п</w:t>
      </w:r>
      <w:r w:rsidR="00551116" w:rsidRPr="005616E4">
        <w:rPr>
          <w:rFonts w:cs="Arial"/>
        </w:rPr>
        <w:t>о</w:t>
      </w:r>
      <w:r>
        <w:rPr>
          <w:rFonts w:cs="Arial"/>
        </w:rPr>
        <w:t xml:space="preserve">казателей IV группы устанавливаются на уровне окладов </w:t>
      </w:r>
      <w:r w:rsidR="00551116" w:rsidRPr="005616E4">
        <w:rPr>
          <w:rFonts w:cs="Arial"/>
        </w:rPr>
        <w:t>соответствующих катег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рий работников учреждений, отнесенных к IV группе по оплате труда.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7.</w:t>
      </w:r>
      <w:r w:rsidR="00551116" w:rsidRPr="005616E4">
        <w:rPr>
          <w:rFonts w:cs="Arial"/>
        </w:rPr>
        <w:t>В случае, когда один из показателей  ниже на 20процентов установленного уровня, соответствующая группа по оплате труда работников может устанавливат</w:t>
      </w:r>
      <w:r w:rsidR="00551116" w:rsidRPr="005616E4">
        <w:rPr>
          <w:rFonts w:cs="Arial"/>
        </w:rPr>
        <w:t>ь</w:t>
      </w:r>
      <w:r w:rsidR="00551116" w:rsidRPr="005616E4">
        <w:rPr>
          <w:rFonts w:cs="Arial"/>
        </w:rPr>
        <w:t>ся органом культуры с учетом следующих дополнительных условий: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количество участников в действующих формированиях с учетом проводимой работы с детьми;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оценка использования материально-технической базы;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работа, связанная с сохранением и возрождением традиционной народной культуры в районе (городе).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437E76">
      <w:pPr>
        <w:pStyle w:val="1"/>
      </w:pPr>
      <w:r w:rsidRPr="005616E4">
        <w:t>Обьемные показатели и порядок отнесения учреждений дополнительного образования Крапивинского района к группам по оплате труда руководителей для установления разрядов оплаты труда по единой тарифной сетке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Основным критерием для  определения разрядов оплаты труда руководителей учреждений образования по Единой тарифной сетке (ЕТС) являются группы по оплате их труда, определяемые на основе объемных показателей.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К объемным показателям относятся показатели, характеризующие масштаб р</w:t>
      </w:r>
      <w:r w:rsidRPr="005616E4">
        <w:rPr>
          <w:rFonts w:cs="Arial"/>
        </w:rPr>
        <w:t>у</w:t>
      </w:r>
      <w:r w:rsidRPr="005616E4">
        <w:rPr>
          <w:rFonts w:cs="Arial"/>
        </w:rPr>
        <w:t>ководства учреждением образования: численность работников учреждения, колич</w:t>
      </w:r>
      <w:r w:rsidRPr="005616E4">
        <w:rPr>
          <w:rFonts w:cs="Arial"/>
        </w:rPr>
        <w:t>е</w:t>
      </w:r>
      <w:r w:rsidRPr="005616E4">
        <w:rPr>
          <w:rFonts w:cs="Arial"/>
        </w:rPr>
        <w:t>ство обучающихся (воспитанников), сменность работы образовательного учрежд</w:t>
      </w:r>
      <w:r w:rsidRPr="005616E4">
        <w:rPr>
          <w:rFonts w:cs="Arial"/>
        </w:rPr>
        <w:t>е</w:t>
      </w:r>
      <w:r w:rsidRPr="005616E4">
        <w:rPr>
          <w:rFonts w:cs="Arial"/>
        </w:rPr>
        <w:t>ния, превышение плановой (проектной) наполняемости и др. показатели, значител</w:t>
      </w:r>
      <w:r w:rsidRPr="005616E4">
        <w:rPr>
          <w:rFonts w:cs="Arial"/>
        </w:rPr>
        <w:t>ь</w:t>
      </w:r>
      <w:r w:rsidRPr="005616E4">
        <w:rPr>
          <w:rFonts w:cs="Arial"/>
        </w:rPr>
        <w:t>но осложняющие работу по руководству учреждением.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I.</w:t>
      </w:r>
      <w:r w:rsidR="00551116" w:rsidRPr="005616E4">
        <w:rPr>
          <w:rFonts w:cs="Arial"/>
        </w:rPr>
        <w:t>Объемные показатели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По объемным показателям для установления разрядов оплаты труда руковод</w:t>
      </w:r>
      <w:r w:rsidRPr="005616E4">
        <w:rPr>
          <w:rFonts w:cs="Arial"/>
        </w:rPr>
        <w:t>и</w:t>
      </w:r>
      <w:r w:rsidRPr="005616E4">
        <w:rPr>
          <w:rFonts w:cs="Arial"/>
        </w:rPr>
        <w:t>телей учреждений образования установлено четыре группы по оплате их труда, каждая из которых предусматривает диапазон из двух разрядов оплаты труда по ЕТС.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Отнесение учреждений образования к одной их четырех групп по оплате труда руководителей производится по сумме баллов после оценки сложности руководства учреждением по следующим показателям: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228"/>
        <w:gridCol w:w="3240"/>
        <w:gridCol w:w="1440"/>
      </w:tblGrid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  <w:r w:rsidRPr="00437E76">
              <w:rPr>
                <w:b w:val="0"/>
              </w:rPr>
              <w:t>№ п/п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0"/>
              <w:jc w:val="both"/>
              <w:rPr>
                <w:b w:val="0"/>
              </w:rPr>
            </w:pPr>
            <w:r w:rsidRPr="00437E76">
              <w:rPr>
                <w:b w:val="0"/>
              </w:rPr>
              <w:t>Показатели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0"/>
              <w:jc w:val="both"/>
              <w:rPr>
                <w:b w:val="0"/>
              </w:rPr>
            </w:pPr>
            <w:r w:rsidRPr="00437E76">
              <w:rPr>
                <w:b w:val="0"/>
              </w:rPr>
              <w:t>Условия</w:t>
            </w: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0"/>
              <w:jc w:val="both"/>
              <w:rPr>
                <w:b w:val="0"/>
              </w:rPr>
            </w:pPr>
            <w:r>
              <w:rPr>
                <w:b w:val="0"/>
              </w:rPr>
              <w:t xml:space="preserve">Кол-во </w:t>
            </w:r>
            <w:r w:rsidR="00551116" w:rsidRPr="00437E76">
              <w:rPr>
                <w:b w:val="0"/>
              </w:rPr>
              <w:t>баллов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1.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Количество учащихся в учрежд</w:t>
            </w:r>
            <w:r w:rsidRPr="00437E76">
              <w:t>е</w:t>
            </w:r>
            <w:r w:rsidRPr="00437E76">
              <w:t>нии дополнительного образования.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  <w:r w:rsidRPr="00437E76">
              <w:t xml:space="preserve">за каждого учащегося </w:t>
            </w:r>
          </w:p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 xml:space="preserve">0,5 </w:t>
            </w:r>
            <w:r w:rsidR="00551116" w:rsidRPr="00437E76">
              <w:t>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2.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Количество работников в образ</w:t>
            </w:r>
            <w:r w:rsidRPr="00437E76">
              <w:t>о</w:t>
            </w:r>
            <w:r w:rsidRPr="00437E76">
              <w:t>вательном учреждении.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  <w:r w:rsidRPr="00437E76">
              <w:t>за каждого работника д</w:t>
            </w:r>
            <w:r w:rsidRPr="00437E76">
              <w:t>о</w:t>
            </w:r>
            <w:r w:rsidRPr="00437E76">
              <w:t>полнительно</w:t>
            </w:r>
          </w:p>
          <w:p w:rsidR="00551116" w:rsidRPr="00437E76" w:rsidRDefault="00551116" w:rsidP="00437E76">
            <w:pPr>
              <w:pStyle w:val="Table"/>
            </w:pPr>
            <w:r w:rsidRPr="00437E76">
              <w:t>за каждого работника, имеющего квалификац</w:t>
            </w:r>
            <w:r w:rsidRPr="00437E76">
              <w:t>и</w:t>
            </w:r>
            <w:r w:rsidRPr="00437E76">
              <w:lastRenderedPageBreak/>
              <w:t>онную категорию</w:t>
            </w:r>
          </w:p>
          <w:p w:rsidR="00551116" w:rsidRPr="00437E76" w:rsidRDefault="00551116" w:rsidP="00437E76">
            <w:pPr>
              <w:pStyle w:val="Table"/>
            </w:pPr>
            <w:r w:rsidRPr="00437E76">
              <w:t>высшую квалификацио</w:t>
            </w:r>
            <w:r w:rsidRPr="00437E76">
              <w:t>н</w:t>
            </w:r>
            <w:r w:rsidRPr="00437E76">
              <w:t xml:space="preserve">ную категорию  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lastRenderedPageBreak/>
              <w:t>1 б</w:t>
            </w:r>
          </w:p>
          <w:p w:rsidR="00551116" w:rsidRPr="00437E76" w:rsidRDefault="00551116" w:rsidP="00437E76">
            <w:pPr>
              <w:pStyle w:val="Table"/>
            </w:pPr>
          </w:p>
          <w:p w:rsidR="00551116" w:rsidRPr="00437E76" w:rsidRDefault="00437E76" w:rsidP="00437E76">
            <w:pPr>
              <w:pStyle w:val="Table"/>
            </w:pPr>
            <w:r>
              <w:t xml:space="preserve">0,5 </w:t>
            </w:r>
            <w:r w:rsidR="00551116" w:rsidRPr="00437E76">
              <w:t>б</w:t>
            </w:r>
          </w:p>
          <w:p w:rsidR="00551116" w:rsidRPr="00437E76" w:rsidRDefault="00551116" w:rsidP="00437E76">
            <w:pPr>
              <w:pStyle w:val="Table"/>
            </w:pPr>
          </w:p>
          <w:p w:rsidR="00551116" w:rsidRPr="00437E76" w:rsidRDefault="00551116" w:rsidP="00437E76">
            <w:pPr>
              <w:pStyle w:val="Table"/>
            </w:pPr>
          </w:p>
          <w:p w:rsidR="00551116" w:rsidRPr="00437E76" w:rsidRDefault="00437E76" w:rsidP="00437E76">
            <w:pPr>
              <w:pStyle w:val="Table"/>
            </w:pPr>
            <w:r>
              <w:t>1</w:t>
            </w:r>
            <w:r w:rsidR="00551116" w:rsidRPr="00437E76">
              <w:t xml:space="preserve"> 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lastRenderedPageBreak/>
              <w:t>3.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филиалов.</w:t>
            </w:r>
          </w:p>
        </w:tc>
        <w:tc>
          <w:tcPr>
            <w:tcW w:w="3240" w:type="dxa"/>
          </w:tcPr>
          <w:p w:rsidR="00551116" w:rsidRPr="00437E76" w:rsidRDefault="00437E76" w:rsidP="00437E76">
            <w:pPr>
              <w:pStyle w:val="Table"/>
            </w:pPr>
            <w:r>
              <w:t>за каждый до 100чел.</w:t>
            </w:r>
          </w:p>
          <w:p w:rsidR="00551116" w:rsidRPr="00437E76" w:rsidRDefault="00551116" w:rsidP="00437E76">
            <w:pPr>
              <w:pStyle w:val="Table"/>
            </w:pPr>
            <w:r w:rsidRPr="00437E76">
              <w:t xml:space="preserve">от 100 до 200 чел. </w:t>
            </w:r>
          </w:p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t>до 20 б</w:t>
            </w:r>
          </w:p>
          <w:p w:rsidR="00551116" w:rsidRPr="00437E76" w:rsidRDefault="00437E76" w:rsidP="00437E76">
            <w:pPr>
              <w:pStyle w:val="Table"/>
            </w:pPr>
            <w:r>
              <w:t xml:space="preserve">до 30 </w:t>
            </w:r>
            <w:r w:rsidR="00551116" w:rsidRPr="00437E76">
              <w:t>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4.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оборудованных и испол</w:t>
            </w:r>
            <w:r w:rsidRPr="00437E76">
              <w:t>ь</w:t>
            </w:r>
            <w:r w:rsidRPr="00437E76">
              <w:t>зуемых в образовательном пр</w:t>
            </w:r>
            <w:r w:rsidRPr="00437E76">
              <w:t>о</w:t>
            </w:r>
            <w:r w:rsidRPr="00437E76">
              <w:t>цессе компьютерных классов.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  <w:r w:rsidRPr="00437E76">
              <w:t>за каждый класс</w:t>
            </w: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>до 10</w:t>
            </w:r>
            <w:r w:rsidR="00551116" w:rsidRPr="00437E76">
              <w:t xml:space="preserve"> 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5.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собственных: котельной, очистных и других сооружений и других  сооружений, жилых домов.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  <w:r w:rsidRPr="00437E76">
              <w:t>за каждый вид</w:t>
            </w: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 xml:space="preserve">до 20 </w:t>
            </w:r>
            <w:r w:rsidR="00551116" w:rsidRPr="00437E76">
              <w:t>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6.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подготовительных групп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t>до 20 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7.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двусменности</w:t>
            </w:r>
          </w:p>
          <w:p w:rsidR="00551116" w:rsidRPr="00437E76" w:rsidRDefault="00551116" w:rsidP="00437E76">
            <w:pPr>
              <w:pStyle w:val="Table"/>
            </w:pP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 xml:space="preserve">до 5 </w:t>
            </w:r>
            <w:r w:rsidR="00551116" w:rsidRPr="00437E76">
              <w:t>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8.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стабильности творческих коллективов (классов) в ДМ Ш,</w:t>
            </w:r>
            <w:r w:rsidR="00437E76">
              <w:t xml:space="preserve"> ДХШ, ДШИ–</w:t>
            </w:r>
            <w:r w:rsidRPr="00437E76">
              <w:t>ансамблей, оркестров, хоров, театральных, хореограф</w:t>
            </w:r>
            <w:r w:rsidRPr="00437E76">
              <w:t>и</w:t>
            </w:r>
            <w:r w:rsidRPr="00437E76">
              <w:t>ческих коллективов.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  <w:r w:rsidRPr="00437E76">
              <w:t xml:space="preserve">за каждый коллектив 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t>до 10 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9.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специализированных классов, залов, оборудованных в соответствии с профессиональн</w:t>
            </w:r>
            <w:r w:rsidRPr="00437E76">
              <w:t>ы</w:t>
            </w:r>
            <w:r w:rsidRPr="00437E76">
              <w:t>ми требованиями (зеркальная ст</w:t>
            </w:r>
            <w:r w:rsidRPr="00437E76">
              <w:t>е</w:t>
            </w:r>
            <w:r w:rsidRPr="00437E76">
              <w:t>на в классах хореографии, станки и др. специальные приспособления и оборудование)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  <w:r w:rsidRPr="00437E76">
              <w:t>за каждый класс</w:t>
            </w:r>
          </w:p>
          <w:p w:rsidR="00551116" w:rsidRPr="00437E76" w:rsidRDefault="00551116" w:rsidP="00437E76">
            <w:pPr>
              <w:pStyle w:val="Table"/>
            </w:pPr>
            <w:r w:rsidRPr="00437E76">
              <w:t xml:space="preserve"> </w:t>
            </w: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>до 20</w:t>
            </w:r>
            <w:r w:rsidR="00551116" w:rsidRPr="00437E76">
              <w:t xml:space="preserve"> 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10.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уникальных (заказных, коллекционных) музыкальных и</w:t>
            </w:r>
            <w:r w:rsidRPr="00437E76">
              <w:t>н</w:t>
            </w:r>
            <w:r w:rsidRPr="00437E76">
              <w:t>струментов оборудования для творчества.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 xml:space="preserve">до 10 </w:t>
            </w:r>
            <w:r w:rsidR="00551116" w:rsidRPr="00437E76">
              <w:t>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11.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оборудованного хран</w:t>
            </w:r>
            <w:r w:rsidRPr="00437E76">
              <w:t>и</w:t>
            </w:r>
            <w:r w:rsidRPr="00437E76">
              <w:t>лища музыкальных инструментов, гипсовых слепков, натюрмортного и методического фондов (со сте</w:t>
            </w:r>
            <w:r w:rsidRPr="00437E76">
              <w:t>л</w:t>
            </w:r>
            <w:r w:rsidRPr="00437E76">
              <w:t>лажами, кронштейнами, подста</w:t>
            </w:r>
            <w:r w:rsidRPr="00437E76">
              <w:t>в</w:t>
            </w:r>
            <w:r w:rsidRPr="00437E76">
              <w:t>ками и др. приспособлениями)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>до 15</w:t>
            </w:r>
            <w:r w:rsidR="00551116" w:rsidRPr="00437E76">
              <w:t xml:space="preserve"> 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12.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мастерской по реставр</w:t>
            </w:r>
            <w:r w:rsidRPr="00437E76">
              <w:t>а</w:t>
            </w:r>
            <w:r w:rsidRPr="00437E76">
              <w:t>ции, ремонту настройке музыкал</w:t>
            </w:r>
            <w:r w:rsidRPr="00437E76">
              <w:t>ь</w:t>
            </w:r>
            <w:r w:rsidRPr="00437E76">
              <w:t>ных инструментов, специальной аппаратуры: звуковой, осветител</w:t>
            </w:r>
            <w:r w:rsidRPr="00437E76">
              <w:t>ь</w:t>
            </w:r>
            <w:r w:rsidRPr="00437E76">
              <w:t>ной и др.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 xml:space="preserve">до 20 </w:t>
            </w:r>
            <w:r w:rsidR="00551116" w:rsidRPr="00437E76">
              <w:t>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13.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Многопрофильность учебного з</w:t>
            </w:r>
            <w:r w:rsidRPr="00437E76">
              <w:t>а</w:t>
            </w:r>
            <w:r w:rsidRPr="00437E76">
              <w:t>ведения (примерно подразделя</w:t>
            </w:r>
            <w:r w:rsidRPr="00437E76">
              <w:t>е</w:t>
            </w:r>
            <w:r w:rsidRPr="00437E76">
              <w:t>мая: 10 и более специализа</w:t>
            </w:r>
            <w:r w:rsidR="00437E76">
              <w:t>ций, 20</w:t>
            </w:r>
            <w:r w:rsidRPr="00437E76">
              <w:t>и более специализаций)</w:t>
            </w:r>
          </w:p>
        </w:tc>
        <w:tc>
          <w:tcPr>
            <w:tcW w:w="3240" w:type="dxa"/>
          </w:tcPr>
          <w:p w:rsidR="00551116" w:rsidRPr="00437E76" w:rsidRDefault="00437E76" w:rsidP="00437E76">
            <w:pPr>
              <w:pStyle w:val="Table"/>
            </w:pPr>
            <w:r>
              <w:t>При наличии 10</w:t>
            </w:r>
            <w:r w:rsidR="00551116" w:rsidRPr="00437E76">
              <w:t xml:space="preserve">специальностей </w:t>
            </w:r>
          </w:p>
          <w:p w:rsidR="00551116" w:rsidRPr="00437E76" w:rsidRDefault="00551116" w:rsidP="00437E76">
            <w:pPr>
              <w:pStyle w:val="Table"/>
            </w:pPr>
            <w:r w:rsidRPr="00437E76">
              <w:t xml:space="preserve"> </w:t>
            </w: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 xml:space="preserve">до 10 </w:t>
            </w:r>
            <w:r w:rsidR="00551116" w:rsidRPr="00437E76">
              <w:t>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14.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Подготовка выпускников в ВУЗы и средние специальные учебные з</w:t>
            </w:r>
            <w:r w:rsidRPr="00437E76">
              <w:t>а</w:t>
            </w:r>
            <w:r w:rsidRPr="00437E76">
              <w:t>ведения (с учетом их поступления)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  <w:r w:rsidRPr="00437E76">
              <w:t xml:space="preserve">за каждого ученика 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t>до 20 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t>15.</w:t>
            </w: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Наличие школы, сектора педагог</w:t>
            </w:r>
            <w:r w:rsidRPr="00437E76">
              <w:t>и</w:t>
            </w:r>
            <w:r w:rsidRPr="00437E76">
              <w:t>ческой практики (Методический центр)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 xml:space="preserve"> до 20</w:t>
            </w:r>
            <w:r w:rsidR="00551116" w:rsidRPr="00437E76">
              <w:t xml:space="preserve"> 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  <w:r w:rsidRPr="00437E76">
              <w:lastRenderedPageBreak/>
              <w:t>16.</w:t>
            </w:r>
          </w:p>
        </w:tc>
        <w:tc>
          <w:tcPr>
            <w:tcW w:w="4228" w:type="dxa"/>
          </w:tcPr>
          <w:p w:rsidR="00551116" w:rsidRPr="00437E76" w:rsidRDefault="00437E76" w:rsidP="00437E76">
            <w:pPr>
              <w:pStyle w:val="Table"/>
            </w:pPr>
            <w:r>
              <w:t>Другие показатели (за каждый</w:t>
            </w:r>
            <w:r w:rsidR="00551116" w:rsidRPr="00437E76">
              <w:t>)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437E76" w:rsidP="00437E76">
            <w:pPr>
              <w:pStyle w:val="Table"/>
            </w:pPr>
            <w:r>
              <w:t>до 20</w:t>
            </w:r>
            <w:r w:rsidR="00551116" w:rsidRPr="00437E76">
              <w:t xml:space="preserve"> б</w:t>
            </w:r>
          </w:p>
        </w:tc>
      </w:tr>
      <w:tr w:rsidR="00551116" w:rsidRPr="00437E76">
        <w:tc>
          <w:tcPr>
            <w:tcW w:w="560" w:type="dxa"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4228" w:type="dxa"/>
          </w:tcPr>
          <w:p w:rsidR="00551116" w:rsidRPr="00437E76" w:rsidRDefault="00551116" w:rsidP="00437E76">
            <w:pPr>
              <w:pStyle w:val="Table"/>
            </w:pPr>
            <w:r w:rsidRPr="00437E76">
              <w:t>Итого:</w:t>
            </w:r>
          </w:p>
        </w:tc>
        <w:tc>
          <w:tcPr>
            <w:tcW w:w="3240" w:type="dxa"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437E76" w:rsidP="00437E76">
      <w:pPr>
        <w:pStyle w:val="1"/>
      </w:pPr>
      <w:r>
        <w:t>II.</w:t>
      </w:r>
      <w:r w:rsidR="00551116" w:rsidRPr="005616E4">
        <w:t>Порядок отнесения к группам по оп</w:t>
      </w:r>
      <w:r>
        <w:t>лате труда</w:t>
      </w:r>
      <w:r w:rsidR="00551116" w:rsidRPr="005616E4">
        <w:t xml:space="preserve"> руков</w:t>
      </w:r>
      <w:r w:rsidR="00551116" w:rsidRPr="005616E4">
        <w:t>о</w:t>
      </w:r>
      <w:r w:rsidR="00551116" w:rsidRPr="005616E4">
        <w:t>дителей для установления разрядов оплаты труда ЕТС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2.1.</w:t>
      </w:r>
      <w:r w:rsidR="00551116" w:rsidRPr="005616E4">
        <w:rPr>
          <w:rFonts w:cs="Arial"/>
        </w:rPr>
        <w:t>Группа по оплате труда определяется не чаще одного раза в год органам управления культуры по подчиненности учреждения образования в устанавлива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мом им порядке на основании соответствующих документов, подтверждающих нал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чие указанных объемов работы учреждения.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Группа по оплате труда для вновь открываемых учреждений образования уст</w:t>
      </w:r>
      <w:r w:rsidRPr="005616E4">
        <w:rPr>
          <w:rFonts w:cs="Arial"/>
        </w:rPr>
        <w:t>а</w:t>
      </w:r>
      <w:r w:rsidRPr="005616E4">
        <w:rPr>
          <w:rFonts w:cs="Arial"/>
        </w:rPr>
        <w:t xml:space="preserve">навливается исходя из плановых (проектных) показателей, но не </w:t>
      </w:r>
      <w:r w:rsidR="00437E76">
        <w:rPr>
          <w:rFonts w:cs="Arial"/>
        </w:rPr>
        <w:t>более чем на 2</w:t>
      </w:r>
      <w:r w:rsidRPr="005616E4">
        <w:rPr>
          <w:rFonts w:cs="Arial"/>
        </w:rPr>
        <w:t>года.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2.2.</w:t>
      </w:r>
      <w:r w:rsidR="00551116" w:rsidRPr="005616E4">
        <w:rPr>
          <w:rFonts w:cs="Arial"/>
        </w:rPr>
        <w:t>При наличии других показателей, не предусмотренных в настоящем разд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ле, но значительно увеличивающих объем и сложность работы в учреждении, су</w:t>
      </w:r>
      <w:r w:rsidR="00551116" w:rsidRPr="005616E4">
        <w:rPr>
          <w:rFonts w:cs="Arial"/>
        </w:rPr>
        <w:t>м</w:t>
      </w:r>
      <w:r w:rsidR="00551116" w:rsidRPr="005616E4">
        <w:rPr>
          <w:rFonts w:cs="Arial"/>
        </w:rPr>
        <w:t>марное количество баллов может быть увеличено органом управления образован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ем по подчиненности образовательного учреждения за каждый дополнительный п</w:t>
      </w:r>
      <w:r w:rsidR="00551116" w:rsidRPr="005616E4">
        <w:rPr>
          <w:rFonts w:cs="Arial"/>
        </w:rPr>
        <w:t>о</w:t>
      </w:r>
      <w:r>
        <w:rPr>
          <w:rFonts w:cs="Arial"/>
        </w:rPr>
        <w:t>казатель до 20</w:t>
      </w:r>
      <w:r w:rsidR="00551116" w:rsidRPr="005616E4">
        <w:rPr>
          <w:rFonts w:cs="Arial"/>
        </w:rPr>
        <w:t>баллов.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2.3.</w:t>
      </w:r>
      <w:r w:rsidR="00551116" w:rsidRPr="005616E4">
        <w:rPr>
          <w:rFonts w:cs="Arial"/>
        </w:rPr>
        <w:t>Конкретное количество баллов, предусмотренных по показателям с пр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ставкой «до», устанавливается органом управления культуры по подчиненности о</w:t>
      </w:r>
      <w:r w:rsidR="00551116" w:rsidRPr="005616E4">
        <w:rPr>
          <w:rFonts w:cs="Arial"/>
        </w:rPr>
        <w:t>б</w:t>
      </w:r>
      <w:r w:rsidR="00551116" w:rsidRPr="005616E4">
        <w:rPr>
          <w:rFonts w:cs="Arial"/>
        </w:rPr>
        <w:t>разовательного учреждения.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2.4.</w:t>
      </w:r>
      <w:r w:rsidR="00551116" w:rsidRPr="005616E4">
        <w:rPr>
          <w:rFonts w:cs="Arial"/>
        </w:rPr>
        <w:t>При установлении группы по оплате труда руководящих работников конти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гент обучающихся (воспитанников) образовательных учреждений определяется: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по об</w:t>
      </w:r>
      <w:r w:rsidR="00437E76">
        <w:rPr>
          <w:rFonts w:cs="Arial"/>
        </w:rPr>
        <w:t>щеобразовательным учреждениям–</w:t>
      </w:r>
      <w:r w:rsidRPr="005616E4">
        <w:rPr>
          <w:rFonts w:cs="Arial"/>
        </w:rPr>
        <w:t>по списочному составу на начало учебного года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 xml:space="preserve">по учреждениям </w:t>
      </w:r>
      <w:r w:rsidR="00551116" w:rsidRPr="005616E4">
        <w:rPr>
          <w:rFonts w:cs="Arial"/>
        </w:rPr>
        <w:t>дополнительного образования детей и образовательным учрежден</w:t>
      </w:r>
      <w:r>
        <w:rPr>
          <w:rFonts w:cs="Arial"/>
        </w:rPr>
        <w:t>иям спортивной направленности–</w:t>
      </w:r>
      <w:r w:rsidR="00551116" w:rsidRPr="005616E4">
        <w:rPr>
          <w:rFonts w:cs="Arial"/>
        </w:rPr>
        <w:t>по списочному составу постоянно обуч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ю</w:t>
      </w:r>
      <w:r>
        <w:rPr>
          <w:rFonts w:cs="Arial"/>
        </w:rPr>
        <w:t>щихся на 1</w:t>
      </w:r>
      <w:r w:rsidR="00551116" w:rsidRPr="005616E4">
        <w:rPr>
          <w:rFonts w:cs="Arial"/>
        </w:rPr>
        <w:t>января.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2.5.</w:t>
      </w:r>
      <w:r w:rsidR="00551116" w:rsidRPr="005616E4">
        <w:rPr>
          <w:rFonts w:cs="Arial"/>
        </w:rPr>
        <w:t>За руководителями образовательных учреждений, находящихся на кап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тальном</w:t>
      </w:r>
      <w:r>
        <w:rPr>
          <w:rFonts w:cs="Arial"/>
        </w:rPr>
        <w:t xml:space="preserve"> ремонте, сохраняется группа по</w:t>
      </w:r>
      <w:r w:rsidR="00551116" w:rsidRPr="005616E4">
        <w:rPr>
          <w:rFonts w:cs="Arial"/>
        </w:rPr>
        <w:t xml:space="preserve"> оплате труда руководителей, определе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ная до начала ремонта, но не более чем на один год.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2.6.</w:t>
      </w:r>
      <w:r w:rsidR="00551116" w:rsidRPr="005616E4">
        <w:rPr>
          <w:rFonts w:cs="Arial"/>
        </w:rPr>
        <w:t>Районные,</w:t>
      </w:r>
      <w:r>
        <w:rPr>
          <w:rFonts w:cs="Arial"/>
        </w:rPr>
        <w:t xml:space="preserve"> городские методические (учебно–</w:t>
      </w:r>
      <w:r w:rsidR="00551116" w:rsidRPr="005616E4">
        <w:rPr>
          <w:rFonts w:cs="Arial"/>
        </w:rPr>
        <w:t>методические) кабинеты (це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тры) относятся ко II группе по оплате труда руководителей.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2.7.</w:t>
      </w:r>
      <w:r w:rsidR="00551116" w:rsidRPr="005616E4">
        <w:rPr>
          <w:rFonts w:cs="Arial"/>
        </w:rPr>
        <w:t>Органы управления образованием субъектов Российской Федерации: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2.7.1.</w:t>
      </w:r>
      <w:r w:rsidR="00551116" w:rsidRPr="005616E4">
        <w:rPr>
          <w:rFonts w:cs="Arial"/>
        </w:rPr>
        <w:t>Устанавливают объемные показатели по учреждениям образования, не являющимися образовательными учреждениями (фильмотеки, хозяйственные ко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торы и др.), для отнесения их к одной из четырех групп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2.7.2.</w:t>
      </w:r>
      <w:r w:rsidR="00551116" w:rsidRPr="005616E4">
        <w:rPr>
          <w:rFonts w:cs="Arial"/>
        </w:rPr>
        <w:t>Могут относить учреждения образования, добившиеся высоких и стабил</w:t>
      </w:r>
      <w:r w:rsidR="00551116" w:rsidRPr="005616E4">
        <w:rPr>
          <w:rFonts w:cs="Arial"/>
        </w:rPr>
        <w:t>ь</w:t>
      </w:r>
      <w:r w:rsidR="00551116" w:rsidRPr="005616E4">
        <w:rPr>
          <w:rFonts w:cs="Arial"/>
        </w:rPr>
        <w:t>ных результатов работы, на одну группу по оплате труда выше по сравнению с гру</w:t>
      </w:r>
      <w:r w:rsidR="00551116" w:rsidRPr="005616E4">
        <w:rPr>
          <w:rFonts w:cs="Arial"/>
        </w:rPr>
        <w:t>п</w:t>
      </w:r>
      <w:r w:rsidR="00551116" w:rsidRPr="005616E4">
        <w:rPr>
          <w:rFonts w:cs="Arial"/>
        </w:rPr>
        <w:t>пой, определенной по настоящим показателям.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2.7.3.</w:t>
      </w:r>
      <w:r w:rsidR="00551116" w:rsidRPr="005616E4">
        <w:rPr>
          <w:rFonts w:cs="Arial"/>
        </w:rPr>
        <w:t>Могут устанавливать (без изменения учреждению группы по оплате труда руководителей, определяемой по Объемным показателям), в порядке исключения, руководителям учреждений  образования, имеющим квалифицированную категорию и особые заслуги в области образования, разряд оплаты труда по ЕТС, предусмо</w:t>
      </w:r>
      <w:r w:rsidR="00551116" w:rsidRPr="005616E4">
        <w:rPr>
          <w:rFonts w:cs="Arial"/>
        </w:rPr>
        <w:t>т</w:t>
      </w:r>
      <w:r w:rsidR="00551116" w:rsidRPr="005616E4">
        <w:rPr>
          <w:rFonts w:cs="Arial"/>
        </w:rPr>
        <w:t>ренный для руководителей учреждений образования, имеющих высшую квалифик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ционную категорию в следующей группе по оплате труда.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2.9.4.</w:t>
      </w:r>
      <w:r w:rsidR="00551116" w:rsidRPr="005616E4">
        <w:rPr>
          <w:rFonts w:cs="Arial"/>
        </w:rPr>
        <w:t>Могут своими решениями передавать</w:t>
      </w:r>
      <w:r>
        <w:rPr>
          <w:rFonts w:cs="Arial"/>
        </w:rPr>
        <w:t xml:space="preserve"> перечисленные в пунктах 2.9.1.–</w:t>
      </w:r>
      <w:r w:rsidR="00551116" w:rsidRPr="005616E4">
        <w:rPr>
          <w:rFonts w:cs="Arial"/>
        </w:rPr>
        <w:t>2.9.3. права другим органам управления  образованием, ведомствам.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437E76">
      <w:pPr>
        <w:pStyle w:val="1"/>
      </w:pPr>
      <w:r w:rsidRPr="005616E4">
        <w:lastRenderedPageBreak/>
        <w:t>Группы по оплате труда</w:t>
      </w:r>
    </w:p>
    <w:p w:rsidR="00551116" w:rsidRPr="005616E4" w:rsidRDefault="00551116" w:rsidP="00437E76">
      <w:pPr>
        <w:pStyle w:val="1"/>
      </w:pPr>
      <w:r w:rsidRPr="005616E4">
        <w:t>(в зависимости от суммы баллов, исчисленной по об</w:t>
      </w:r>
      <w:r w:rsidRPr="005616E4">
        <w:t>ъ</w:t>
      </w:r>
      <w:r w:rsidRPr="005616E4">
        <w:t>емам, показателям)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1620"/>
        <w:gridCol w:w="1440"/>
        <w:gridCol w:w="1440"/>
        <w:gridCol w:w="1440"/>
        <w:gridCol w:w="1183"/>
      </w:tblGrid>
      <w:tr w:rsidR="00551116" w:rsidRPr="00437E76">
        <w:trPr>
          <w:cantSplit/>
        </w:trPr>
        <w:tc>
          <w:tcPr>
            <w:tcW w:w="2448" w:type="dxa"/>
            <w:vMerge w:val="restart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  <w:r w:rsidRPr="00437E76">
              <w:rPr>
                <w:b w:val="0"/>
              </w:rPr>
              <w:t>Тип (вид) образ</w:t>
            </w:r>
            <w:r w:rsidRPr="00437E76">
              <w:rPr>
                <w:b w:val="0"/>
              </w:rPr>
              <w:t>о</w:t>
            </w:r>
            <w:r w:rsidRPr="00437E76">
              <w:rPr>
                <w:b w:val="0"/>
              </w:rPr>
              <w:t>вательного учр</w:t>
            </w:r>
            <w:r w:rsidRPr="00437E76">
              <w:rPr>
                <w:b w:val="0"/>
              </w:rPr>
              <w:t>е</w:t>
            </w:r>
            <w:r w:rsidRPr="00437E76">
              <w:rPr>
                <w:b w:val="0"/>
              </w:rPr>
              <w:t>ждения</w:t>
            </w:r>
          </w:p>
        </w:tc>
        <w:tc>
          <w:tcPr>
            <w:tcW w:w="7123" w:type="dxa"/>
            <w:gridSpan w:val="5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  <w:r w:rsidRPr="00437E76">
              <w:rPr>
                <w:b w:val="0"/>
              </w:rPr>
              <w:t>Группа по оплате труда руководящих работников, диапозон разрядов по ЕТС и сумма баллов</w:t>
            </w:r>
          </w:p>
        </w:tc>
      </w:tr>
      <w:tr w:rsidR="00551116" w:rsidRPr="00437E76">
        <w:trPr>
          <w:cantSplit/>
        </w:trPr>
        <w:tc>
          <w:tcPr>
            <w:tcW w:w="2448" w:type="dxa"/>
            <w:vMerge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</w:p>
        </w:tc>
        <w:tc>
          <w:tcPr>
            <w:tcW w:w="1620" w:type="dxa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  <w:r w:rsidRPr="00437E76">
              <w:rPr>
                <w:b w:val="0"/>
              </w:rPr>
              <w:t>I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0"/>
              <w:rPr>
                <w:b w:val="0"/>
              </w:rPr>
            </w:pPr>
            <w:r w:rsidRPr="00437E76">
              <w:rPr>
                <w:b w:val="0"/>
              </w:rPr>
              <w:t>II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t>III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t>IV</w:t>
            </w:r>
          </w:p>
        </w:tc>
        <w:tc>
          <w:tcPr>
            <w:tcW w:w="1183" w:type="dxa"/>
          </w:tcPr>
          <w:p w:rsidR="00551116" w:rsidRPr="00437E76" w:rsidRDefault="00551116" w:rsidP="00437E76">
            <w:pPr>
              <w:pStyle w:val="Table"/>
            </w:pPr>
            <w:r w:rsidRPr="00437E76">
              <w:t>V</w:t>
            </w:r>
          </w:p>
        </w:tc>
      </w:tr>
      <w:tr w:rsidR="00551116" w:rsidRPr="00437E76">
        <w:trPr>
          <w:cantSplit/>
        </w:trPr>
        <w:tc>
          <w:tcPr>
            <w:tcW w:w="2448" w:type="dxa"/>
            <w:vMerge/>
          </w:tcPr>
          <w:p w:rsidR="00551116" w:rsidRPr="00437E76" w:rsidRDefault="00551116" w:rsidP="00437E76">
            <w:pPr>
              <w:pStyle w:val="Table"/>
            </w:pPr>
          </w:p>
        </w:tc>
        <w:tc>
          <w:tcPr>
            <w:tcW w:w="1620" w:type="dxa"/>
          </w:tcPr>
          <w:p w:rsidR="00551116" w:rsidRPr="00437E76" w:rsidRDefault="00551116" w:rsidP="00437E76">
            <w:pPr>
              <w:pStyle w:val="Table"/>
            </w:pPr>
            <w:r w:rsidRPr="00437E76">
              <w:t>14-16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t>13-15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t>12-14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  <w:r w:rsidRPr="00437E76">
              <w:t>11-13</w:t>
            </w:r>
          </w:p>
        </w:tc>
        <w:tc>
          <w:tcPr>
            <w:tcW w:w="1183" w:type="dxa"/>
          </w:tcPr>
          <w:p w:rsidR="00551116" w:rsidRPr="00437E76" w:rsidRDefault="00551116" w:rsidP="00437E76">
            <w:pPr>
              <w:pStyle w:val="Table"/>
            </w:pPr>
            <w:r w:rsidRPr="00437E76">
              <w:t>10-12</w:t>
            </w:r>
          </w:p>
        </w:tc>
      </w:tr>
      <w:tr w:rsidR="00551116" w:rsidRPr="00437E76">
        <w:tc>
          <w:tcPr>
            <w:tcW w:w="2448" w:type="dxa"/>
          </w:tcPr>
          <w:p w:rsidR="00551116" w:rsidRPr="00437E76" w:rsidRDefault="00551116" w:rsidP="00437E76">
            <w:pPr>
              <w:pStyle w:val="Table"/>
            </w:pPr>
            <w:r w:rsidRPr="00437E76">
              <w:t>Учреждения начального общ</w:t>
            </w:r>
            <w:r w:rsidRPr="00437E76">
              <w:t>е</w:t>
            </w:r>
            <w:r w:rsidRPr="00437E76">
              <w:t>го, среднего (по</w:t>
            </w:r>
            <w:r w:rsidRPr="00437E76">
              <w:t>л</w:t>
            </w:r>
            <w:r w:rsidRPr="00437E76">
              <w:t>ного) общего обр</w:t>
            </w:r>
            <w:r w:rsidRPr="00437E76">
              <w:t>а</w:t>
            </w:r>
            <w:r w:rsidRPr="00437E76">
              <w:t>зования, дошкол</w:t>
            </w:r>
            <w:r w:rsidRPr="00437E76">
              <w:t>ь</w:t>
            </w:r>
            <w:r w:rsidRPr="00437E76">
              <w:t>ного учреждения, учреждения допо</w:t>
            </w:r>
            <w:r w:rsidRPr="00437E76">
              <w:t>л</w:t>
            </w:r>
            <w:r w:rsidRPr="00437E76">
              <w:t>нительного обр</w:t>
            </w:r>
            <w:r w:rsidRPr="00437E76">
              <w:t>а</w:t>
            </w:r>
            <w:r w:rsidRPr="00437E76">
              <w:t>зования (вн</w:t>
            </w:r>
            <w:r w:rsidRPr="00437E76">
              <w:t>е</w:t>
            </w:r>
            <w:r w:rsidRPr="00437E76">
              <w:t>школьные)</w:t>
            </w:r>
          </w:p>
        </w:tc>
        <w:tc>
          <w:tcPr>
            <w:tcW w:w="1620" w:type="dxa"/>
          </w:tcPr>
          <w:p w:rsidR="00551116" w:rsidRPr="00437E76" w:rsidRDefault="00551116" w:rsidP="00437E76">
            <w:pPr>
              <w:pStyle w:val="Table"/>
            </w:pPr>
          </w:p>
          <w:p w:rsidR="00551116" w:rsidRPr="00437E76" w:rsidRDefault="00551116" w:rsidP="00437E76">
            <w:pPr>
              <w:pStyle w:val="Table"/>
            </w:pPr>
            <w:r w:rsidRPr="00437E76">
              <w:t>Свыше 500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</w:p>
          <w:p w:rsidR="00551116" w:rsidRPr="00437E76" w:rsidRDefault="00551116" w:rsidP="00437E76">
            <w:pPr>
              <w:pStyle w:val="Table"/>
            </w:pPr>
            <w:r w:rsidRPr="00437E76">
              <w:t>До 500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</w:p>
          <w:p w:rsidR="00551116" w:rsidRPr="00437E76" w:rsidRDefault="00551116" w:rsidP="00437E76">
            <w:pPr>
              <w:pStyle w:val="Table"/>
            </w:pPr>
            <w:r w:rsidRPr="00437E76">
              <w:t>До 350</w:t>
            </w:r>
          </w:p>
        </w:tc>
        <w:tc>
          <w:tcPr>
            <w:tcW w:w="1440" w:type="dxa"/>
          </w:tcPr>
          <w:p w:rsidR="00551116" w:rsidRPr="00437E76" w:rsidRDefault="00551116" w:rsidP="00437E76">
            <w:pPr>
              <w:pStyle w:val="Table"/>
            </w:pPr>
          </w:p>
          <w:p w:rsidR="00551116" w:rsidRPr="00437E76" w:rsidRDefault="00551116" w:rsidP="00437E76">
            <w:pPr>
              <w:pStyle w:val="Table"/>
            </w:pPr>
            <w:r w:rsidRPr="00437E76">
              <w:t>До 200</w:t>
            </w:r>
          </w:p>
        </w:tc>
        <w:tc>
          <w:tcPr>
            <w:tcW w:w="1183" w:type="dxa"/>
          </w:tcPr>
          <w:p w:rsidR="00551116" w:rsidRPr="00437E76" w:rsidRDefault="00551116" w:rsidP="00437E76">
            <w:pPr>
              <w:pStyle w:val="Table"/>
            </w:pPr>
          </w:p>
          <w:p w:rsidR="00551116" w:rsidRPr="00437E76" w:rsidRDefault="00551116" w:rsidP="00437E76">
            <w:pPr>
              <w:pStyle w:val="Table"/>
            </w:pPr>
            <w:r w:rsidRPr="00437E76">
              <w:t>До 100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437E76" w:rsidP="00437E76">
      <w:pPr>
        <w:pStyle w:val="1"/>
      </w:pPr>
      <w:r>
        <w:t>III.</w:t>
      </w:r>
      <w:r w:rsidR="00551116" w:rsidRPr="005616E4">
        <w:t xml:space="preserve">Разряды оплаты труда по ЕТС </w:t>
      </w:r>
    </w:p>
    <w:p w:rsidR="00551116" w:rsidRPr="005616E4" w:rsidRDefault="00551116" w:rsidP="00437E76">
      <w:pPr>
        <w:pStyle w:val="1"/>
      </w:pPr>
      <w:r w:rsidRPr="005616E4">
        <w:t>руководителей, учреждений образования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Разряды оплаты труда по ЕТС руководителей учреждений образования, их з</w:t>
      </w:r>
      <w:r w:rsidRPr="005616E4">
        <w:rPr>
          <w:rFonts w:cs="Arial"/>
        </w:rPr>
        <w:t>а</w:t>
      </w:r>
      <w:r w:rsidRPr="005616E4">
        <w:rPr>
          <w:rFonts w:cs="Arial"/>
        </w:rPr>
        <w:t>местителей, руководителей филиалов, старших мастеров и руководителей структу</w:t>
      </w:r>
      <w:r w:rsidRPr="005616E4">
        <w:rPr>
          <w:rFonts w:cs="Arial"/>
        </w:rPr>
        <w:t>р</w:t>
      </w:r>
      <w:r w:rsidRPr="005616E4">
        <w:rPr>
          <w:rFonts w:cs="Arial"/>
        </w:rPr>
        <w:t>ных подразд</w:t>
      </w:r>
      <w:r w:rsidR="00437E76">
        <w:rPr>
          <w:rFonts w:cs="Arial"/>
        </w:rPr>
        <w:t>елений в соответствии с тарифно–</w:t>
      </w:r>
      <w:r w:rsidRPr="005616E4">
        <w:rPr>
          <w:rFonts w:cs="Arial"/>
        </w:rPr>
        <w:t>квалификационными характерист</w:t>
      </w:r>
      <w:r w:rsidRPr="005616E4">
        <w:rPr>
          <w:rFonts w:cs="Arial"/>
        </w:rPr>
        <w:t>и</w:t>
      </w:r>
      <w:r w:rsidRPr="005616E4">
        <w:rPr>
          <w:rFonts w:cs="Arial"/>
        </w:rPr>
        <w:t>ками по этим должностям устанавливаются в зависимости от группы, к которой учреждение отнесено по оплате труда руководителей), и присвоенной квалификац</w:t>
      </w:r>
      <w:r w:rsidRPr="005616E4">
        <w:rPr>
          <w:rFonts w:cs="Arial"/>
        </w:rPr>
        <w:t>и</w:t>
      </w:r>
      <w:r w:rsidRPr="005616E4">
        <w:rPr>
          <w:rFonts w:cs="Arial"/>
        </w:rPr>
        <w:t>онной категории: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3.1.Директорам (начальникам, заведующим) учреждений образования: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I.</w:t>
      </w:r>
      <w:r w:rsidR="00551116"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</w:t>
      </w:r>
      <w:r w:rsidR="00437E76">
        <w:rPr>
          <w:rFonts w:cs="Arial"/>
        </w:rPr>
        <w:t>сшую квалификационную категорию–16</w:t>
      </w:r>
      <w:r w:rsidRPr="005616E4">
        <w:rPr>
          <w:rFonts w:cs="Arial"/>
        </w:rPr>
        <w:t>разряд;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</w:t>
      </w:r>
      <w:r w:rsidR="00437E76">
        <w:rPr>
          <w:rFonts w:cs="Arial"/>
        </w:rPr>
        <w:t xml:space="preserve"> 1квалификационную категорию–15</w:t>
      </w:r>
      <w:r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II.</w:t>
      </w:r>
      <w:r w:rsidR="00551116"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</w:t>
      </w:r>
      <w:r w:rsidR="00437E76">
        <w:rPr>
          <w:rFonts w:cs="Arial"/>
        </w:rPr>
        <w:t>сшую квалификационную категорию–15</w:t>
      </w:r>
      <w:r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</w:t>
      </w:r>
      <w:r w:rsidR="00551116" w:rsidRPr="005616E4">
        <w:rPr>
          <w:rFonts w:cs="Arial"/>
        </w:rPr>
        <w:t>квалификационну</w:t>
      </w:r>
      <w:r>
        <w:rPr>
          <w:rFonts w:cs="Arial"/>
        </w:rPr>
        <w:t>ю категорию–14</w:t>
      </w:r>
      <w:r w:rsidR="00551116"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III.</w:t>
      </w:r>
      <w:r w:rsidR="00551116"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</w:t>
      </w:r>
      <w:r w:rsidR="00437E76">
        <w:rPr>
          <w:rFonts w:cs="Arial"/>
        </w:rPr>
        <w:t>сшую квалификационную категорию–14</w:t>
      </w:r>
      <w:r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1квалификационную категорию–13</w:t>
      </w:r>
      <w:r w:rsidR="00551116"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IV.</w:t>
      </w:r>
      <w:r w:rsidR="00551116"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высшую квалификаци</w:t>
      </w:r>
      <w:r w:rsidR="00437E76">
        <w:rPr>
          <w:rFonts w:cs="Arial"/>
        </w:rPr>
        <w:t>онную категорию–13</w:t>
      </w:r>
      <w:r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1квалификационную категорию–12</w:t>
      </w:r>
      <w:r w:rsidR="00551116"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3.2.</w:t>
      </w:r>
      <w:r w:rsidR="00551116" w:rsidRPr="005616E4">
        <w:rPr>
          <w:rFonts w:cs="Arial"/>
        </w:rPr>
        <w:t>Заместителям директоров (начальников, заведующих), директорам фили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лов и старшим мастерам: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I.</w:t>
      </w:r>
      <w:r w:rsidR="00551116"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высшую квалификационную к</w:t>
      </w:r>
      <w:r w:rsidR="00437E76">
        <w:rPr>
          <w:rFonts w:cs="Arial"/>
        </w:rPr>
        <w:t>атегорию–14-15</w:t>
      </w:r>
      <w:r w:rsidRPr="005616E4">
        <w:rPr>
          <w:rFonts w:cs="Arial"/>
        </w:rPr>
        <w:t>разряды;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</w:t>
      </w:r>
      <w:r w:rsidR="00551116" w:rsidRPr="005616E4">
        <w:rPr>
          <w:rFonts w:cs="Arial"/>
        </w:rPr>
        <w:t>ква</w:t>
      </w:r>
      <w:r>
        <w:rPr>
          <w:rFonts w:cs="Arial"/>
        </w:rPr>
        <w:t>лификационную категорию–13-14</w:t>
      </w:r>
      <w:r w:rsidR="00551116" w:rsidRPr="005616E4">
        <w:rPr>
          <w:rFonts w:cs="Arial"/>
        </w:rPr>
        <w:t>разряды;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II.</w:t>
      </w:r>
      <w:r w:rsidR="00551116"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</w:t>
      </w:r>
      <w:r w:rsidR="00437E76">
        <w:rPr>
          <w:rFonts w:cs="Arial"/>
        </w:rPr>
        <w:t>сшую квалификационную категорию–13-14</w:t>
      </w:r>
      <w:r w:rsidRPr="005616E4">
        <w:rPr>
          <w:rFonts w:cs="Arial"/>
        </w:rPr>
        <w:t>разряды;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1квалификационную категорию–12-13</w:t>
      </w:r>
      <w:r w:rsidR="00551116" w:rsidRPr="005616E4">
        <w:rPr>
          <w:rFonts w:cs="Arial"/>
        </w:rPr>
        <w:t>разряды;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III.группа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lastRenderedPageBreak/>
        <w:t>Имеющим вы</w:t>
      </w:r>
      <w:r w:rsidR="00437E76">
        <w:rPr>
          <w:rFonts w:cs="Arial"/>
        </w:rPr>
        <w:t>сшую квалификационную категорию–12-13</w:t>
      </w:r>
      <w:r w:rsidRPr="005616E4">
        <w:rPr>
          <w:rFonts w:cs="Arial"/>
        </w:rPr>
        <w:t>разряды;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</w:t>
      </w:r>
      <w:r w:rsidR="00551116" w:rsidRPr="005616E4">
        <w:rPr>
          <w:rFonts w:cs="Arial"/>
        </w:rPr>
        <w:t>ква</w:t>
      </w:r>
      <w:r>
        <w:rPr>
          <w:rFonts w:cs="Arial"/>
        </w:rPr>
        <w:t>лификационную категорию–11-12</w:t>
      </w:r>
      <w:r w:rsidR="00551116" w:rsidRPr="005616E4">
        <w:rPr>
          <w:rFonts w:cs="Arial"/>
        </w:rPr>
        <w:t>разряды;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IV. 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</w:t>
      </w:r>
      <w:r w:rsidR="00437E76">
        <w:rPr>
          <w:rFonts w:cs="Arial"/>
        </w:rPr>
        <w:t>сшую квалификационную категорию–11-12</w:t>
      </w:r>
      <w:r w:rsidRPr="005616E4">
        <w:rPr>
          <w:rFonts w:cs="Arial"/>
        </w:rPr>
        <w:t>разряды;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</w:t>
      </w:r>
      <w:r w:rsidR="00551116" w:rsidRPr="005616E4">
        <w:rPr>
          <w:rFonts w:cs="Arial"/>
        </w:rPr>
        <w:t>ква</w:t>
      </w:r>
      <w:r>
        <w:rPr>
          <w:rFonts w:cs="Arial"/>
        </w:rPr>
        <w:t>лификационную категорию–10-11</w:t>
      </w:r>
      <w:r w:rsidR="00551116" w:rsidRPr="005616E4">
        <w:rPr>
          <w:rFonts w:cs="Arial"/>
        </w:rPr>
        <w:t>разряды;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3.3.</w:t>
      </w:r>
      <w:r w:rsidR="00551116" w:rsidRPr="005616E4">
        <w:rPr>
          <w:rFonts w:cs="Arial"/>
        </w:rPr>
        <w:t>Руководители структурных подразделений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I.</w:t>
      </w:r>
      <w:r w:rsidR="00551116"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</w:t>
      </w:r>
      <w:r w:rsidR="00437E76">
        <w:rPr>
          <w:rFonts w:cs="Arial"/>
        </w:rPr>
        <w:t>сшую квалификационную категорию–14</w:t>
      </w:r>
      <w:r w:rsidRPr="005616E4">
        <w:rPr>
          <w:rFonts w:cs="Arial"/>
        </w:rPr>
        <w:t>разряд;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</w:t>
      </w:r>
      <w:r w:rsidR="00437E76">
        <w:rPr>
          <w:rFonts w:cs="Arial"/>
        </w:rPr>
        <w:t xml:space="preserve"> 1квалификационную категорию–</w:t>
      </w:r>
      <w:r w:rsidRPr="005616E4">
        <w:rPr>
          <w:rFonts w:cs="Arial"/>
        </w:rPr>
        <w:t>13разряд;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II</w:t>
      </w:r>
      <w:r w:rsidR="00437E76">
        <w:rPr>
          <w:rFonts w:cs="Arial"/>
        </w:rPr>
        <w:t>.</w:t>
      </w:r>
      <w:r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</w:t>
      </w:r>
      <w:r w:rsidR="00437E76">
        <w:rPr>
          <w:rFonts w:cs="Arial"/>
        </w:rPr>
        <w:t>сшую квалификационную категорию–13</w:t>
      </w:r>
      <w:r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1квалификационную категорию–12</w:t>
      </w:r>
      <w:r w:rsidR="00551116"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III.</w:t>
      </w:r>
      <w:r w:rsidR="00551116"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</w:t>
      </w:r>
      <w:r w:rsidR="00437E76">
        <w:rPr>
          <w:rFonts w:cs="Arial"/>
        </w:rPr>
        <w:t>сшую квалификационную категорию–12</w:t>
      </w:r>
      <w:r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1квалификационную категорию–11</w:t>
      </w:r>
      <w:r w:rsidR="00551116"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IV.</w:t>
      </w:r>
      <w:r w:rsidR="00551116" w:rsidRPr="005616E4">
        <w:rPr>
          <w:rFonts w:cs="Arial"/>
        </w:rPr>
        <w:t>группа по оплате труда руководящих работников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Имеющим вы</w:t>
      </w:r>
      <w:r w:rsidR="00437E76">
        <w:rPr>
          <w:rFonts w:cs="Arial"/>
        </w:rPr>
        <w:t>сшую квалификационную категорию–11</w:t>
      </w:r>
      <w:r w:rsidRPr="005616E4">
        <w:rPr>
          <w:rFonts w:cs="Arial"/>
        </w:rPr>
        <w:t>разряд;</w:t>
      </w:r>
    </w:p>
    <w:p w:rsidR="00551116" w:rsidRPr="005616E4" w:rsidRDefault="00437E76" w:rsidP="005616E4">
      <w:pPr>
        <w:rPr>
          <w:rFonts w:cs="Arial"/>
        </w:rPr>
      </w:pPr>
      <w:r>
        <w:rPr>
          <w:rFonts w:cs="Arial"/>
        </w:rPr>
        <w:t>Имеющим 1квалификационную категорию–10</w:t>
      </w:r>
      <w:r w:rsidR="00551116" w:rsidRPr="005616E4">
        <w:rPr>
          <w:rFonts w:cs="Arial"/>
        </w:rPr>
        <w:t>разряд;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>4.</w:t>
      </w:r>
      <w:r w:rsidR="00551116" w:rsidRPr="005616E4">
        <w:rPr>
          <w:rFonts w:cs="Arial"/>
        </w:rPr>
        <w:t>Разряды оплаты труда по ЕТС главных специалистов (главного бухгалтера, главного инженера и др.) устанавливаются: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 xml:space="preserve">12разряд–в учреждении, отнесенном к IV </w:t>
      </w:r>
      <w:r w:rsidR="00551116" w:rsidRPr="005616E4">
        <w:rPr>
          <w:rFonts w:cs="Arial"/>
        </w:rPr>
        <w:t>группе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лей;</w:t>
      </w: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 xml:space="preserve">12-13разряд–в учреждении, отнесенном к III </w:t>
      </w:r>
      <w:r w:rsidR="00551116" w:rsidRPr="005616E4">
        <w:rPr>
          <w:rFonts w:cs="Arial"/>
        </w:rPr>
        <w:t>группе по оплате труда руковод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телей;</w:t>
      </w: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>13-14разряд–</w:t>
      </w:r>
      <w:r w:rsidR="00551116" w:rsidRPr="005616E4">
        <w:rPr>
          <w:rFonts w:cs="Arial"/>
        </w:rPr>
        <w:t>в учреж</w:t>
      </w:r>
      <w:r>
        <w:rPr>
          <w:rFonts w:cs="Arial"/>
        </w:rPr>
        <w:t xml:space="preserve">дении, отнесенном ко II группе </w:t>
      </w:r>
      <w:r w:rsidR="00551116" w:rsidRPr="005616E4">
        <w:rPr>
          <w:rFonts w:cs="Arial"/>
        </w:rPr>
        <w:t>по оплате труда руковод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телей;</w:t>
      </w: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>14-15разряд–в учреждении, отнесенном к I</w:t>
      </w:r>
      <w:r w:rsidR="00551116" w:rsidRPr="005616E4">
        <w:rPr>
          <w:rFonts w:cs="Arial"/>
        </w:rPr>
        <w:t xml:space="preserve"> группе по оплате труда руководит</w:t>
      </w:r>
      <w:r w:rsidR="00551116" w:rsidRPr="005616E4">
        <w:rPr>
          <w:rFonts w:cs="Arial"/>
        </w:rPr>
        <w:t>е</w:t>
      </w:r>
      <w:r w:rsidR="00551116" w:rsidRPr="005616E4">
        <w:rPr>
          <w:rFonts w:cs="Arial"/>
        </w:rPr>
        <w:t>лей.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444B3" w:rsidP="00E444B3">
      <w:pPr>
        <w:pStyle w:val="Application"/>
        <w:spacing w:before="0" w:after="0"/>
      </w:pPr>
      <w:r>
        <w:t>Приложение №</w:t>
      </w:r>
      <w:r w:rsidR="00551116" w:rsidRPr="005616E4">
        <w:t>4</w:t>
      </w:r>
    </w:p>
    <w:p w:rsidR="00551116" w:rsidRPr="005616E4" w:rsidRDefault="00551116" w:rsidP="005616E4">
      <w:pPr>
        <w:rPr>
          <w:rFonts w:cs="Arial"/>
        </w:rPr>
      </w:pPr>
    </w:p>
    <w:p w:rsidR="00F45F0D" w:rsidRPr="005616E4" w:rsidRDefault="00551116" w:rsidP="00E444B3">
      <w:pPr>
        <w:pStyle w:val="1"/>
      </w:pPr>
      <w:r w:rsidRPr="005616E4">
        <w:t>Перечень профессий высококв</w:t>
      </w:r>
      <w:r w:rsidR="00B35223" w:rsidRPr="005616E4">
        <w:t>алифицированных р</w:t>
      </w:r>
      <w:r w:rsidR="00B35223" w:rsidRPr="005616E4">
        <w:t>а</w:t>
      </w:r>
      <w:r w:rsidR="00B35223" w:rsidRPr="005616E4">
        <w:t xml:space="preserve">бочих </w:t>
      </w:r>
    </w:p>
    <w:p w:rsidR="00F45F0D" w:rsidRPr="005616E4" w:rsidRDefault="00B35223" w:rsidP="00E444B3">
      <w:pPr>
        <w:pStyle w:val="1"/>
      </w:pPr>
      <w:r w:rsidRPr="005616E4">
        <w:t>муниципальных</w:t>
      </w:r>
      <w:r w:rsidR="00551116" w:rsidRPr="005616E4">
        <w:t xml:space="preserve"> учреждений культуры, искусства и к</w:t>
      </w:r>
      <w:r w:rsidR="00551116" w:rsidRPr="005616E4">
        <w:t>и</w:t>
      </w:r>
      <w:r w:rsidR="00551116" w:rsidRPr="005616E4">
        <w:t>но Крапивинского района, занятых на важных и отве</w:t>
      </w:r>
      <w:r w:rsidR="00551116" w:rsidRPr="005616E4">
        <w:t>т</w:t>
      </w:r>
      <w:r w:rsidR="00551116" w:rsidRPr="005616E4">
        <w:t>ственных работах, которым устанавливают</w:t>
      </w:r>
      <w:r w:rsidR="00E444B3">
        <w:t xml:space="preserve">ся тарифные ставки, исходя из </w:t>
      </w:r>
      <w:r w:rsidR="00551116" w:rsidRPr="005616E4">
        <w:t>9-10 тарифных разрядов</w:t>
      </w:r>
    </w:p>
    <w:p w:rsidR="00551116" w:rsidRDefault="00551116" w:rsidP="00E444B3">
      <w:pPr>
        <w:pStyle w:val="1"/>
      </w:pPr>
      <w:r w:rsidRPr="005616E4">
        <w:t>Единой тарифной сетки по оплате тр</w:t>
      </w:r>
      <w:r w:rsidR="00E444B3">
        <w:t>уда</w:t>
      </w:r>
    </w:p>
    <w:p w:rsidR="00E444B3" w:rsidRPr="00E444B3" w:rsidRDefault="00E444B3" w:rsidP="00E444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580"/>
        <w:gridCol w:w="3443"/>
      </w:tblGrid>
      <w:tr w:rsidR="00551116" w:rsidRPr="00E444B3">
        <w:tc>
          <w:tcPr>
            <w:tcW w:w="648" w:type="dxa"/>
          </w:tcPr>
          <w:p w:rsidR="00551116" w:rsidRPr="00E444B3" w:rsidRDefault="00551116" w:rsidP="00E444B3">
            <w:pPr>
              <w:pStyle w:val="Table0"/>
              <w:rPr>
                <w:b w:val="0"/>
              </w:rPr>
            </w:pPr>
            <w:r w:rsidRPr="00E444B3">
              <w:rPr>
                <w:b w:val="0"/>
              </w:rPr>
              <w:t>№ п/п</w:t>
            </w:r>
          </w:p>
        </w:tc>
        <w:tc>
          <w:tcPr>
            <w:tcW w:w="5580" w:type="dxa"/>
          </w:tcPr>
          <w:p w:rsidR="00551116" w:rsidRPr="00E444B3" w:rsidRDefault="00551116" w:rsidP="00E444B3">
            <w:pPr>
              <w:pStyle w:val="Table0"/>
              <w:jc w:val="both"/>
              <w:rPr>
                <w:b w:val="0"/>
              </w:rPr>
            </w:pPr>
            <w:r w:rsidRPr="00E444B3">
              <w:rPr>
                <w:b w:val="0"/>
              </w:rPr>
              <w:t>Наименование должностей</w:t>
            </w:r>
          </w:p>
        </w:tc>
        <w:tc>
          <w:tcPr>
            <w:tcW w:w="3443" w:type="dxa"/>
          </w:tcPr>
          <w:p w:rsidR="00551116" w:rsidRPr="00E444B3" w:rsidRDefault="00551116" w:rsidP="00E444B3">
            <w:pPr>
              <w:pStyle w:val="Table0"/>
              <w:jc w:val="both"/>
              <w:rPr>
                <w:b w:val="0"/>
              </w:rPr>
            </w:pPr>
            <w:r w:rsidRPr="00E444B3">
              <w:rPr>
                <w:b w:val="0"/>
              </w:rPr>
              <w:t>Диапазон разрядов</w:t>
            </w:r>
          </w:p>
        </w:tc>
      </w:tr>
      <w:tr w:rsidR="00551116" w:rsidRPr="00E444B3">
        <w:tc>
          <w:tcPr>
            <w:tcW w:w="648" w:type="dxa"/>
          </w:tcPr>
          <w:p w:rsidR="00551116" w:rsidRPr="00E444B3" w:rsidRDefault="00551116" w:rsidP="00E444B3">
            <w:pPr>
              <w:pStyle w:val="Table"/>
            </w:pPr>
            <w:r w:rsidRPr="00E444B3">
              <w:t>1.</w:t>
            </w:r>
          </w:p>
        </w:tc>
        <w:tc>
          <w:tcPr>
            <w:tcW w:w="5580" w:type="dxa"/>
          </w:tcPr>
          <w:p w:rsidR="00551116" w:rsidRPr="00E444B3" w:rsidRDefault="00551116" w:rsidP="00E444B3">
            <w:pPr>
              <w:pStyle w:val="Table"/>
            </w:pPr>
            <w:r w:rsidRPr="00E444B3">
              <w:t>Слесари, электромонтеры, наладчики, занятые ремонтом, наладкой, монтажом и обслужив</w:t>
            </w:r>
            <w:r w:rsidRPr="00E444B3">
              <w:t>а</w:t>
            </w:r>
            <w:r w:rsidRPr="00E444B3">
              <w:t>нием особо сложного и уникального оборуд</w:t>
            </w:r>
            <w:r w:rsidRPr="00E444B3">
              <w:t>о</w:t>
            </w:r>
            <w:r w:rsidRPr="00E444B3">
              <w:t>вания, контрольно-измерительных приборов</w:t>
            </w:r>
          </w:p>
        </w:tc>
        <w:tc>
          <w:tcPr>
            <w:tcW w:w="3443" w:type="dxa"/>
          </w:tcPr>
          <w:p w:rsidR="00551116" w:rsidRPr="00E444B3" w:rsidRDefault="00551116" w:rsidP="00E444B3">
            <w:pPr>
              <w:pStyle w:val="Table"/>
            </w:pPr>
            <w:r w:rsidRPr="00E444B3">
              <w:t>9-10</w:t>
            </w:r>
          </w:p>
        </w:tc>
      </w:tr>
      <w:tr w:rsidR="00551116" w:rsidRPr="00E444B3">
        <w:tc>
          <w:tcPr>
            <w:tcW w:w="648" w:type="dxa"/>
          </w:tcPr>
          <w:p w:rsidR="00551116" w:rsidRPr="00E444B3" w:rsidRDefault="00551116" w:rsidP="00E444B3">
            <w:pPr>
              <w:pStyle w:val="Table"/>
            </w:pPr>
            <w:r w:rsidRPr="00E444B3">
              <w:lastRenderedPageBreak/>
              <w:t>2.</w:t>
            </w:r>
          </w:p>
        </w:tc>
        <w:tc>
          <w:tcPr>
            <w:tcW w:w="5580" w:type="dxa"/>
          </w:tcPr>
          <w:p w:rsidR="00551116" w:rsidRPr="00E444B3" w:rsidRDefault="00551116" w:rsidP="00E444B3">
            <w:pPr>
              <w:pStyle w:val="Table"/>
            </w:pPr>
            <w:r w:rsidRPr="00E444B3">
              <w:t>Водители: автобусов, имеющие I класс и зан</w:t>
            </w:r>
            <w:r w:rsidRPr="00E444B3">
              <w:t>я</w:t>
            </w:r>
            <w:r w:rsidRPr="00E444B3">
              <w:t>тые перевозкой участников профессиональных художественных коллективов; автоклубов, оборудованных специальными техническими средствами, осуществляющие перевозку худ</w:t>
            </w:r>
            <w:r w:rsidRPr="00E444B3">
              <w:t>о</w:t>
            </w:r>
            <w:r w:rsidRPr="00E444B3">
              <w:t>жественных коллективов и специалистов для культурного обслуживания населения</w:t>
            </w:r>
          </w:p>
        </w:tc>
        <w:tc>
          <w:tcPr>
            <w:tcW w:w="3443" w:type="dxa"/>
          </w:tcPr>
          <w:p w:rsidR="00551116" w:rsidRPr="00E444B3" w:rsidRDefault="00551116" w:rsidP="00E444B3">
            <w:pPr>
              <w:pStyle w:val="Table"/>
            </w:pPr>
            <w:r w:rsidRPr="00E444B3">
              <w:t>9-10</w:t>
            </w:r>
          </w:p>
        </w:tc>
      </w:tr>
    </w:tbl>
    <w:p w:rsidR="00551116" w:rsidRPr="005616E4" w:rsidRDefault="00551116" w:rsidP="005616E4">
      <w:pPr>
        <w:rPr>
          <w:rFonts w:cs="Arial"/>
        </w:rPr>
      </w:pP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Примечания.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>1.</w:t>
      </w:r>
      <w:r w:rsidR="00551116" w:rsidRPr="005616E4">
        <w:rPr>
          <w:rFonts w:cs="Arial"/>
        </w:rPr>
        <w:t>В учреждениях культуры к высококвалифицированны</w:t>
      </w:r>
      <w:r>
        <w:rPr>
          <w:rFonts w:cs="Arial"/>
        </w:rPr>
        <w:t>х рабочим, указанным в пункте 1</w:t>
      </w:r>
      <w:r w:rsidR="00551116" w:rsidRPr="005616E4">
        <w:rPr>
          <w:rFonts w:cs="Arial"/>
        </w:rPr>
        <w:t>настоящего Перечн</w:t>
      </w:r>
      <w:r>
        <w:rPr>
          <w:rFonts w:cs="Arial"/>
        </w:rPr>
        <w:t>я, относятся рабочие, имеющие 6</w:t>
      </w:r>
      <w:r w:rsidR="00551116" w:rsidRPr="005616E4">
        <w:rPr>
          <w:rFonts w:cs="Arial"/>
        </w:rPr>
        <w:t>разряд согласно Ед</w:t>
      </w:r>
      <w:r w:rsidR="00551116" w:rsidRPr="005616E4">
        <w:rPr>
          <w:rFonts w:cs="Arial"/>
        </w:rPr>
        <w:t>и</w:t>
      </w:r>
      <w:r w:rsidR="00551116" w:rsidRPr="005616E4">
        <w:rPr>
          <w:rFonts w:cs="Arial"/>
        </w:rPr>
        <w:t>ному тарифно-квалификационному справочнику (ЕТКС) и выполняющие работы, предусмотренные этим разрядом, или высшей должности.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>2.</w:t>
      </w:r>
      <w:r w:rsidR="00551116" w:rsidRPr="005616E4">
        <w:rPr>
          <w:rFonts w:cs="Arial"/>
        </w:rPr>
        <w:t>Другим рабочим, не предусмотренным настоящим Перечн</w:t>
      </w:r>
      <w:r>
        <w:rPr>
          <w:rFonts w:cs="Arial"/>
        </w:rPr>
        <w:t>ем, оплата труда исходя из 9-10</w:t>
      </w:r>
      <w:r w:rsidR="00551116" w:rsidRPr="005616E4">
        <w:rPr>
          <w:rFonts w:cs="Arial"/>
        </w:rPr>
        <w:t>разрядов ЕТС, может устанавливаться при условии выполнения ими качественно и в полном объеме работ по трем и более профессиям (специальн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стям), если по одной из них они имеют разряд не ниже 6.</w:t>
      </w:r>
    </w:p>
    <w:p w:rsidR="00091528" w:rsidRPr="005616E4" w:rsidRDefault="00091528" w:rsidP="005616E4">
      <w:pPr>
        <w:rPr>
          <w:rFonts w:cs="Arial"/>
        </w:rPr>
      </w:pP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>3.</w:t>
      </w:r>
      <w:r w:rsidR="00551116" w:rsidRPr="005616E4">
        <w:rPr>
          <w:rFonts w:cs="Arial"/>
        </w:rPr>
        <w:t>В учреждениях культуры могут применяться перечни высококвалифицирова</w:t>
      </w:r>
      <w:r w:rsidR="00551116" w:rsidRPr="005616E4">
        <w:rPr>
          <w:rFonts w:cs="Arial"/>
        </w:rPr>
        <w:t>н</w:t>
      </w:r>
      <w:r w:rsidR="00551116" w:rsidRPr="005616E4">
        <w:rPr>
          <w:rFonts w:cs="Arial"/>
        </w:rPr>
        <w:t>ных рабочих, занятых на важных и ответственных работах, оплата труда которых устанавливается исходя из 9-10разрядов ЕТС, утвержденные в других отраслях при условии выполнения соответствующих видов работ.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4.</w:t>
      </w:r>
      <w:r w:rsidR="00E444B3">
        <w:rPr>
          <w:rFonts w:cs="Arial"/>
        </w:rPr>
        <w:t xml:space="preserve">Водителям I </w:t>
      </w:r>
      <w:r w:rsidRPr="005616E4">
        <w:rPr>
          <w:rFonts w:cs="Arial"/>
        </w:rPr>
        <w:t>кла</w:t>
      </w:r>
      <w:r w:rsidR="00E444B3">
        <w:rPr>
          <w:rFonts w:cs="Arial"/>
        </w:rPr>
        <w:t>сса, предусмотренным в пункте 2</w:t>
      </w:r>
      <w:r w:rsidRPr="005616E4">
        <w:rPr>
          <w:rFonts w:cs="Arial"/>
        </w:rPr>
        <w:t>настоящего Перечня, надбавка за классность учтена в размере ставки заработной платы.</w:t>
      </w: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>5.</w:t>
      </w:r>
      <w:r w:rsidR="00551116" w:rsidRPr="005616E4">
        <w:rPr>
          <w:rFonts w:cs="Arial"/>
        </w:rPr>
        <w:t>Вопрос о целесообразности оплаты труда высококвалифицированных раб</w:t>
      </w:r>
      <w:r w:rsidR="00551116" w:rsidRPr="005616E4">
        <w:rPr>
          <w:rFonts w:cs="Arial"/>
        </w:rPr>
        <w:t>о</w:t>
      </w:r>
      <w:r w:rsidR="00551116" w:rsidRPr="005616E4">
        <w:rPr>
          <w:rFonts w:cs="Arial"/>
        </w:rPr>
        <w:t>чих в соответствии с настоящим Перечнем в каждом конкретном случае решается учреждением культуры.</w:t>
      </w:r>
    </w:p>
    <w:p w:rsidR="00551116" w:rsidRPr="005616E4" w:rsidRDefault="00E444B3" w:rsidP="005616E4">
      <w:pPr>
        <w:rPr>
          <w:rFonts w:cs="Arial"/>
        </w:rPr>
      </w:pPr>
      <w:r>
        <w:rPr>
          <w:rFonts w:cs="Arial"/>
        </w:rPr>
        <w:t>6.</w:t>
      </w:r>
      <w:r w:rsidR="00551116" w:rsidRPr="005616E4">
        <w:rPr>
          <w:rFonts w:cs="Arial"/>
        </w:rPr>
        <w:t>Оплата т</w:t>
      </w:r>
      <w:r>
        <w:rPr>
          <w:rFonts w:cs="Arial"/>
        </w:rPr>
        <w:t>руда рабочих на уровне 9 или 10</w:t>
      </w:r>
      <w:r w:rsidR="00551116" w:rsidRPr="005616E4">
        <w:rPr>
          <w:rFonts w:cs="Arial"/>
        </w:rPr>
        <w:t>разрядов ЕТС устанавливается учреждением культуры строго в индивидуальном порядке с учетом квалификации, объема и качества выполняемых работ в пределах средств, направляемых на опл</w:t>
      </w:r>
      <w:r w:rsidR="00551116" w:rsidRPr="005616E4">
        <w:rPr>
          <w:rFonts w:cs="Arial"/>
        </w:rPr>
        <w:t>а</w:t>
      </w:r>
      <w:r w:rsidR="00551116" w:rsidRPr="005616E4">
        <w:rPr>
          <w:rFonts w:cs="Arial"/>
        </w:rPr>
        <w:t>ту труда. Указанная оплата может носить как постоянный, так и временный характер.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Отмена оплаты труда рабочих по повышенным разрядам является изменени</w:t>
      </w:r>
      <w:r w:rsidRPr="005616E4">
        <w:rPr>
          <w:rFonts w:cs="Arial"/>
        </w:rPr>
        <w:t>я</w:t>
      </w:r>
      <w:r w:rsidRPr="005616E4">
        <w:rPr>
          <w:rFonts w:cs="Arial"/>
        </w:rPr>
        <w:t>ми условий труда, о которых они должны быть предупреждены не менее чем за два месяца.</w:t>
      </w:r>
    </w:p>
    <w:p w:rsidR="00F45F0D" w:rsidRPr="005616E4" w:rsidRDefault="00F45F0D" w:rsidP="005616E4">
      <w:pPr>
        <w:rPr>
          <w:rFonts w:cs="Arial"/>
        </w:rPr>
      </w:pPr>
    </w:p>
    <w:p w:rsidR="00551116" w:rsidRPr="005616E4" w:rsidRDefault="00E444B3" w:rsidP="00E444B3">
      <w:pPr>
        <w:pStyle w:val="Application"/>
        <w:spacing w:before="0" w:after="0"/>
      </w:pPr>
      <w:r>
        <w:t>Приложение №</w:t>
      </w:r>
      <w:r w:rsidR="00551116" w:rsidRPr="005616E4">
        <w:t>5</w:t>
      </w:r>
    </w:p>
    <w:p w:rsidR="00551116" w:rsidRPr="005616E4" w:rsidRDefault="00551116" w:rsidP="005616E4">
      <w:pPr>
        <w:rPr>
          <w:rFonts w:cs="Arial"/>
        </w:rPr>
      </w:pPr>
    </w:p>
    <w:p w:rsidR="00551116" w:rsidRPr="005616E4" w:rsidRDefault="00E444B3" w:rsidP="00E444B3">
      <w:pPr>
        <w:pStyle w:val="1"/>
      </w:pPr>
      <w:r>
        <w:t>Перечень профессий</w:t>
      </w:r>
    </w:p>
    <w:p w:rsidR="00551116" w:rsidRPr="005616E4" w:rsidRDefault="00551116" w:rsidP="005616E4">
      <w:pPr>
        <w:rPr>
          <w:rFonts w:cs="Arial"/>
        </w:rPr>
      </w:pPr>
      <w:r w:rsidRPr="005616E4">
        <w:rPr>
          <w:rFonts w:cs="Arial"/>
        </w:rPr>
        <w:t>высококвалифици</w:t>
      </w:r>
      <w:r w:rsidR="00B35223" w:rsidRPr="005616E4">
        <w:rPr>
          <w:rFonts w:cs="Arial"/>
        </w:rPr>
        <w:t>рованных рабочих муниципальных</w:t>
      </w:r>
      <w:r w:rsidRPr="005616E4">
        <w:rPr>
          <w:rFonts w:cs="Arial"/>
        </w:rPr>
        <w:t xml:space="preserve"> учреждений культуры и искусства Крапивин</w:t>
      </w:r>
      <w:r w:rsidR="00E444B3">
        <w:rPr>
          <w:rFonts w:cs="Arial"/>
        </w:rPr>
        <w:t>ского района, занятых</w:t>
      </w:r>
      <w:r w:rsidRPr="005616E4">
        <w:rPr>
          <w:rFonts w:cs="Arial"/>
        </w:rPr>
        <w:t xml:space="preserve"> на особо важных и особо ответственных работах, которым устанавливают тарифные ст</w:t>
      </w:r>
      <w:r w:rsidR="00E444B3">
        <w:rPr>
          <w:rFonts w:cs="Arial"/>
        </w:rPr>
        <w:t>авки (оклады) исходя из 11 и 12</w:t>
      </w:r>
      <w:r w:rsidRPr="005616E4">
        <w:rPr>
          <w:rFonts w:cs="Arial"/>
        </w:rPr>
        <w:t xml:space="preserve">разрядов Единой тарифной сетки по оплате труда </w:t>
      </w:r>
    </w:p>
    <w:p w:rsidR="00551116" w:rsidRPr="005616E4" w:rsidRDefault="00551116" w:rsidP="005616E4">
      <w:pPr>
        <w:rPr>
          <w:rFonts w:cs="Aria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1709"/>
        <w:gridCol w:w="979"/>
        <w:gridCol w:w="5875"/>
      </w:tblGrid>
      <w:tr w:rsidR="00551116" w:rsidRPr="00E444B3">
        <w:trPr>
          <w:trHeight w:val="45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1116" w:rsidRPr="00E444B3" w:rsidRDefault="00551116" w:rsidP="00E444B3">
            <w:pPr>
              <w:pStyle w:val="Table0"/>
              <w:rPr>
                <w:b w:val="0"/>
              </w:rPr>
            </w:pPr>
            <w:r w:rsidRPr="00E444B3">
              <w:rPr>
                <w:b w:val="0"/>
              </w:rPr>
              <w:t>N п/п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1116" w:rsidRPr="00E444B3" w:rsidRDefault="00551116" w:rsidP="00E444B3">
            <w:pPr>
              <w:pStyle w:val="Table0"/>
              <w:rPr>
                <w:b w:val="0"/>
              </w:rPr>
            </w:pPr>
            <w:r w:rsidRPr="00E444B3">
              <w:rPr>
                <w:b w:val="0"/>
              </w:rPr>
              <w:t>Наименов</w:t>
            </w:r>
            <w:r w:rsidRPr="00E444B3">
              <w:rPr>
                <w:b w:val="0"/>
              </w:rPr>
              <w:t>а</w:t>
            </w:r>
            <w:r w:rsidRPr="00E444B3">
              <w:rPr>
                <w:b w:val="0"/>
              </w:rPr>
              <w:t>ние профе</w:t>
            </w:r>
            <w:r w:rsidRPr="00E444B3">
              <w:rPr>
                <w:b w:val="0"/>
              </w:rPr>
              <w:t>с</w:t>
            </w:r>
            <w:r w:rsidRPr="00E444B3">
              <w:rPr>
                <w:b w:val="0"/>
              </w:rPr>
              <w:t>сий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1116" w:rsidRPr="00E444B3" w:rsidRDefault="00551116" w:rsidP="00E444B3">
            <w:pPr>
              <w:pStyle w:val="Table0"/>
              <w:rPr>
                <w:b w:val="0"/>
              </w:rPr>
            </w:pPr>
            <w:r w:rsidRPr="00E444B3">
              <w:rPr>
                <w:b w:val="0"/>
              </w:rPr>
              <w:t>Разряд ETC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1116" w:rsidRPr="00E444B3" w:rsidRDefault="00551116" w:rsidP="00E444B3">
            <w:pPr>
              <w:pStyle w:val="Table0"/>
              <w:jc w:val="both"/>
              <w:rPr>
                <w:b w:val="0"/>
              </w:rPr>
            </w:pPr>
            <w:r w:rsidRPr="00E444B3">
              <w:rPr>
                <w:b w:val="0"/>
              </w:rPr>
              <w:t>Виды работ</w:t>
            </w:r>
          </w:p>
        </w:tc>
      </w:tr>
      <w:tr w:rsidR="00551116" w:rsidRPr="00E444B3">
        <w:trPr>
          <w:trHeight w:val="23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>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>2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>3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>4</w:t>
            </w:r>
          </w:p>
        </w:tc>
      </w:tr>
      <w:tr w:rsidR="00551116" w:rsidRPr="00E444B3">
        <w:trPr>
          <w:cantSplit/>
          <w:trHeight w:val="124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lastRenderedPageBreak/>
              <w:t xml:space="preserve">1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>Настройщик пианино и р</w:t>
            </w:r>
            <w:r w:rsidRPr="00E444B3">
              <w:t>о</w:t>
            </w:r>
            <w:r w:rsidRPr="00E444B3">
              <w:t>ялей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>11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E444B3" w:rsidP="00E444B3">
            <w:pPr>
              <w:pStyle w:val="Table"/>
            </w:pPr>
            <w:r>
              <w:t>Полная регулировка клавишно-</w:t>
            </w:r>
            <w:r w:rsidR="00551116" w:rsidRPr="00E444B3">
              <w:t>молоточкового и педального механизма пианино и рояля. Расчет мензуры струн и выполнение всех работ по стр</w:t>
            </w:r>
            <w:r w:rsidR="00551116" w:rsidRPr="00E444B3">
              <w:t>у</w:t>
            </w:r>
            <w:r w:rsidR="00551116" w:rsidRPr="00E444B3">
              <w:t>нам пианино и рояля. Замена отдельных узлов и деталей, устранение дефектов. Настройка пианино и рояля всех систем и марок применительно к ак</w:t>
            </w:r>
            <w:r w:rsidR="00551116" w:rsidRPr="00E444B3">
              <w:t>у</w:t>
            </w:r>
            <w:r w:rsidR="00551116" w:rsidRPr="00E444B3">
              <w:t xml:space="preserve">стике зала. Интонировка пианино и рояля по всему диапазону </w:t>
            </w:r>
          </w:p>
          <w:p w:rsidR="00551116" w:rsidRPr="00E444B3" w:rsidRDefault="00551116" w:rsidP="00E444B3">
            <w:pPr>
              <w:pStyle w:val="Table"/>
            </w:pPr>
          </w:p>
        </w:tc>
      </w:tr>
      <w:tr w:rsidR="00551116" w:rsidRPr="00E444B3">
        <w:trPr>
          <w:cantSplit/>
          <w:trHeight w:val="126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 xml:space="preserve">2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>Настройщик пианино и р</w:t>
            </w:r>
            <w:r w:rsidRPr="00E444B3">
              <w:t>о</w:t>
            </w:r>
            <w:r w:rsidRPr="00E444B3">
              <w:t>ялей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 xml:space="preserve">12 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116" w:rsidRPr="00E444B3" w:rsidRDefault="00551116" w:rsidP="00E444B3">
            <w:pPr>
              <w:pStyle w:val="Table"/>
            </w:pPr>
            <w:r w:rsidRPr="00E444B3">
              <w:t>Экспертиза технического состояния пианино и р</w:t>
            </w:r>
            <w:r w:rsidRPr="00E444B3">
              <w:t>о</w:t>
            </w:r>
            <w:r w:rsidRPr="00E444B3">
              <w:t>яля. Полный ремонт всех систем клавишно-молоточкового механизма пианино и рояля. Настройка в унисон любого количества ин</w:t>
            </w:r>
            <w:r w:rsidR="00E444B3">
              <w:t>струме</w:t>
            </w:r>
            <w:r w:rsidR="00E444B3">
              <w:t>н</w:t>
            </w:r>
            <w:r w:rsidR="00E444B3">
              <w:t>тов в сочетании (рояль-клавесин, рояль-</w:t>
            </w:r>
            <w:r w:rsidRPr="00E444B3">
              <w:t>хаммеркла</w:t>
            </w:r>
            <w:r w:rsidR="00E444B3">
              <w:t>вир, рояль-</w:t>
            </w:r>
            <w:r w:rsidRPr="00E444B3">
              <w:t>рояль). Регулировка, настройка и интонировка пианино и рояля с учетом требований исполнителя</w:t>
            </w:r>
          </w:p>
        </w:tc>
      </w:tr>
    </w:tbl>
    <w:p w:rsidR="00551116" w:rsidRPr="005616E4" w:rsidRDefault="00551116" w:rsidP="00E444B3"/>
    <w:sectPr w:rsidR="00551116" w:rsidRPr="005616E4" w:rsidSect="005616E4">
      <w:headerReference w:type="even" r:id="rId11"/>
      <w:footerReference w:type="even" r:id="rId12"/>
      <w:footerReference w:type="default" r:id="rId13"/>
      <w:headerReference w:type="first" r:id="rId14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8EE" w:rsidRDefault="00CB18EE">
      <w:r>
        <w:separator/>
      </w:r>
    </w:p>
  </w:endnote>
  <w:endnote w:type="continuationSeparator" w:id="0">
    <w:p w:rsidR="00CB18EE" w:rsidRDefault="00CB1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76" w:rsidRDefault="00437E76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7E76" w:rsidRDefault="00437E7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76" w:rsidRDefault="00437E76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29E0">
      <w:rPr>
        <w:rStyle w:val="a6"/>
        <w:noProof/>
      </w:rPr>
      <w:t>1</w:t>
    </w:r>
    <w:r>
      <w:rPr>
        <w:rStyle w:val="a6"/>
      </w:rPr>
      <w:fldChar w:fldCharType="end"/>
    </w:r>
  </w:p>
  <w:p w:rsidR="00437E76" w:rsidRDefault="00437E7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8EE" w:rsidRDefault="00CB18EE">
      <w:r>
        <w:separator/>
      </w:r>
    </w:p>
  </w:footnote>
  <w:footnote w:type="continuationSeparator" w:id="0">
    <w:p w:rsidR="00CB18EE" w:rsidRDefault="00CB1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76" w:rsidRDefault="00437E7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437E76" w:rsidRDefault="00437E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76" w:rsidRDefault="00437E76">
    <w:pPr>
      <w:pStyle w:val="a5"/>
    </w:pPr>
  </w:p>
  <w:p w:rsidR="00437E76" w:rsidRDefault="00437E76">
    <w:pPr>
      <w:pStyle w:val="a5"/>
    </w:pPr>
    <w:r>
      <w:t xml:space="preserve">                                                                                  </w:t>
    </w:r>
  </w:p>
  <w:p w:rsidR="00437E76" w:rsidRDefault="00437E76">
    <w:pPr>
      <w:pStyle w:val="a5"/>
    </w:pPr>
  </w:p>
  <w:p w:rsidR="00437E76" w:rsidRDefault="00437E76">
    <w:pPr>
      <w:pStyle w:val="a5"/>
    </w:pPr>
    <w: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18FC"/>
    <w:multiLevelType w:val="hybridMultilevel"/>
    <w:tmpl w:val="3E221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DF186A"/>
    <w:multiLevelType w:val="hybridMultilevel"/>
    <w:tmpl w:val="C5526F8C"/>
    <w:lvl w:ilvl="0" w:tplc="E1BA4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2ABDEA">
      <w:numFmt w:val="none"/>
      <w:lvlText w:val=""/>
      <w:lvlJc w:val="left"/>
      <w:pPr>
        <w:tabs>
          <w:tab w:val="num" w:pos="360"/>
        </w:tabs>
      </w:pPr>
    </w:lvl>
    <w:lvl w:ilvl="2" w:tplc="53F42164">
      <w:numFmt w:val="none"/>
      <w:lvlText w:val=""/>
      <w:lvlJc w:val="left"/>
      <w:pPr>
        <w:tabs>
          <w:tab w:val="num" w:pos="360"/>
        </w:tabs>
      </w:pPr>
    </w:lvl>
    <w:lvl w:ilvl="3" w:tplc="7AAC875E">
      <w:numFmt w:val="none"/>
      <w:lvlText w:val=""/>
      <w:lvlJc w:val="left"/>
      <w:pPr>
        <w:tabs>
          <w:tab w:val="num" w:pos="360"/>
        </w:tabs>
      </w:pPr>
    </w:lvl>
    <w:lvl w:ilvl="4" w:tplc="92AC491C">
      <w:numFmt w:val="none"/>
      <w:lvlText w:val=""/>
      <w:lvlJc w:val="left"/>
      <w:pPr>
        <w:tabs>
          <w:tab w:val="num" w:pos="360"/>
        </w:tabs>
      </w:pPr>
    </w:lvl>
    <w:lvl w:ilvl="5" w:tplc="0F7C80BE">
      <w:numFmt w:val="none"/>
      <w:lvlText w:val=""/>
      <w:lvlJc w:val="left"/>
      <w:pPr>
        <w:tabs>
          <w:tab w:val="num" w:pos="360"/>
        </w:tabs>
      </w:pPr>
    </w:lvl>
    <w:lvl w:ilvl="6" w:tplc="7A662A2E">
      <w:numFmt w:val="none"/>
      <w:lvlText w:val=""/>
      <w:lvlJc w:val="left"/>
      <w:pPr>
        <w:tabs>
          <w:tab w:val="num" w:pos="360"/>
        </w:tabs>
      </w:pPr>
    </w:lvl>
    <w:lvl w:ilvl="7" w:tplc="7B24775C">
      <w:numFmt w:val="none"/>
      <w:lvlText w:val=""/>
      <w:lvlJc w:val="left"/>
      <w:pPr>
        <w:tabs>
          <w:tab w:val="num" w:pos="360"/>
        </w:tabs>
      </w:pPr>
    </w:lvl>
    <w:lvl w:ilvl="8" w:tplc="7690F1C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ABD3E73"/>
    <w:multiLevelType w:val="hybridMultilevel"/>
    <w:tmpl w:val="01707D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">
    <w:nsid w:val="2B72714A"/>
    <w:multiLevelType w:val="hybridMultilevel"/>
    <w:tmpl w:val="FF089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">
    <w:nsid w:val="2E4F381F"/>
    <w:multiLevelType w:val="hybridMultilevel"/>
    <w:tmpl w:val="78B8A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">
    <w:nsid w:val="31AE2C34"/>
    <w:multiLevelType w:val="hybridMultilevel"/>
    <w:tmpl w:val="091CE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6">
    <w:nsid w:val="39215A5A"/>
    <w:multiLevelType w:val="hybridMultilevel"/>
    <w:tmpl w:val="C9DA533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Marlett" w:hAnsi="Marlett" w:hint="default"/>
      </w:rPr>
    </w:lvl>
  </w:abstractNum>
  <w:abstractNum w:abstractNumId="7">
    <w:nsid w:val="3E4A5626"/>
    <w:multiLevelType w:val="hybridMultilevel"/>
    <w:tmpl w:val="2BB8AC16"/>
    <w:lvl w:ilvl="0" w:tplc="07E8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>
    <w:nsid w:val="417D29F1"/>
    <w:multiLevelType w:val="multilevel"/>
    <w:tmpl w:val="87009D3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8312A7F"/>
    <w:multiLevelType w:val="hybridMultilevel"/>
    <w:tmpl w:val="B7081F3E"/>
    <w:lvl w:ilvl="0" w:tplc="EA929E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64B74C">
      <w:numFmt w:val="none"/>
      <w:lvlText w:val=""/>
      <w:lvlJc w:val="left"/>
      <w:pPr>
        <w:tabs>
          <w:tab w:val="num" w:pos="360"/>
        </w:tabs>
      </w:pPr>
    </w:lvl>
    <w:lvl w:ilvl="2" w:tplc="73AC3092">
      <w:numFmt w:val="none"/>
      <w:lvlText w:val=""/>
      <w:lvlJc w:val="left"/>
      <w:pPr>
        <w:tabs>
          <w:tab w:val="num" w:pos="360"/>
        </w:tabs>
      </w:pPr>
    </w:lvl>
    <w:lvl w:ilvl="3" w:tplc="E2486B08">
      <w:numFmt w:val="none"/>
      <w:lvlText w:val=""/>
      <w:lvlJc w:val="left"/>
      <w:pPr>
        <w:tabs>
          <w:tab w:val="num" w:pos="360"/>
        </w:tabs>
      </w:pPr>
    </w:lvl>
    <w:lvl w:ilvl="4" w:tplc="74D6D84C">
      <w:numFmt w:val="none"/>
      <w:lvlText w:val=""/>
      <w:lvlJc w:val="left"/>
      <w:pPr>
        <w:tabs>
          <w:tab w:val="num" w:pos="360"/>
        </w:tabs>
      </w:pPr>
    </w:lvl>
    <w:lvl w:ilvl="5" w:tplc="7E0857FC">
      <w:numFmt w:val="none"/>
      <w:lvlText w:val=""/>
      <w:lvlJc w:val="left"/>
      <w:pPr>
        <w:tabs>
          <w:tab w:val="num" w:pos="360"/>
        </w:tabs>
      </w:pPr>
    </w:lvl>
    <w:lvl w:ilvl="6" w:tplc="BC406FC6">
      <w:numFmt w:val="none"/>
      <w:lvlText w:val=""/>
      <w:lvlJc w:val="left"/>
      <w:pPr>
        <w:tabs>
          <w:tab w:val="num" w:pos="360"/>
        </w:tabs>
      </w:pPr>
    </w:lvl>
    <w:lvl w:ilvl="7" w:tplc="595A47E6">
      <w:numFmt w:val="none"/>
      <w:lvlText w:val=""/>
      <w:lvlJc w:val="left"/>
      <w:pPr>
        <w:tabs>
          <w:tab w:val="num" w:pos="360"/>
        </w:tabs>
      </w:pPr>
    </w:lvl>
    <w:lvl w:ilvl="8" w:tplc="AA064E5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B371C70"/>
    <w:multiLevelType w:val="hybridMultilevel"/>
    <w:tmpl w:val="3B2680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1">
    <w:nsid w:val="5BF75A13"/>
    <w:multiLevelType w:val="hybridMultilevel"/>
    <w:tmpl w:val="A8ECE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2">
    <w:nsid w:val="79CD7400"/>
    <w:multiLevelType w:val="hybridMultilevel"/>
    <w:tmpl w:val="DDB6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3">
    <w:nsid w:val="7F734593"/>
    <w:multiLevelType w:val="hybridMultilevel"/>
    <w:tmpl w:val="A3403C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12"/>
  </w:num>
  <w:num w:numId="5">
    <w:abstractNumId w:val="13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C4"/>
    <w:rsid w:val="000503B9"/>
    <w:rsid w:val="000640D3"/>
    <w:rsid w:val="00082365"/>
    <w:rsid w:val="00091528"/>
    <w:rsid w:val="000A6C90"/>
    <w:rsid w:val="001D5081"/>
    <w:rsid w:val="00237DB3"/>
    <w:rsid w:val="002652DB"/>
    <w:rsid w:val="00437E76"/>
    <w:rsid w:val="004516DF"/>
    <w:rsid w:val="00452643"/>
    <w:rsid w:val="004A766C"/>
    <w:rsid w:val="004B47D5"/>
    <w:rsid w:val="004F29E0"/>
    <w:rsid w:val="004F50B5"/>
    <w:rsid w:val="00551116"/>
    <w:rsid w:val="005616E4"/>
    <w:rsid w:val="00586B20"/>
    <w:rsid w:val="0063458B"/>
    <w:rsid w:val="0065647C"/>
    <w:rsid w:val="00675164"/>
    <w:rsid w:val="00776ED5"/>
    <w:rsid w:val="00936E4A"/>
    <w:rsid w:val="009A0C45"/>
    <w:rsid w:val="00A16D58"/>
    <w:rsid w:val="00A466D3"/>
    <w:rsid w:val="00A6289B"/>
    <w:rsid w:val="00B06779"/>
    <w:rsid w:val="00B2545F"/>
    <w:rsid w:val="00B35223"/>
    <w:rsid w:val="00B85980"/>
    <w:rsid w:val="00C140C4"/>
    <w:rsid w:val="00C22D74"/>
    <w:rsid w:val="00CB18EE"/>
    <w:rsid w:val="00CC2EFB"/>
    <w:rsid w:val="00CF217B"/>
    <w:rsid w:val="00D22380"/>
    <w:rsid w:val="00E444B3"/>
    <w:rsid w:val="00EA5244"/>
    <w:rsid w:val="00ED402A"/>
    <w:rsid w:val="00F4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F29E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F29E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F29E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4F29E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4F29E0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jc w:val="center"/>
      <w:outlineLvl w:val="4"/>
    </w:pPr>
    <w:rPr>
      <w:rFonts w:ascii="Times New Roman" w:hAnsi="Times New Roman"/>
      <w:i/>
      <w:iCs/>
      <w:sz w:val="1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Times New Roman" w:hAnsi="Times New Roman"/>
      <w:color w:val="000000"/>
      <w:sz w:val="28"/>
      <w:szCs w:val="22"/>
    </w:rPr>
  </w:style>
  <w:style w:type="paragraph" w:styleId="7">
    <w:name w:val="heading 7"/>
    <w:basedOn w:val="a"/>
    <w:next w:val="a"/>
    <w:qFormat/>
    <w:pPr>
      <w:keepNext/>
      <w:ind w:right="-79"/>
      <w:jc w:val="center"/>
      <w:outlineLvl w:val="6"/>
    </w:pPr>
    <w:rPr>
      <w:rFonts w:ascii="Times New Roman" w:hAnsi="Times New Roman"/>
      <w:sz w:val="28"/>
      <w:szCs w:val="22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Times New Roman" w:hAnsi="Times New Roman"/>
      <w:sz w:val="28"/>
      <w:szCs w:val="22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Times New Roman" w:hAnsi="Times New Roman"/>
      <w:sz w:val="28"/>
      <w:szCs w:val="22"/>
    </w:rPr>
  </w:style>
  <w:style w:type="character" w:default="1" w:styleId="a0">
    <w:name w:val="Default Paragraph Font"/>
    <w:semiHidden/>
    <w:rsid w:val="004F29E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F29E0"/>
  </w:style>
  <w:style w:type="paragraph" w:styleId="a3">
    <w:name w:val="Body Text Indent"/>
    <w:basedOn w:val="a"/>
    <w:pPr>
      <w:ind w:firstLine="708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rPr>
      <w:rFonts w:ascii="Times New Roman" w:hAnsi="Times New Roman"/>
      <w:sz w:val="28"/>
      <w:szCs w:val="28"/>
    </w:rPr>
  </w:style>
  <w:style w:type="paragraph" w:styleId="20">
    <w:name w:val="Body Text Indent 2"/>
    <w:basedOn w:val="a"/>
    <w:pPr>
      <w:ind w:firstLine="540"/>
    </w:pPr>
    <w:rPr>
      <w:rFonts w:ascii="Times New Roman" w:hAnsi="Times New Roman"/>
      <w:sz w:val="28"/>
      <w:szCs w:val="28"/>
    </w:rPr>
  </w:style>
  <w:style w:type="paragraph" w:styleId="30">
    <w:name w:val="Body Text Indent 3"/>
    <w:basedOn w:val="a"/>
    <w:pPr>
      <w:ind w:firstLine="720"/>
    </w:pPr>
    <w:rPr>
      <w:rFonts w:ascii="Times New Roman" w:hAnsi="Times New Roman"/>
      <w:sz w:val="28"/>
      <w:szCs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pPr>
      <w:shd w:val="clear" w:color="auto" w:fill="FFFFFF"/>
      <w:tabs>
        <w:tab w:val="left" w:pos="360"/>
      </w:tabs>
    </w:pPr>
    <w:rPr>
      <w:rFonts w:ascii="Times New Roman" w:hAnsi="Times New Roman"/>
      <w:color w:val="000000"/>
      <w:sz w:val="18"/>
      <w:szCs w:val="19"/>
    </w:rPr>
  </w:style>
  <w:style w:type="paragraph" w:styleId="31">
    <w:name w:val="Body Text 3"/>
    <w:basedOn w:val="a"/>
    <w:pPr>
      <w:shd w:val="clear" w:color="auto" w:fill="FFFFFF"/>
    </w:pPr>
    <w:rPr>
      <w:rFonts w:ascii="Times New Roman" w:hAnsi="Times New Roman"/>
      <w:sz w:val="18"/>
    </w:rPr>
  </w:style>
  <w:style w:type="paragraph" w:styleId="a7">
    <w:name w:val="Block Text"/>
    <w:basedOn w:val="a"/>
    <w:pPr>
      <w:shd w:val="clear" w:color="auto" w:fill="FFFFFF"/>
      <w:spacing w:line="317" w:lineRule="exact"/>
      <w:ind w:left="1973" w:right="1613" w:firstLine="850"/>
      <w:jc w:val="center"/>
    </w:pPr>
    <w:rPr>
      <w:rFonts w:ascii="Times New Roman" w:hAnsi="Times New Roman"/>
      <w:b/>
      <w:color w:val="000000"/>
      <w:spacing w:val="2"/>
      <w:sz w:val="3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annotation text"/>
    <w:aliases w:val="!Равноширинный текст документа"/>
    <w:basedOn w:val="a"/>
    <w:semiHidden/>
    <w:rsid w:val="004F29E0"/>
    <w:rPr>
      <w:rFonts w:ascii="Courier" w:hAnsi="Courier"/>
      <w:sz w:val="22"/>
      <w:szCs w:val="20"/>
    </w:rPr>
  </w:style>
  <w:style w:type="paragraph" w:styleId="aa">
    <w:name w:val="Title"/>
    <w:basedOn w:val="a"/>
    <w:qFormat/>
    <w:pPr>
      <w:jc w:val="center"/>
    </w:pPr>
    <w:rPr>
      <w:rFonts w:ascii="Times New Roman" w:hAnsi="Times New Roman"/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4F29E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4F29E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4F29E0"/>
    <w:rPr>
      <w:color w:val="0000FF"/>
      <w:u w:val="none"/>
    </w:rPr>
  </w:style>
  <w:style w:type="paragraph" w:customStyle="1" w:styleId="Application">
    <w:name w:val="Application!Приложение"/>
    <w:rsid w:val="004F29E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F29E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F29E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F29E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F29E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F29E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F29E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F29E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4F29E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4F29E0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jc w:val="center"/>
      <w:outlineLvl w:val="4"/>
    </w:pPr>
    <w:rPr>
      <w:rFonts w:ascii="Times New Roman" w:hAnsi="Times New Roman"/>
      <w:i/>
      <w:iCs/>
      <w:sz w:val="1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Times New Roman" w:hAnsi="Times New Roman"/>
      <w:color w:val="000000"/>
      <w:sz w:val="28"/>
      <w:szCs w:val="22"/>
    </w:rPr>
  </w:style>
  <w:style w:type="paragraph" w:styleId="7">
    <w:name w:val="heading 7"/>
    <w:basedOn w:val="a"/>
    <w:next w:val="a"/>
    <w:qFormat/>
    <w:pPr>
      <w:keepNext/>
      <w:ind w:right="-79"/>
      <w:jc w:val="center"/>
      <w:outlineLvl w:val="6"/>
    </w:pPr>
    <w:rPr>
      <w:rFonts w:ascii="Times New Roman" w:hAnsi="Times New Roman"/>
      <w:sz w:val="28"/>
      <w:szCs w:val="22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Times New Roman" w:hAnsi="Times New Roman"/>
      <w:sz w:val="28"/>
      <w:szCs w:val="22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Times New Roman" w:hAnsi="Times New Roman"/>
      <w:sz w:val="28"/>
      <w:szCs w:val="22"/>
    </w:rPr>
  </w:style>
  <w:style w:type="character" w:default="1" w:styleId="a0">
    <w:name w:val="Default Paragraph Font"/>
    <w:semiHidden/>
    <w:rsid w:val="004F29E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F29E0"/>
  </w:style>
  <w:style w:type="paragraph" w:styleId="a3">
    <w:name w:val="Body Text Indent"/>
    <w:basedOn w:val="a"/>
    <w:pPr>
      <w:ind w:firstLine="708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rPr>
      <w:rFonts w:ascii="Times New Roman" w:hAnsi="Times New Roman"/>
      <w:sz w:val="28"/>
      <w:szCs w:val="28"/>
    </w:rPr>
  </w:style>
  <w:style w:type="paragraph" w:styleId="20">
    <w:name w:val="Body Text Indent 2"/>
    <w:basedOn w:val="a"/>
    <w:pPr>
      <w:ind w:firstLine="540"/>
    </w:pPr>
    <w:rPr>
      <w:rFonts w:ascii="Times New Roman" w:hAnsi="Times New Roman"/>
      <w:sz w:val="28"/>
      <w:szCs w:val="28"/>
    </w:rPr>
  </w:style>
  <w:style w:type="paragraph" w:styleId="30">
    <w:name w:val="Body Text Indent 3"/>
    <w:basedOn w:val="a"/>
    <w:pPr>
      <w:ind w:firstLine="720"/>
    </w:pPr>
    <w:rPr>
      <w:rFonts w:ascii="Times New Roman" w:hAnsi="Times New Roman"/>
      <w:sz w:val="28"/>
      <w:szCs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pPr>
      <w:shd w:val="clear" w:color="auto" w:fill="FFFFFF"/>
      <w:tabs>
        <w:tab w:val="left" w:pos="360"/>
      </w:tabs>
    </w:pPr>
    <w:rPr>
      <w:rFonts w:ascii="Times New Roman" w:hAnsi="Times New Roman"/>
      <w:color w:val="000000"/>
      <w:sz w:val="18"/>
      <w:szCs w:val="19"/>
    </w:rPr>
  </w:style>
  <w:style w:type="paragraph" w:styleId="31">
    <w:name w:val="Body Text 3"/>
    <w:basedOn w:val="a"/>
    <w:pPr>
      <w:shd w:val="clear" w:color="auto" w:fill="FFFFFF"/>
    </w:pPr>
    <w:rPr>
      <w:rFonts w:ascii="Times New Roman" w:hAnsi="Times New Roman"/>
      <w:sz w:val="18"/>
    </w:rPr>
  </w:style>
  <w:style w:type="paragraph" w:styleId="a7">
    <w:name w:val="Block Text"/>
    <w:basedOn w:val="a"/>
    <w:pPr>
      <w:shd w:val="clear" w:color="auto" w:fill="FFFFFF"/>
      <w:spacing w:line="317" w:lineRule="exact"/>
      <w:ind w:left="1973" w:right="1613" w:firstLine="850"/>
      <w:jc w:val="center"/>
    </w:pPr>
    <w:rPr>
      <w:rFonts w:ascii="Times New Roman" w:hAnsi="Times New Roman"/>
      <w:b/>
      <w:color w:val="000000"/>
      <w:spacing w:val="2"/>
      <w:sz w:val="3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annotation text"/>
    <w:aliases w:val="!Равноширинный текст документа"/>
    <w:basedOn w:val="a"/>
    <w:semiHidden/>
    <w:rsid w:val="004F29E0"/>
    <w:rPr>
      <w:rFonts w:ascii="Courier" w:hAnsi="Courier"/>
      <w:sz w:val="22"/>
      <w:szCs w:val="20"/>
    </w:rPr>
  </w:style>
  <w:style w:type="paragraph" w:styleId="aa">
    <w:name w:val="Title"/>
    <w:basedOn w:val="a"/>
    <w:qFormat/>
    <w:pPr>
      <w:jc w:val="center"/>
    </w:pPr>
    <w:rPr>
      <w:rFonts w:ascii="Times New Roman" w:hAnsi="Times New Roman"/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4F29E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4F29E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4F29E0"/>
    <w:rPr>
      <w:color w:val="0000FF"/>
      <w:u w:val="none"/>
    </w:rPr>
  </w:style>
  <w:style w:type="paragraph" w:customStyle="1" w:styleId="Application">
    <w:name w:val="Application!Приложение"/>
    <w:rsid w:val="004F29E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F29E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F29E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F29E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F29E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rnla-service.scli.ru:8080/rnla-links/ws/content/act/7f91fce4-d99f-47e9-ac48-1d613ab579b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DF4C-3290-4803-8CF7-BE21C6DE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30</Pages>
  <Words>9962</Words>
  <Characters>56790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Управление культуры</vt:lpstr>
    </vt:vector>
  </TitlesOfParts>
  <Company>SPecialiST RePack</Company>
  <LinksUpToDate>false</LinksUpToDate>
  <CharactersWithSpaces>66619</CharactersWithSpaces>
  <SharedDoc>false</SharedDoc>
  <HLinks>
    <vt:vector size="6" baseType="variant">
      <vt:variant>
        <vt:i4>6553649</vt:i4>
      </vt:variant>
      <vt:variant>
        <vt:i4>0</vt:i4>
      </vt:variant>
      <vt:variant>
        <vt:i4>0</vt:i4>
      </vt:variant>
      <vt:variant>
        <vt:i4>5</vt:i4>
      </vt:variant>
      <vt:variant>
        <vt:lpwstr>/content/act/7f91fce4-d99f-47e9-ac48-1d613ab579b3.html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Управление культуры</dc:title>
  <dc:creator>008</dc:creator>
  <cp:lastModifiedBy>008</cp:lastModifiedBy>
  <cp:revision>1</cp:revision>
  <cp:lastPrinted>2006-11-18T08:01:00Z</cp:lastPrinted>
  <dcterms:created xsi:type="dcterms:W3CDTF">2018-09-06T09:24:00Z</dcterms:created>
  <dcterms:modified xsi:type="dcterms:W3CDTF">2018-09-06T09:25:00Z</dcterms:modified>
</cp:coreProperties>
</file>