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F1B" w14:textId="77777777" w:rsidR="00236DE7" w:rsidRDefault="00F81A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8D98F4" wp14:editId="4931C1F3">
            <wp:simplePos x="0" y="0"/>
            <wp:positionH relativeFrom="column">
              <wp:posOffset>-180974</wp:posOffset>
            </wp:positionH>
            <wp:positionV relativeFrom="paragraph">
              <wp:posOffset>-162559</wp:posOffset>
            </wp:positionV>
            <wp:extent cx="2215835" cy="708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82BCD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52BC5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E54F" w14:textId="77777777"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5B8C7" w14:textId="14A7B851" w:rsidR="00236DE7" w:rsidRDefault="00BB241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Микрокредитная компания Государственный фонд поддержки предпринимательства Кузбасса</w:t>
        </w:r>
      </w:hyperlink>
    </w:p>
    <w:p w14:paraId="036E832A" w14:textId="77777777" w:rsidR="00236DE7" w:rsidRDefault="0023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A8B35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МИКРОФИНАНСИРОВАНИЕ</w:t>
      </w:r>
    </w:p>
    <w:p w14:paraId="46AB4124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ECBCF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 млн. рублей, на срок до 36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Микрозаймы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Самозанятые), зарегистрированным и осуществляющим хозяйственную деятельность на территории Кузбасса. </w:t>
      </w:r>
    </w:p>
    <w:p w14:paraId="0E0D93DA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DC8E5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СМСП:</w:t>
      </w:r>
    </w:p>
    <w:p w14:paraId="7D5E5977" w14:textId="6DEE0F9E" w:rsidR="00F0313C" w:rsidRDefault="00F81AC6" w:rsidP="007F3EE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процентная ставка</w:t>
      </w:r>
      <w:r w:rsidR="00F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="00F031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18DAA0C" w14:textId="1BE91438" w:rsidR="007F3EE3" w:rsidRPr="007F3EE3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7F3EE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годовых;</w:t>
      </w:r>
    </w:p>
    <w:p w14:paraId="44D5F0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5 000 000 рублей;</w:t>
      </w:r>
    </w:p>
    <w:p w14:paraId="5E7F10FC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месяцев;</w:t>
      </w:r>
    </w:p>
    <w:p w14:paraId="737F5CAE" w14:textId="77777777"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500 000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14:paraId="0084A3BA" w14:textId="77777777" w:rsidR="00236DE7" w:rsidRDefault="00236DE7" w:rsidP="000C5E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9BDC1" w14:textId="77777777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14:paraId="270F87E7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41953D" w14:textId="7E11E0D9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до</w:t>
      </w:r>
      <w:r w:rsidR="00EB2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2D8B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6AF1B103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0493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4A3D5" w14:textId="77777777"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E03B6" w14:textId="7EBD5426"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действующих и НАЧИНАЮЩИХ Самозанятых, с момента регистрации которых прошло не более 12 месяцев на дату обращения (начинающие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Cамозанятые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46523960" w14:textId="77777777"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0E13528" w14:textId="27268456"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BB24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6CA6DD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14:paraId="264A3185" w14:textId="77777777"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02547E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053B2" w14:textId="4BC64279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микрозайма:</w:t>
      </w:r>
    </w:p>
    <w:p w14:paraId="0E57821F" w14:textId="77777777"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фондов;</w:t>
      </w:r>
    </w:p>
    <w:p w14:paraId="1E21E15C" w14:textId="587A5592"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пополнение оборотных средств.</w:t>
      </w:r>
    </w:p>
    <w:p w14:paraId="68319FEC" w14:textId="52D1116D"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138FF0" w14:textId="5079A17B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микрозаймов осуществляется на следующих условиях:</w:t>
      </w:r>
    </w:p>
    <w:p w14:paraId="6534D78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5D81B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- срок</w:t>
      </w:r>
    </w:p>
    <w:p w14:paraId="72C06F8D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до 24 месяцев. </w:t>
      </w:r>
    </w:p>
    <w:p w14:paraId="5B847C11" w14:textId="77777777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Процентная ставка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зависит от ключевой ставки Банка России, установленной на дату заключения договора микрозайма с СМСП, но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ЦБ.</w:t>
      </w:r>
    </w:p>
    <w:p w14:paraId="2114D6D9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87E28" w14:textId="373C5850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С залогом:</w:t>
      </w:r>
    </w:p>
    <w:p w14:paraId="692C802C" w14:textId="3B0D6F1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243FE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 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8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</w:t>
        </w:r>
      </w:hyperlink>
      <w:hyperlink r:id="rId9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моногорода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при реализации </w:t>
      </w:r>
      <w:hyperlink r:id="rId10" w:tgtFrame="_blank" w:tooltip="приоритетные проекты 12.05.2020.pdf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приоритетных проектов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3E084D" w14:textId="6DADA9DC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BB241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 для прочих СМСП.</w:t>
      </w:r>
    </w:p>
    <w:p w14:paraId="366C63A8" w14:textId="77777777"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D15687" w14:textId="3782F7E2"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Без залога:</w:t>
      </w:r>
    </w:p>
    <w:p w14:paraId="43AFAF67" w14:textId="54A16518" w:rsidR="007F3EE3" w:rsidRDefault="007F3EE3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="00243FE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годовых. </w:t>
      </w:r>
    </w:p>
    <w:p w14:paraId="4231CC74" w14:textId="77777777" w:rsidR="00F0313C" w:rsidRPr="00F0313C" w:rsidRDefault="00F0313C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8B88ED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Поручительство перед финансовыми организациями по обязательствам СМСП</w:t>
      </w:r>
    </w:p>
    <w:p w14:paraId="5810EA93" w14:textId="77777777" w:rsidR="00236DE7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C03FA9F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поручительства перед банками, лизинговыми компаниями и Фондом развития промышленности Кузбасса по обязательствам СМСП и Самозанятых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70% от суммы обязательства, но не более 25 миллионов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лимит на одного заёмщика по всем договорам поручительства — не более 40,5 миллиона рублей.</w:t>
      </w:r>
    </w:p>
    <w:p w14:paraId="5FB26AD8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9CC70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0,5% до 1,5%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14:paraId="24E4DB14" w14:textId="77777777"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0,5% годовых</w:t>
      </w:r>
    </w:p>
    <w:p w14:paraId="7AB54170" w14:textId="77777777"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683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микрозайма или кредита, полученного с поручительством Фонда МОЖНО использовать на:</w:t>
      </w:r>
    </w:p>
    <w:p w14:paraId="0956C9A5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фондов</w:t>
      </w:r>
    </w:p>
    <w:p w14:paraId="6182733D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оборотных средств</w:t>
      </w:r>
    </w:p>
    <w:p w14:paraId="648BE31E" w14:textId="77777777"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действующих кредитов</w:t>
      </w:r>
    </w:p>
    <w:p w14:paraId="6594EEAE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581EC" w14:textId="77777777" w:rsidR="00236DE7" w:rsidRDefault="00F8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НЕЛЬЗЯ направить на:</w:t>
      </w:r>
    </w:p>
    <w:p w14:paraId="0BA6061E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платы;</w:t>
      </w:r>
    </w:p>
    <w:p w14:paraId="7B455608" w14:textId="77777777"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налогов.</w:t>
      </w:r>
    </w:p>
    <w:p w14:paraId="2E026665" w14:textId="77777777"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F0357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www.fond42.ru</w:t>
        </w:r>
      </w:hyperlink>
    </w:p>
    <w:p w14:paraId="19CFE17F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70A8426" w14:textId="77777777"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Офисы фонда:</w:t>
      </w:r>
    </w:p>
    <w:p w14:paraId="497C9CCA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Кемерово, ул. Красная, 4, </w:t>
      </w:r>
    </w:p>
    <w:p w14:paraId="4C97DC4E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 (3842) 900-335, 900-336, 900-339</w:t>
      </w:r>
    </w:p>
    <w:p w14:paraId="78EB7DE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в г. Новокузнецк – ул. Кутузова, 17а, офис 905 </w:t>
      </w:r>
    </w:p>
    <w:p w14:paraId="7D4980B2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.: 8 (3843) 20-06-08</w:t>
      </w:r>
    </w:p>
    <w:p w14:paraId="07DB2A06" w14:textId="77777777" w:rsidR="00236DE7" w:rsidRPr="007F3EE3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7D74E" w14:textId="77777777"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gosfond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gfppko</w:t>
      </w:r>
      <w:proofErr w:type="spellEnd"/>
      <w:r w:rsidRPr="007F3E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net </w:t>
      </w:r>
    </w:p>
    <w:p w14:paraId="423BD534" w14:textId="77777777"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www.fond42.ru</w:t>
        </w:r>
      </w:hyperlink>
    </w:p>
    <w:p w14:paraId="0C6F0E20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D9A20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фонде.</w:t>
      </w:r>
    </w:p>
    <w:p w14:paraId="3C8E6F74" w14:textId="77777777"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создания фонда – 07.06.1996г. </w:t>
      </w:r>
    </w:p>
    <w:p w14:paraId="3F5686F6" w14:textId="77777777" w:rsidR="00236DE7" w:rsidRDefault="00F81A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деятельности фонда - обеспечение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Самозанятых и организаций, входящих в инфраструктуру поддержки малого и среднего предпринимательства к финансовым ресурсам. </w:t>
      </w:r>
    </w:p>
    <w:p w14:paraId="758472B1" w14:textId="77777777"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0DCA5" w14:textId="77777777"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040BC5"/>
    <w:multiLevelType w:val="multilevel"/>
    <w:tmpl w:val="8EB08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1839">
    <w:abstractNumId w:val="4"/>
  </w:num>
  <w:num w:numId="2" w16cid:durableId="1582521130">
    <w:abstractNumId w:val="2"/>
  </w:num>
  <w:num w:numId="3" w16cid:durableId="1319774220">
    <w:abstractNumId w:val="5"/>
  </w:num>
  <w:num w:numId="4" w16cid:durableId="1551651142">
    <w:abstractNumId w:val="3"/>
  </w:num>
  <w:num w:numId="5" w16cid:durableId="1468476535">
    <w:abstractNumId w:val="1"/>
  </w:num>
  <w:num w:numId="6" w16cid:durableId="2045401172">
    <w:abstractNumId w:val="6"/>
  </w:num>
  <w:num w:numId="7" w16cid:durableId="213138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E7"/>
    <w:rsid w:val="000C5E25"/>
    <w:rsid w:val="00236DE7"/>
    <w:rsid w:val="00243FEC"/>
    <w:rsid w:val="002A0740"/>
    <w:rsid w:val="005C64A4"/>
    <w:rsid w:val="006420A6"/>
    <w:rsid w:val="007F3EE3"/>
    <w:rsid w:val="00AE1AB8"/>
    <w:rsid w:val="00BB2413"/>
    <w:rsid w:val="00E16404"/>
    <w:rsid w:val="00EB2065"/>
    <w:rsid w:val="00F0313C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865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B7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Заголовок Знак"/>
    <w:basedOn w:val="a0"/>
    <w:link w:val="a3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2c0/1rb8h5j6bl6r7it96c5uggm8auu1acgs/monogor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42.ru/" TargetMode="Externa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nd42.ru/upload/medialibrary/e2d/Prioritetnye-proek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ExJOa94QtpQpU6IP4488iCuZw==">AMUW2mVurcHnKl5MfjdJVHd5WZBMu3qXDK+WqXfFVG3UCJyF3DMgxXRwPEHER52gq5MT9a+Zzh1tAmN2FhIU1YKZ432Dv2iTnt/L4gePNVci6tIgwGhQSRgDig3ufaRV3u4J96KMff3Z2pa6pG2XjuPobOfYpE/RAQ==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Бешенцева Юлия Геннадьевна</dc:creator>
  <cp:lastModifiedBy>Евтушенко Дарья Юрьевна</cp:lastModifiedBy>
  <cp:revision>2</cp:revision>
  <dcterms:created xsi:type="dcterms:W3CDTF">2022-08-02T07:55:00Z</dcterms:created>
  <dcterms:modified xsi:type="dcterms:W3CDTF">2022-08-02T07:55:00Z</dcterms:modified>
</cp:coreProperties>
</file>