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5A" w:rsidRDefault="009667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675A" w:rsidRDefault="009667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67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675A" w:rsidRDefault="0096675A">
            <w:pPr>
              <w:pStyle w:val="ConsPlusNormal"/>
              <w:outlineLvl w:val="0"/>
            </w:pPr>
            <w:r>
              <w:t>26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675A" w:rsidRDefault="0096675A">
            <w:pPr>
              <w:pStyle w:val="ConsPlusNormal"/>
              <w:jc w:val="right"/>
              <w:outlineLvl w:val="0"/>
            </w:pPr>
            <w:r>
              <w:t>N 142-ОЗ</w:t>
            </w:r>
          </w:p>
        </w:tc>
      </w:tr>
    </w:tbl>
    <w:p w:rsidR="0096675A" w:rsidRDefault="00966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jc w:val="center"/>
      </w:pPr>
      <w:r>
        <w:t>КЕМЕРОВСКАЯ ОБЛАСТЬ</w:t>
      </w:r>
    </w:p>
    <w:p w:rsidR="0096675A" w:rsidRDefault="0096675A">
      <w:pPr>
        <w:pStyle w:val="ConsPlusTitle"/>
        <w:jc w:val="center"/>
      </w:pPr>
    </w:p>
    <w:p w:rsidR="0096675A" w:rsidRDefault="0096675A">
      <w:pPr>
        <w:pStyle w:val="ConsPlusTitle"/>
        <w:jc w:val="center"/>
      </w:pPr>
      <w:r>
        <w:t>ЗАКОН</w:t>
      </w:r>
    </w:p>
    <w:p w:rsidR="0096675A" w:rsidRDefault="0096675A">
      <w:pPr>
        <w:pStyle w:val="ConsPlusTitle"/>
        <w:jc w:val="center"/>
      </w:pPr>
    </w:p>
    <w:p w:rsidR="0096675A" w:rsidRDefault="0096675A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96675A" w:rsidRDefault="0096675A">
      <w:pPr>
        <w:pStyle w:val="ConsPlusTitle"/>
        <w:jc w:val="center"/>
      </w:pPr>
      <w:r>
        <w:t>ПРОЕКТОВ НОРМАТИВНЫХ ПРАВОВЫХ АКТОВ И ЭКСПЕРТИЗЫ</w:t>
      </w:r>
    </w:p>
    <w:p w:rsidR="0096675A" w:rsidRDefault="0096675A">
      <w:pPr>
        <w:pStyle w:val="ConsPlusTitle"/>
        <w:jc w:val="center"/>
      </w:pPr>
      <w:r>
        <w:t>НОРМАТИВНЫХ ПРАВОВЫХ АКТОВ В КЕМЕРОВСКОЙ ОБЛАСТИ - КУЗБАССЕ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right"/>
      </w:pPr>
      <w:r>
        <w:t>Принят</w:t>
      </w:r>
    </w:p>
    <w:p w:rsidR="0096675A" w:rsidRDefault="0096675A">
      <w:pPr>
        <w:pStyle w:val="ConsPlusNormal"/>
        <w:jc w:val="right"/>
      </w:pPr>
      <w:r>
        <w:t>Советом народных депутатов</w:t>
      </w:r>
    </w:p>
    <w:p w:rsidR="0096675A" w:rsidRDefault="0096675A">
      <w:pPr>
        <w:pStyle w:val="ConsPlusNormal"/>
        <w:jc w:val="right"/>
      </w:pPr>
      <w:r>
        <w:t>Кемеровской области</w:t>
      </w:r>
    </w:p>
    <w:p w:rsidR="0096675A" w:rsidRDefault="0096675A">
      <w:pPr>
        <w:pStyle w:val="ConsPlusNormal"/>
        <w:jc w:val="right"/>
      </w:pPr>
      <w:r>
        <w:t>26 декабря 2013 года</w:t>
      </w:r>
    </w:p>
    <w:p w:rsidR="0096675A" w:rsidRDefault="009667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67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5A" w:rsidRDefault="009667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5A" w:rsidRDefault="009667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6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07.06.2016 </w:t>
            </w:r>
            <w:hyperlink r:id="rId7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8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24.12.2021 </w:t>
            </w:r>
            <w:hyperlink r:id="rId11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5A" w:rsidRDefault="0096675A">
            <w:pPr>
              <w:spacing w:after="1" w:line="0" w:lineRule="atLeast"/>
            </w:pPr>
          </w:p>
        </w:tc>
      </w:tr>
    </w:tbl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 xml:space="preserve">Настоящий Закон принят в соответствии со </w:t>
      </w:r>
      <w:hyperlink r:id="rId12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3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4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в целях повышения уровня защиты прав и законных интересов субъектов предпринимательской и инвестиционной деятельности.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96675A" w:rsidRDefault="0096675A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145-ОЗ)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 xml:space="preserve">1. Настоящий Закон в пределах, установленных </w:t>
      </w:r>
      <w:hyperlink r:id="rId16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регулирует отношения, связанные с проведением оценки регулирующего воздействия проектов законов Кемеровской области - Кузбасса и иных проектов нормативных правовых актов Кемеровской области - Кузбасса: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1) устанавливающих новые, изменяющих или отменяющих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2) устанавливающих новые, изменяющих или отменяющих ранее предусмотренные нормативными правовыми актами Кемеровской области - Кузбасса обязанности и запреты для субъектов предпринимательской и инвестиционной деятельности;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lastRenderedPageBreak/>
        <w:t>3) устанавливающих, изменяющих или отменяющих ответственность за нарушение нормативных правовых актов Кемеровской области - Кузбасса, затрагивающих вопросы осуществления предпринимательской и иной экономической деятельности.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2. Настоящий Закон в пределах, установленных </w:t>
      </w:r>
      <w:hyperlink r:id="rId17" w:history="1">
        <w:r>
          <w:rPr>
            <w:color w:val="0000FF"/>
          </w:rPr>
          <w:t>статьей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также регулирует отношения, связанные с проведением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3. Настоящий Закон в пределах, установленных </w:t>
      </w:r>
      <w:hyperlink r:id="rId18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9" w:history="1">
        <w:r>
          <w:rPr>
            <w:color w:val="0000FF"/>
          </w:rPr>
          <w:t>статьей 7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отношения, связанные с проведением экспертизы нормативных правовых актов Кемеровской области - Кузбасса, затрагивающих вопросы осуществления предпринимательской и инвестиционной деятельности, а также установлением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4. Настоящий Закон в пределах, установленных </w:t>
      </w:r>
      <w:hyperlink r:id="rId20" w:history="1">
        <w:r>
          <w:rPr>
            <w:color w:val="0000FF"/>
          </w:rPr>
          <w:t>статьей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определяет перечень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 Также определяются критерии включения городских округов, муниципальных округов и муниципальных районов в указанный перечень, отражающие объективные особенности осуществления местного самоуправления, включая степень концентрации возложенных на такие муниципальные образования государственных полномочий.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ind w:firstLine="540"/>
        <w:jc w:val="both"/>
        <w:outlineLvl w:val="1"/>
      </w:pPr>
      <w:r>
        <w:t>Статья 2. Порядок проведения оценки регулирующего воздействия проектов нормативных правовых актов Кемеровской области - Кузбасса</w:t>
      </w:r>
    </w:p>
    <w:p w:rsidR="0096675A" w:rsidRDefault="0096675A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145-ОЗ)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 xml:space="preserve">1. Оценка регулирующего воздействия проектов нормативных правовых актов Кемеровской области - Кузбасса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>
        <w:t>иной экономической деятельности</w:t>
      </w:r>
      <w:proofErr w:type="gramEnd"/>
      <w:r>
        <w:t xml:space="preserve"> и областного бюджета.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lastRenderedPageBreak/>
        <w:t>2. Порядок проведения оценки регулирующего воздействия проектов законов Кемеровской области - Кузбасса и иных проектов нормативных правовых актов Кемеровской области - Кузбасса устанавливается высшим исполнительным органом государственной власти Кемеровской области - Кузбасса.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При этом порядок проведения оценки регулирующего воздействия проектов нормативных правовых актов Кемеровской области - Кузбасса, в том числе проектов законов Кемеровской области - Кузбасса, должен предусматривать следующие этапы ее проведения: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подготовка проекта нормативного правового акта Кемеровской области - Кузбасса, составление сводного отчета о проведении оценки регулирующего воздействия проекта нормативного правового акта Кемеровской области - Кузбасса и их публичное обсуждение на специализированном информационном ресурсе Кемеровской области - Кузбасса в информационно-телекоммуникационной сети "Интернет" для размещения сведений о проведении процедуры оценки регулирующего воздействия и экспертизы, в том числе в целях организации публичных консультаций и информирования об их результатах (http://regulation.kemobl.ru);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подготовка исполнительным органом государственной власти Кемеровской области - Кузбасса, уполномоченным высшим исполнительным органом государственной власти Кемеровской области - Кузбасса (далее - уполномоченный орган), заключения об оценке регулирующего воздействия проекта нормативного правового акта Кемеровской области - Кузбасса.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3. В заключении уполномоченного органа об оценке регулирующего воздействия проекта нормативного правового акта Кемеровской области - Кузбасса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ind w:firstLine="540"/>
        <w:jc w:val="both"/>
        <w:outlineLvl w:val="1"/>
      </w:pPr>
      <w:bookmarkStart w:id="0" w:name="P49"/>
      <w:bookmarkEnd w:id="0"/>
      <w:r>
        <w:t>Статья 3. Порядок проведения оценки регулирующего воздействия проектов муниципальных нормативных правовых актов</w:t>
      </w:r>
    </w:p>
    <w:p w:rsidR="0096675A" w:rsidRDefault="0096675A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145-ОЗ)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 xml:space="preserve">1. Оценка регулирующего воздействия проектов муниципальных нормативных правовых актов муниципального образования "город Кемерово", а также иных городских округов, муниципальных округов и муниципальных районов в Кемеровской области - Кузбассе, включенных согласно приложению к настоящему Закону в </w:t>
      </w:r>
      <w:hyperlink w:anchor="P118" w:history="1">
        <w:r>
          <w:rPr>
            <w:color w:val="0000FF"/>
          </w:rPr>
          <w:t>перечень</w:t>
        </w:r>
      </w:hyperlink>
      <w:r>
        <w:t xml:space="preserve">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является обязательным, проводится осуществляющими их подготовку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в соответствии с порядком проведения оценки регулирующего воздействия проектов муниципальных нормативных правовых актов, установленным муниципальным нормативным правовым актом представительного органа муниципального образования.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2.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проведения: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размещение уведомления о подготовке проекта муниципального нормативного правового акта в средствах массовой информации либо на официальном сайте уполномоченного органа местного самоуправления муниципального образования в Кемеровской области - Кузбассе (далее </w:t>
      </w:r>
      <w:r>
        <w:lastRenderedPageBreak/>
        <w:t>- уполномоченный орган местного самоуправления) в информационно-телекоммуникационной сети "Интернет";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подготовка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обсуждение;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подготовка уполномоченным органом местного самоуправления заключения об оценке регулирующего воздействия проекта муниципального нормативного правового акта.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3. В заключении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ind w:firstLine="540"/>
        <w:jc w:val="both"/>
        <w:outlineLvl w:val="1"/>
      </w:pPr>
      <w:r>
        <w:t>Статья 4. Порядок проведения экспертизы нормативных правовых актов Кемеровской области - Кузбасса, затрагивающих вопросы осуществления предпринимательской и инвестиционной деятельности</w:t>
      </w:r>
    </w:p>
    <w:p w:rsidR="0096675A" w:rsidRDefault="0096675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11.06.2021 N 59-ОЗ)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>1. Экспертиза нормативных правовых актов Кемеровской области - Кузбасса, затрагивающих вопросы осуществления предпринимательской и инвестиционной деятельности (далее - экспертиза нормативных правовых актов), проводится уполномоченным органом исполнительной власти Кемеровской области - Кузбасса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высшим исполнительным органом государственной власти Кемеровской области - Кузбасса.</w:t>
      </w:r>
    </w:p>
    <w:p w:rsidR="0096675A" w:rsidRDefault="0096675A">
      <w:pPr>
        <w:pStyle w:val="ConsPlusNormal"/>
        <w:jc w:val="both"/>
      </w:pPr>
      <w:r>
        <w:t xml:space="preserve">(в ред. Законов Кемеровской области - Кузбасса от 15.11.2019 </w:t>
      </w:r>
      <w:hyperlink r:id="rId24" w:history="1">
        <w:r>
          <w:rPr>
            <w:color w:val="0000FF"/>
          </w:rPr>
          <w:t>N 113-ОЗ</w:t>
        </w:r>
      </w:hyperlink>
      <w:r>
        <w:t xml:space="preserve">, от 11.06.2021 </w:t>
      </w:r>
      <w:hyperlink r:id="rId25" w:history="1">
        <w:r>
          <w:rPr>
            <w:color w:val="0000FF"/>
          </w:rPr>
          <w:t>N 59-ОЗ</w:t>
        </w:r>
      </w:hyperlink>
      <w:r>
        <w:t>)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2. В случае если по результатам проведения уполномоченным органом исполнительной власти Кемеровской области - Кузбасса экспертизы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исполнительной власти Кемеровской области - Кузбасса не позднее пяти рабочих дней со дня подписания соответствующего заключения направляет разработчику соответствующего проекта нормативного правового акта указанное заключение, подлежащее обязательному рассмотрению.</w:t>
      </w:r>
    </w:p>
    <w:p w:rsidR="0096675A" w:rsidRDefault="0096675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11.06.2021 N 59-ОЗ)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Заключение уполномоченного органа исполнительной власти Кемеровской области - Кузбасса должно содержать указание на положения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96675A" w:rsidRDefault="0096675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11.06.2021 N 59-ОЗ)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3. В случае если по результатам проведения уполномоченным органом исполнительной власти Кемеровской области - Кузбасса экспертизы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исполнительной власти Кемеровской области - Кузбасса направляет для сведения разработчику соответствующего проекта нормативного правового акта соответствующее заключение в течение пяти рабочих дней со дня подписания указанного заключения.</w:t>
      </w:r>
    </w:p>
    <w:p w:rsidR="0096675A" w:rsidRDefault="0096675A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11.06.2021 N 59-ОЗ)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24.12.2021 N 145-ОЗ.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ind w:firstLine="540"/>
        <w:jc w:val="both"/>
        <w:outlineLvl w:val="1"/>
      </w:pPr>
      <w:bookmarkStart w:id="1" w:name="P72"/>
      <w:bookmarkEnd w:id="1"/>
      <w:r>
        <w:t>Статья 5.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 xml:space="preserve">1. Экспертиза муниципальных нормативных правовых актов, затрагивающих вопросы осуществления предпринимательской и инвестиционной деятельности, муниципального образования "город Кемерово", а также иных городских округов, муниципальных округов и муниципальных районов Кемеровской области - Кузбасса, включенных согласно приложению к настоящему Закону в </w:t>
      </w:r>
      <w:hyperlink w:anchor="P118" w:history="1">
        <w:r>
          <w:rPr>
            <w:color w:val="0000FF"/>
          </w:rPr>
          <w:t>перечень</w:t>
        </w:r>
      </w:hyperlink>
      <w:r>
        <w:t xml:space="preserve"> городских округов, муниципальных округов и муниципальных районов,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(далее также - экспертиза муниципальных нормативных правовых актов), проводится уполномоченным органом местного самоуправления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муниципальным нормативным правовым актом представительного органа муниципального образования.</w:t>
      </w:r>
    </w:p>
    <w:p w:rsidR="0096675A" w:rsidRDefault="0096675A">
      <w:pPr>
        <w:pStyle w:val="ConsPlusNormal"/>
        <w:jc w:val="both"/>
      </w:pPr>
      <w:r>
        <w:t xml:space="preserve">(в ред. Законов Кемеровской области от 07.06.2016 </w:t>
      </w:r>
      <w:hyperlink r:id="rId30" w:history="1">
        <w:r>
          <w:rPr>
            <w:color w:val="0000FF"/>
          </w:rPr>
          <w:t>N 39-ОЗ</w:t>
        </w:r>
      </w:hyperlink>
      <w:r>
        <w:t xml:space="preserve">, от 28.12.2016 </w:t>
      </w:r>
      <w:hyperlink r:id="rId31" w:history="1">
        <w:r>
          <w:rPr>
            <w:color w:val="0000FF"/>
          </w:rPr>
          <w:t>N 101-ОЗ</w:t>
        </w:r>
      </w:hyperlink>
      <w:r>
        <w:t xml:space="preserve">, Законов Кемеровской области - Кузбасса от 15.11.2019 </w:t>
      </w:r>
      <w:hyperlink r:id="rId32" w:history="1">
        <w:r>
          <w:rPr>
            <w:color w:val="0000FF"/>
          </w:rPr>
          <w:t>N 113-ОЗ</w:t>
        </w:r>
      </w:hyperlink>
      <w:r>
        <w:t xml:space="preserve">, от 11.06.2021 </w:t>
      </w:r>
      <w:hyperlink r:id="rId33" w:history="1">
        <w:r>
          <w:rPr>
            <w:color w:val="0000FF"/>
          </w:rPr>
          <w:t>N 59-ОЗ</w:t>
        </w:r>
      </w:hyperlink>
      <w:r>
        <w:t xml:space="preserve">, от 24.12.2021 </w:t>
      </w:r>
      <w:hyperlink r:id="rId34" w:history="1">
        <w:r>
          <w:rPr>
            <w:color w:val="0000FF"/>
          </w:rPr>
          <w:t>N 145-ОЗ</w:t>
        </w:r>
      </w:hyperlink>
      <w:r>
        <w:t>)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1-1.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24.12.2021 N 145-ОЗ.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2. В случае если по результатам проведения уполномоченным органом местного самоуправления экспертизы муниципального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разработчику соответствующего проекта муниципального нормативного правового акта указанное заключение, подлежащее обязательному рассмотрению.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3. В случае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разработчику соответствующего проекта нормативного правового акта соответствующее заключение в течение пяти рабочих дней со дня подписания указанного заключения.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4.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ind w:firstLine="540"/>
        <w:jc w:val="both"/>
        <w:outlineLvl w:val="1"/>
      </w:pPr>
      <w:r>
        <w:t xml:space="preserve">Статья 5-1. Критерий включения городских округов, муниципальных округов и муниципальных районов в перечень городских округов, муниципальных округов и муниципальных районов, в которых проведение оценки регулирующего воздействия проектов </w:t>
      </w:r>
      <w:r>
        <w:lastRenderedPageBreak/>
        <w:t>муниципальных нормативных правовых актов и экспертизы муниципальных нормативных правовых актов является обязательным</w:t>
      </w:r>
    </w:p>
    <w:p w:rsidR="0096675A" w:rsidRDefault="0096675A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145-ОЗ)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>1. В перечень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городские округа, муниципальные округа и муниципальные районы, в которых осуществляется предпринимательская и иная экономическая деятельность.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8" w:history="1">
        <w:r>
          <w:rPr>
            <w:color w:val="0000FF"/>
          </w:rPr>
          <w:t>перечень</w:t>
        </w:r>
      </w:hyperlink>
      <w:r>
        <w:t xml:space="preserve">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к настоящему Закону.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ind w:firstLine="540"/>
        <w:jc w:val="both"/>
        <w:outlineLvl w:val="1"/>
      </w:pPr>
      <w:r>
        <w:t>Статья 6. Заключительные и переходные положения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опубликования, и распространяется на правоотношения, возникшие с 1 января 2014 года.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49" w:history="1">
        <w:r>
          <w:rPr>
            <w:color w:val="0000FF"/>
          </w:rPr>
          <w:t>статей 3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Закона применяются в отношении муниципального образования "город Кемерово" - с 1 января 2015 года.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49" w:history="1">
        <w:r>
          <w:rPr>
            <w:color w:val="0000FF"/>
          </w:rPr>
          <w:t>статьи 3</w:t>
        </w:r>
      </w:hyperlink>
      <w:r>
        <w:t xml:space="preserve"> настоящего Закона применяются в отношении городских округов, муниципальных округов и муниципальных районов Кемеровской области - Кузбасса (за исключением муниципального образования "город Кемерово") - со дня включения в перечень городских округов, муниципальных округов и муниципальных районов, в которых проведение оценки регулирующего воздействия проектов муниципальных нормативных правовых актов является обязательным.</w:t>
      </w:r>
    </w:p>
    <w:p w:rsidR="0096675A" w:rsidRDefault="0096675A">
      <w:pPr>
        <w:pStyle w:val="ConsPlusNormal"/>
        <w:jc w:val="both"/>
      </w:pPr>
      <w:r>
        <w:t xml:space="preserve">(в ред. Законов Кемеровской области - Кузбасса от 15.11.2019 </w:t>
      </w:r>
      <w:hyperlink r:id="rId37" w:history="1">
        <w:r>
          <w:rPr>
            <w:color w:val="0000FF"/>
          </w:rPr>
          <w:t>N 113-ОЗ</w:t>
        </w:r>
      </w:hyperlink>
      <w:r>
        <w:t xml:space="preserve">, от 11.06.2021 </w:t>
      </w:r>
      <w:hyperlink r:id="rId38" w:history="1">
        <w:r>
          <w:rPr>
            <w:color w:val="0000FF"/>
          </w:rPr>
          <w:t>N 59-ОЗ</w:t>
        </w:r>
      </w:hyperlink>
      <w:r>
        <w:t>)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72" w:history="1">
        <w:r>
          <w:rPr>
            <w:color w:val="0000FF"/>
          </w:rPr>
          <w:t>статьи 5</w:t>
        </w:r>
      </w:hyperlink>
      <w:r>
        <w:t xml:space="preserve"> настоящего Закона применяются в отношении городских округов, муниципальных округов и муниципальных районов Кемеровской области - Кузбасса (за исключением муниципального образования "город Кемерово") - со дня включения в перечень городских округов, муниципальных округов и муниципальных районов, в которых проведение экспертизы муниципальных нормативных правовых актов является обязательным.</w:t>
      </w:r>
    </w:p>
    <w:p w:rsidR="0096675A" w:rsidRDefault="0096675A">
      <w:pPr>
        <w:pStyle w:val="ConsPlusNormal"/>
        <w:jc w:val="both"/>
      </w:pPr>
      <w:r>
        <w:t xml:space="preserve">(в ред. Законов Кемеровской области - Кузбасса от 15.11.2019 </w:t>
      </w:r>
      <w:hyperlink r:id="rId39" w:history="1">
        <w:r>
          <w:rPr>
            <w:color w:val="0000FF"/>
          </w:rPr>
          <w:t>N 113-ОЗ</w:t>
        </w:r>
      </w:hyperlink>
      <w:r>
        <w:t xml:space="preserve">, от 11.06.2021 </w:t>
      </w:r>
      <w:hyperlink r:id="rId40" w:history="1">
        <w:r>
          <w:rPr>
            <w:color w:val="0000FF"/>
          </w:rPr>
          <w:t>N 59-ОЗ</w:t>
        </w:r>
      </w:hyperlink>
      <w:r>
        <w:t>)</w:t>
      </w:r>
    </w:p>
    <w:p w:rsidR="0096675A" w:rsidRDefault="0096675A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от 07.06.2016 N 39-ОЗ)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right"/>
      </w:pPr>
      <w:r>
        <w:t>Губернатор</w:t>
      </w:r>
    </w:p>
    <w:p w:rsidR="0096675A" w:rsidRDefault="0096675A">
      <w:pPr>
        <w:pStyle w:val="ConsPlusNormal"/>
        <w:jc w:val="right"/>
      </w:pPr>
      <w:r>
        <w:t>Кемеровской области</w:t>
      </w:r>
    </w:p>
    <w:p w:rsidR="0096675A" w:rsidRDefault="0096675A">
      <w:pPr>
        <w:pStyle w:val="ConsPlusNormal"/>
        <w:jc w:val="right"/>
      </w:pPr>
      <w:r>
        <w:t>А.М.ТУЛЕЕВ</w:t>
      </w:r>
    </w:p>
    <w:p w:rsidR="0096675A" w:rsidRDefault="0096675A">
      <w:pPr>
        <w:pStyle w:val="ConsPlusNormal"/>
      </w:pPr>
      <w:r>
        <w:t>г. Кемерово</w:t>
      </w:r>
    </w:p>
    <w:p w:rsidR="0096675A" w:rsidRDefault="0096675A">
      <w:pPr>
        <w:pStyle w:val="ConsPlusNormal"/>
        <w:spacing w:before="220"/>
      </w:pPr>
      <w:r>
        <w:t>26 декабря 2013 года</w:t>
      </w:r>
    </w:p>
    <w:p w:rsidR="0096675A" w:rsidRDefault="0096675A">
      <w:pPr>
        <w:pStyle w:val="ConsPlusNormal"/>
        <w:spacing w:before="220"/>
      </w:pPr>
      <w:r>
        <w:t>N 142-ОЗ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right"/>
        <w:outlineLvl w:val="0"/>
      </w:pPr>
      <w:r>
        <w:t>Приложение</w:t>
      </w:r>
    </w:p>
    <w:p w:rsidR="0096675A" w:rsidRDefault="0096675A">
      <w:pPr>
        <w:pStyle w:val="ConsPlusNormal"/>
        <w:jc w:val="right"/>
      </w:pPr>
      <w:r>
        <w:t>к Закону Кемеровской области</w:t>
      </w:r>
    </w:p>
    <w:p w:rsidR="0096675A" w:rsidRDefault="0096675A">
      <w:pPr>
        <w:pStyle w:val="ConsPlusNormal"/>
        <w:jc w:val="right"/>
      </w:pPr>
      <w:r>
        <w:t>"О порядке проведения оценки</w:t>
      </w:r>
    </w:p>
    <w:p w:rsidR="0096675A" w:rsidRDefault="0096675A">
      <w:pPr>
        <w:pStyle w:val="ConsPlusNormal"/>
        <w:jc w:val="right"/>
      </w:pPr>
      <w:r>
        <w:lastRenderedPageBreak/>
        <w:t>регулирующего воздействия</w:t>
      </w:r>
    </w:p>
    <w:p w:rsidR="0096675A" w:rsidRDefault="0096675A">
      <w:pPr>
        <w:pStyle w:val="ConsPlusNormal"/>
        <w:jc w:val="right"/>
      </w:pPr>
      <w:r>
        <w:t>проектов нормативных</w:t>
      </w:r>
    </w:p>
    <w:p w:rsidR="0096675A" w:rsidRDefault="0096675A">
      <w:pPr>
        <w:pStyle w:val="ConsPlusNormal"/>
        <w:jc w:val="right"/>
      </w:pPr>
      <w:r>
        <w:t>правовых актов и экспертизы</w:t>
      </w:r>
    </w:p>
    <w:p w:rsidR="0096675A" w:rsidRDefault="0096675A">
      <w:pPr>
        <w:pStyle w:val="ConsPlusNormal"/>
        <w:jc w:val="right"/>
      </w:pPr>
      <w:r>
        <w:t>нормативных правовых актов</w:t>
      </w:r>
    </w:p>
    <w:p w:rsidR="0096675A" w:rsidRDefault="0096675A">
      <w:pPr>
        <w:pStyle w:val="ConsPlusNormal"/>
        <w:jc w:val="right"/>
      </w:pPr>
      <w:r>
        <w:t>в Кемеровской области - Кузбассе"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jc w:val="center"/>
      </w:pPr>
      <w:bookmarkStart w:id="2" w:name="P118"/>
      <w:bookmarkEnd w:id="2"/>
      <w:r>
        <w:t>ПЕРЕЧЕНЬ</w:t>
      </w:r>
    </w:p>
    <w:p w:rsidR="0096675A" w:rsidRDefault="0096675A">
      <w:pPr>
        <w:pStyle w:val="ConsPlusTitle"/>
        <w:jc w:val="center"/>
      </w:pPr>
      <w:r>
        <w:t>ГОРОДСКИХ ОКРУГОВ, МУНИЦИПАЛЬНЫХ ОКРУГОВ И МУНИЦИПАЛЬНЫХ</w:t>
      </w:r>
    </w:p>
    <w:p w:rsidR="0096675A" w:rsidRDefault="0096675A">
      <w:pPr>
        <w:pStyle w:val="ConsPlusTitle"/>
        <w:jc w:val="center"/>
      </w:pPr>
      <w:r>
        <w:t>РАЙОНОВ, В КОТОРЫХ ПРОВЕДЕНИЕ ОЦЕНКИ РЕГУЛИРУЮЩЕГО</w:t>
      </w:r>
    </w:p>
    <w:p w:rsidR="0096675A" w:rsidRDefault="0096675A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96675A" w:rsidRDefault="0096675A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96675A" w:rsidRDefault="0096675A">
      <w:pPr>
        <w:pStyle w:val="ConsPlusTitle"/>
        <w:jc w:val="center"/>
      </w:pPr>
      <w:r>
        <w:t>ЯВЛЯЕТСЯ ОБЯЗАТЕЛЬНЫМ</w:t>
      </w:r>
    </w:p>
    <w:p w:rsidR="0096675A" w:rsidRDefault="009667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67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5A" w:rsidRDefault="009667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5A" w:rsidRDefault="009667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96675A" w:rsidRDefault="0096675A">
            <w:pPr>
              <w:pStyle w:val="ConsPlusNormal"/>
              <w:jc w:val="center"/>
            </w:pPr>
            <w:r>
              <w:rPr>
                <w:color w:val="392C69"/>
              </w:rPr>
              <w:t>от 24.12.2021 N 145-ОЗ)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5A" w:rsidRDefault="0096675A">
            <w:pPr>
              <w:spacing w:after="1" w:line="0" w:lineRule="atLeast"/>
            </w:pPr>
          </w:p>
        </w:tc>
      </w:tr>
    </w:tbl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>Анжеро-Судженский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Беловский</w:t>
      </w:r>
      <w:proofErr w:type="spellEnd"/>
      <w:r>
        <w:t xml:space="preserve">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Березовский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Калтанский</w:t>
      </w:r>
      <w:proofErr w:type="spellEnd"/>
      <w:r>
        <w:t xml:space="preserve">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Киселевский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Краснобродский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Ленинск-Кузнецкий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Междуреченский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Мысковский</w:t>
      </w:r>
      <w:proofErr w:type="spellEnd"/>
      <w:r>
        <w:t xml:space="preserve">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Новокузнецкий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Осинниковский</w:t>
      </w:r>
      <w:proofErr w:type="spellEnd"/>
      <w:r>
        <w:t xml:space="preserve">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Полысаевский</w:t>
      </w:r>
      <w:proofErr w:type="spellEnd"/>
      <w:r>
        <w:t xml:space="preserve">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Прокопьевский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Тайгинский</w:t>
      </w:r>
      <w:proofErr w:type="spellEnd"/>
      <w:r>
        <w:t xml:space="preserve">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Юргинский</w:t>
      </w:r>
      <w:proofErr w:type="spellEnd"/>
      <w:r>
        <w:t xml:space="preserve"> городской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Беловский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Гурьевский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Ижморский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Кемеровский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Крапивинский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lastRenderedPageBreak/>
        <w:t>Ленинск-Кузнецкий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Мариинский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Новокузнецкий муниципальный район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Прокопьевский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Промышленновский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Таштагольский</w:t>
      </w:r>
      <w:proofErr w:type="spellEnd"/>
      <w:r>
        <w:t xml:space="preserve"> муниципальный район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Тисульский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Топкинский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r>
        <w:t>Тяжинский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Чебулинский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Юргинский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Яйский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spacing w:before="220"/>
        <w:ind w:firstLine="540"/>
        <w:jc w:val="both"/>
      </w:pPr>
      <w:proofErr w:type="spellStart"/>
      <w:r>
        <w:t>Яшкинский</w:t>
      </w:r>
      <w:proofErr w:type="spellEnd"/>
      <w:r>
        <w:t xml:space="preserve"> муниципальный округ Кемеровской области - Кузбасса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right"/>
        <w:outlineLvl w:val="0"/>
      </w:pPr>
      <w:r>
        <w:t>Приложение 2</w:t>
      </w:r>
    </w:p>
    <w:p w:rsidR="0096675A" w:rsidRDefault="0096675A">
      <w:pPr>
        <w:pStyle w:val="ConsPlusNormal"/>
        <w:jc w:val="right"/>
      </w:pPr>
      <w:r>
        <w:t>к Закону Кемеровской области</w:t>
      </w:r>
    </w:p>
    <w:p w:rsidR="0096675A" w:rsidRDefault="0096675A">
      <w:pPr>
        <w:pStyle w:val="ConsPlusNormal"/>
        <w:jc w:val="right"/>
      </w:pPr>
      <w:r>
        <w:t>"О порядке проведения оценки</w:t>
      </w:r>
    </w:p>
    <w:p w:rsidR="0096675A" w:rsidRDefault="0096675A">
      <w:pPr>
        <w:pStyle w:val="ConsPlusNormal"/>
        <w:jc w:val="right"/>
      </w:pPr>
      <w:r>
        <w:t>регулирующего воздействия</w:t>
      </w:r>
    </w:p>
    <w:p w:rsidR="0096675A" w:rsidRDefault="0096675A">
      <w:pPr>
        <w:pStyle w:val="ConsPlusNormal"/>
        <w:jc w:val="right"/>
      </w:pPr>
      <w:r>
        <w:t>проектов нормативных</w:t>
      </w:r>
    </w:p>
    <w:p w:rsidR="0096675A" w:rsidRDefault="0096675A">
      <w:pPr>
        <w:pStyle w:val="ConsPlusNormal"/>
        <w:jc w:val="right"/>
      </w:pPr>
      <w:r>
        <w:t>правовых актов и экспертизы</w:t>
      </w:r>
    </w:p>
    <w:p w:rsidR="0096675A" w:rsidRDefault="0096675A">
      <w:pPr>
        <w:pStyle w:val="ConsPlusNormal"/>
        <w:jc w:val="right"/>
      </w:pPr>
      <w:r>
        <w:t>нормативных правовых актов</w:t>
      </w:r>
    </w:p>
    <w:p w:rsidR="0096675A" w:rsidRDefault="0096675A">
      <w:pPr>
        <w:pStyle w:val="ConsPlusNormal"/>
        <w:jc w:val="right"/>
      </w:pPr>
      <w:r>
        <w:t>в Кемеровской области - Кузбассе"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Title"/>
        <w:jc w:val="center"/>
      </w:pPr>
      <w:r>
        <w:t>ПЕРЕЧЕНЬ</w:t>
      </w:r>
    </w:p>
    <w:p w:rsidR="0096675A" w:rsidRDefault="0096675A">
      <w:pPr>
        <w:pStyle w:val="ConsPlusTitle"/>
        <w:jc w:val="center"/>
      </w:pPr>
      <w:r>
        <w:t>ГОРОДСКИХ ОКРУГОВ, МУНИЦИПАЛЬНЫХ ОКРУГОВ И МУНИЦИПАЛЬНЫХ</w:t>
      </w:r>
    </w:p>
    <w:p w:rsidR="0096675A" w:rsidRDefault="0096675A">
      <w:pPr>
        <w:pStyle w:val="ConsPlusTitle"/>
        <w:jc w:val="center"/>
      </w:pPr>
      <w:r>
        <w:t>РАЙОНОВ, В КОТОРЫХ ПРОВЕДЕНИЕ ЭКСПЕРТИЗЫ МУНИЦИПАЛЬНЫХ</w:t>
      </w:r>
    </w:p>
    <w:p w:rsidR="0096675A" w:rsidRDefault="0096675A">
      <w:pPr>
        <w:pStyle w:val="ConsPlusTitle"/>
        <w:jc w:val="center"/>
      </w:pPr>
      <w:r>
        <w:t>НОРМАТИВНЫХ ПРАВОВЫХ АКТОВ, ЗАТРАГИВАЮЩИХ ВОПРОСЫ</w:t>
      </w:r>
    </w:p>
    <w:p w:rsidR="0096675A" w:rsidRDefault="0096675A">
      <w:pPr>
        <w:pStyle w:val="ConsPlusTitle"/>
        <w:jc w:val="center"/>
      </w:pPr>
      <w:r>
        <w:t>ОСУЩЕСТВЛЕНИЯ ПРЕДПРИНИМАТЕЛЬСКОЙ И ИНВЕСТИЦИОННОЙ</w:t>
      </w:r>
    </w:p>
    <w:p w:rsidR="0096675A" w:rsidRDefault="0096675A">
      <w:pPr>
        <w:pStyle w:val="ConsPlusTitle"/>
        <w:jc w:val="center"/>
      </w:pPr>
      <w:r>
        <w:t>ДЕЯТЕЛЬНОСТИ, ЯВЛЯЕТСЯ ОБЯЗАТЕЛЬНЫМ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ind w:firstLine="540"/>
        <w:jc w:val="both"/>
      </w:pPr>
      <w:r>
        <w:t xml:space="preserve">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24.12.2021 N 145-ОЗ.</w:t>
      </w: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jc w:val="both"/>
      </w:pPr>
    </w:p>
    <w:p w:rsidR="0096675A" w:rsidRDefault="00966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C62" w:rsidRDefault="00E23C62">
      <w:bookmarkStart w:id="3" w:name="_GoBack"/>
      <w:bookmarkEnd w:id="3"/>
    </w:p>
    <w:sectPr w:rsidR="00E23C62" w:rsidSect="0022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A"/>
    <w:rsid w:val="000054CD"/>
    <w:rsid w:val="00017E01"/>
    <w:rsid w:val="00077615"/>
    <w:rsid w:val="000A2137"/>
    <w:rsid w:val="000D6FC5"/>
    <w:rsid w:val="000E369E"/>
    <w:rsid w:val="001314F5"/>
    <w:rsid w:val="00134EC3"/>
    <w:rsid w:val="001B6F59"/>
    <w:rsid w:val="001F071F"/>
    <w:rsid w:val="00202C20"/>
    <w:rsid w:val="002B767D"/>
    <w:rsid w:val="00340DEA"/>
    <w:rsid w:val="00341228"/>
    <w:rsid w:val="003547F4"/>
    <w:rsid w:val="00357779"/>
    <w:rsid w:val="0038155E"/>
    <w:rsid w:val="00437AA1"/>
    <w:rsid w:val="0045486E"/>
    <w:rsid w:val="004B2321"/>
    <w:rsid w:val="00522483"/>
    <w:rsid w:val="00553C3F"/>
    <w:rsid w:val="005D51B7"/>
    <w:rsid w:val="00602911"/>
    <w:rsid w:val="006468BA"/>
    <w:rsid w:val="006B72E6"/>
    <w:rsid w:val="00705112"/>
    <w:rsid w:val="00850B60"/>
    <w:rsid w:val="008E7230"/>
    <w:rsid w:val="008F4D51"/>
    <w:rsid w:val="00907238"/>
    <w:rsid w:val="00946503"/>
    <w:rsid w:val="0096675A"/>
    <w:rsid w:val="00985D38"/>
    <w:rsid w:val="009D0A53"/>
    <w:rsid w:val="00A129CB"/>
    <w:rsid w:val="00A37DF6"/>
    <w:rsid w:val="00A524A7"/>
    <w:rsid w:val="00A9527E"/>
    <w:rsid w:val="00AB3871"/>
    <w:rsid w:val="00AE601C"/>
    <w:rsid w:val="00B6289A"/>
    <w:rsid w:val="00BB30C2"/>
    <w:rsid w:val="00BE3351"/>
    <w:rsid w:val="00C110DC"/>
    <w:rsid w:val="00C131CE"/>
    <w:rsid w:val="00C342AA"/>
    <w:rsid w:val="00C4230A"/>
    <w:rsid w:val="00CA0ED9"/>
    <w:rsid w:val="00CD56FC"/>
    <w:rsid w:val="00CF3029"/>
    <w:rsid w:val="00D92FF4"/>
    <w:rsid w:val="00E23C62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4F8E-B408-4355-AE8B-AB1121B8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059D22BE43EE046C4E673DD6E40C739B77AA18DCD233D03E4E76C5F87D25D0C4DCC35BCE73FF41E3B61EF74F6AC8F74804BB18A20F2631592947ClED" TargetMode="External"/><Relationship Id="rId13" Type="http://schemas.openxmlformats.org/officeDocument/2006/relationships/hyperlink" Target="consultantplus://offline/ref=094059D22BE43EE046C4F87ECB021CC239BC21A489C82C625BBBBC31088ED80A4B029575FFED35A04F7F34EA7DA6E3CB23934BB59672l2D" TargetMode="External"/><Relationship Id="rId18" Type="http://schemas.openxmlformats.org/officeDocument/2006/relationships/hyperlink" Target="consultantplus://offline/ref=094059D22BE43EE046C4F87ECB021CC23EB427AA8AC22C625BBBBC31088ED80A4B029570FCEF35A04F7F34EA7DA6E3CB23934BB59672l2D" TargetMode="External"/><Relationship Id="rId26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39" Type="http://schemas.openxmlformats.org/officeDocument/2006/relationships/hyperlink" Target="consultantplus://offline/ref=094059D22BE43EE046C4E673DD6E40C739B77AA18BCA263C02E8BA6657DEDE5F0B429322BBAE33F51E3B61E47EA9A99A65D844B7903EF07F099096CE70l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4059D22BE43EE046C4E673DD6E40C739B77AA18BC8253402EDBA6657DEDE5F0B429322BBAE33F51E3B61E57EA9A99A65D844B7903EF07F099096CE70l1D" TargetMode="External"/><Relationship Id="rId34" Type="http://schemas.openxmlformats.org/officeDocument/2006/relationships/hyperlink" Target="consultantplus://offline/ref=094059D22BE43EE046C4E673DD6E40C739B77AA18BC8253402EDBA6657DEDE5F0B429322BBAE33F51E3B61E476A9A99A65D844B7903EF07F099096CE70l1D" TargetMode="External"/><Relationship Id="rId42" Type="http://schemas.openxmlformats.org/officeDocument/2006/relationships/hyperlink" Target="consultantplus://offline/ref=094059D22BE43EE046C4E673DD6E40C739B77AA18BC8253402EDBA6657DEDE5F0B429322BBAE33F51E3B61E37AA9A99A65D844B7903EF07F099096CE70l1D" TargetMode="External"/><Relationship Id="rId7" Type="http://schemas.openxmlformats.org/officeDocument/2006/relationships/hyperlink" Target="consultantplus://offline/ref=094059D22BE43EE046C4E673DD6E40C739B77AA18DC9273603E4E76C5F87D25D0C4DCC35BCE73FF41E3B61EF74F6AC8F74804BB18A20F2631592947ClED" TargetMode="External"/><Relationship Id="rId12" Type="http://schemas.openxmlformats.org/officeDocument/2006/relationships/hyperlink" Target="consultantplus://offline/ref=094059D22BE43EE046C4F87ECB021CC23EB427AA8AC22C625BBBBC31088ED80A4B029574F1E935A04F7F34EA7DA6E3CB23934BB59672l2D" TargetMode="External"/><Relationship Id="rId17" Type="http://schemas.openxmlformats.org/officeDocument/2006/relationships/hyperlink" Target="consultantplus://offline/ref=094059D22BE43EE046C4F87ECB021CC239BC21A489C82C625BBBBC31088ED80A4B029577F8EA3BF31B3035B63BF7F0C9259349B78A22F07F71l5D" TargetMode="External"/><Relationship Id="rId25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33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38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4059D22BE43EE046C4F87ECB021CC23EB427AA8AC22C625BBBBC31088ED80A4B029570FCEF35A04F7F34EA7DA6E3CB23934BB59672l2D" TargetMode="External"/><Relationship Id="rId20" Type="http://schemas.openxmlformats.org/officeDocument/2006/relationships/hyperlink" Target="consultantplus://offline/ref=094059D22BE43EE046C4F87ECB021CC239BC21A489C82C625BBBBC31088ED80A4B029577F8EA3BF31B3035B63BF7F0C9259349B78A22F07F71l5D" TargetMode="External"/><Relationship Id="rId29" Type="http://schemas.openxmlformats.org/officeDocument/2006/relationships/hyperlink" Target="consultantplus://offline/ref=094059D22BE43EE046C4E673DD6E40C739B77AA18BC8253402EDBA6657DEDE5F0B429322BBAE33F51E3B61E478A9A99A65D844B7903EF07F099096CE70l1D" TargetMode="External"/><Relationship Id="rId41" Type="http://schemas.openxmlformats.org/officeDocument/2006/relationships/hyperlink" Target="consultantplus://offline/ref=094059D22BE43EE046C4E673DD6E40C739B77AA18DC9273603E4E76C5F87D25D0C4DCC35BCE73FF41E3B65E274F6AC8F74804BB18A20F2631592947Cl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059D22BE43EE046C4E673DD6E40C739B77AA18CCE273D0FE4E76C5F87D25D0C4DCC35BCE73FF41E3B61EF74F6AC8F74804BB18A20F2631592947ClED" TargetMode="External"/><Relationship Id="rId11" Type="http://schemas.openxmlformats.org/officeDocument/2006/relationships/hyperlink" Target="consultantplus://offline/ref=094059D22BE43EE046C4E673DD6E40C739B77AA18BC8253402EDBA6657DEDE5F0B429322BBAE33F51E3B61E777A9A99A65D844B7903EF07F099096CE70l1D" TargetMode="External"/><Relationship Id="rId24" Type="http://schemas.openxmlformats.org/officeDocument/2006/relationships/hyperlink" Target="consultantplus://offline/ref=094059D22BE43EE046C4E673DD6E40C739B77AA18BCA263C02E8BA6657DEDE5F0B429322BBAE33F51E3B61E57AA9A99A65D844B7903EF07F099096CE70l1D" TargetMode="External"/><Relationship Id="rId32" Type="http://schemas.openxmlformats.org/officeDocument/2006/relationships/hyperlink" Target="consultantplus://offline/ref=094059D22BE43EE046C4E673DD6E40C739B77AA18BCA263C02E8BA6657DEDE5F0B429322BBAE33F51E3B61E579A9A99A65D844B7903EF07F099096CE70l1D" TargetMode="External"/><Relationship Id="rId37" Type="http://schemas.openxmlformats.org/officeDocument/2006/relationships/hyperlink" Target="consultantplus://offline/ref=094059D22BE43EE046C4E673DD6E40C739B77AA18BCA263C02E8BA6657DEDE5F0B429322BBAE33F51E3B61E47EA9A99A65D844B7903EF07F099096CE70l1D" TargetMode="External"/><Relationship Id="rId40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94059D22BE43EE046C4E673DD6E40C739B77AA18FC2203203E4E76C5F87D25D0C4DCC35BCE73FF41E3B61EF74F6AC8F74804BB18A20F2631592947ClED" TargetMode="External"/><Relationship Id="rId15" Type="http://schemas.openxmlformats.org/officeDocument/2006/relationships/hyperlink" Target="consultantplus://offline/ref=094059D22BE43EE046C4E673DD6E40C739B77AA18BC8253402EDBA6657DEDE5F0B429322BBAE33F51E3B61E776A9A99A65D844B7903EF07F099096CE70l1D" TargetMode="External"/><Relationship Id="rId23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28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36" Type="http://schemas.openxmlformats.org/officeDocument/2006/relationships/hyperlink" Target="consultantplus://offline/ref=094059D22BE43EE046C4E673DD6E40C739B77AA18BC8253402EDBA6657DEDE5F0B429322BBAE33F51E3B61E37EA9A99A65D844B7903EF07F099096CE70l1D" TargetMode="External"/><Relationship Id="rId10" Type="http://schemas.openxmlformats.org/officeDocument/2006/relationships/hyperlink" Target="consultantplus://offline/ref=094059D22BE43EE046C4E673DD6E40C739B77AA18BCB213C02EFBA6657DEDE5F0B429322BBAE33F51E3B61E777A9A99A65D844B7903EF07F099096CE70l1D" TargetMode="External"/><Relationship Id="rId19" Type="http://schemas.openxmlformats.org/officeDocument/2006/relationships/hyperlink" Target="consultantplus://offline/ref=094059D22BE43EE046C4F87ECB021CC239BC21A489C82C625BBBBC31088ED80A4B029577F8EA3EF1163035B63BF7F0C9259349B78A22F07F71l5D" TargetMode="External"/><Relationship Id="rId31" Type="http://schemas.openxmlformats.org/officeDocument/2006/relationships/hyperlink" Target="consultantplus://offline/ref=094059D22BE43EE046C4E673DD6E40C739B77AA18DCD233D03E4E76C5F87D25D0C4DCC35BCE73FF41E3B60E374F6AC8F74804BB18A20F2631592947ClE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4059D22BE43EE046C4E673DD6E40C739B77AA18BCA263C02E8BA6657DEDE5F0B429322BBAE33F51E3B61E777A9A99A65D844B7903EF07F099096CE70l1D" TargetMode="External"/><Relationship Id="rId14" Type="http://schemas.openxmlformats.org/officeDocument/2006/relationships/hyperlink" Target="consultantplus://offline/ref=094059D22BE43EE046C4F87ECB021CC239BC21A489C82C625BBBBC31088ED80A4B029575FFE235A04F7F34EA7DA6E3CB23934BB59672l2D" TargetMode="External"/><Relationship Id="rId22" Type="http://schemas.openxmlformats.org/officeDocument/2006/relationships/hyperlink" Target="consultantplus://offline/ref=094059D22BE43EE046C4E673DD6E40C739B77AA18BC8253402EDBA6657DEDE5F0B429322BBAE33F51E3B61E576A9A99A65D844B7903EF07F099096CE70l1D" TargetMode="External"/><Relationship Id="rId27" Type="http://schemas.openxmlformats.org/officeDocument/2006/relationships/hyperlink" Target="consultantplus://offline/ref=094059D22BE43EE046C4E673DD6E40C739B77AA18BCB213C02EFBA6657DEDE5F0B429322BBAE33F51E3B61E776A9A99A65D844B7903EF07F099096CE70l1D" TargetMode="External"/><Relationship Id="rId30" Type="http://schemas.openxmlformats.org/officeDocument/2006/relationships/hyperlink" Target="consultantplus://offline/ref=094059D22BE43EE046C4E673DD6E40C739B77AA18DC9273603E4E76C5F87D25D0C4DCC35BCE73FF41E3B65E674F6AC8F74804BB18A20F2631592947ClED" TargetMode="External"/><Relationship Id="rId35" Type="http://schemas.openxmlformats.org/officeDocument/2006/relationships/hyperlink" Target="consultantplus://offline/ref=094059D22BE43EE046C4E673DD6E40C739B77AA18BC8253402EDBA6657DEDE5F0B429322BBAE33F51E3B61E37FA9A99A65D844B7903EF07F099096CE70l1D" TargetMode="External"/><Relationship Id="rId43" Type="http://schemas.openxmlformats.org/officeDocument/2006/relationships/hyperlink" Target="consultantplus://offline/ref=094059D22BE43EE046C4E673DD6E40C739B77AA18BC8253402EDBA6657DEDE5F0B429322BBAE33F51E3B61EF7EA9A99A65D844B7903EF07F099096CE70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Владимировна</dc:creator>
  <cp:keywords/>
  <dc:description/>
  <cp:lastModifiedBy>Иванова Анастасия Владимировна</cp:lastModifiedBy>
  <cp:revision>1</cp:revision>
  <dcterms:created xsi:type="dcterms:W3CDTF">2022-02-24T03:37:00Z</dcterms:created>
  <dcterms:modified xsi:type="dcterms:W3CDTF">2022-02-24T03:39:00Z</dcterms:modified>
</cp:coreProperties>
</file>