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proofErr w:type="spellEnd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  <w:proofErr w:type="spellEnd"/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3EEF7DFD" w:rsidR="00BC6CA7" w:rsidRDefault="00237810" w:rsidP="00DA222A">
      <w:pPr>
        <w:pStyle w:val="12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</w:t>
      </w:r>
      <w:r w:rsidR="00134640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6179F1">
        <w:rPr>
          <w:rFonts w:ascii="Segoe UI" w:eastAsia="Calibri" w:hAnsi="Segoe UI" w:cs="Segoe UI"/>
          <w:sz w:val="20"/>
          <w:szCs w:val="20"/>
          <w:lang w:eastAsia="en-US"/>
        </w:rPr>
        <w:t>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7D90A8AE" w14:textId="77777777" w:rsidR="0087699F" w:rsidRPr="00A04293" w:rsidRDefault="008D5E9A" w:rsidP="00A04293">
      <w:pPr>
        <w:spacing w:before="240" w:afterLines="60" w:after="144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A04293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A04293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5990AEDB" w14:textId="77777777" w:rsidR="00855548" w:rsidRPr="00A04293" w:rsidRDefault="00855548" w:rsidP="00A04293">
      <w:pPr>
        <w:spacing w:before="240" w:afterLines="60" w:after="144"/>
        <w:jc w:val="center"/>
        <w:rPr>
          <w:rFonts w:cs="Times New Roman"/>
          <w:b/>
          <w:bCs/>
          <w:sz w:val="26"/>
          <w:szCs w:val="26"/>
        </w:rPr>
      </w:pPr>
      <w:r w:rsidRPr="00A04293">
        <w:rPr>
          <w:rFonts w:cs="Times New Roman"/>
          <w:b/>
          <w:bCs/>
          <w:sz w:val="26"/>
          <w:szCs w:val="26"/>
        </w:rPr>
        <w:t>Актуализировали стоимость более 1 миллиона участков: в Кузбассе завершается государственная кадастровая оценка земли</w:t>
      </w:r>
    </w:p>
    <w:p w14:paraId="1E90DD47" w14:textId="1EB8F43C" w:rsidR="00855548" w:rsidRPr="00A04293" w:rsidRDefault="00855548" w:rsidP="00A04293">
      <w:pPr>
        <w:spacing w:afterLines="60" w:after="144"/>
        <w:ind w:firstLine="709"/>
        <w:jc w:val="both"/>
        <w:rPr>
          <w:rFonts w:cs="Times New Roman"/>
          <w:sz w:val="26"/>
          <w:szCs w:val="26"/>
        </w:rPr>
      </w:pPr>
      <w:r w:rsidRPr="00A04293">
        <w:rPr>
          <w:rFonts w:cs="Times New Roman"/>
          <w:sz w:val="26"/>
          <w:szCs w:val="26"/>
        </w:rPr>
        <w:t xml:space="preserve">В Кузбассе </w:t>
      </w:r>
      <w:r w:rsidR="00156792" w:rsidRPr="00A04293">
        <w:rPr>
          <w:rFonts w:cs="Times New Roman"/>
          <w:sz w:val="26"/>
          <w:szCs w:val="26"/>
        </w:rPr>
        <w:t>подходит к завершению</w:t>
      </w:r>
      <w:r w:rsidRPr="00A04293">
        <w:rPr>
          <w:rFonts w:cs="Times New Roman"/>
          <w:sz w:val="26"/>
          <w:szCs w:val="26"/>
        </w:rPr>
        <w:t xml:space="preserve"> государственная кадастровая оценка, в ходе которой определена кадастровая стоимость для 1 096 020 земельных участков.</w:t>
      </w:r>
    </w:p>
    <w:p w14:paraId="3685BED7" w14:textId="17BD793A" w:rsidR="00855548" w:rsidRPr="00237810" w:rsidRDefault="00855548" w:rsidP="00A04293">
      <w:pPr>
        <w:spacing w:afterLines="60" w:after="144"/>
        <w:ind w:firstLine="709"/>
        <w:jc w:val="both"/>
        <w:rPr>
          <w:rFonts w:cs="Times New Roman"/>
          <w:sz w:val="26"/>
          <w:szCs w:val="26"/>
        </w:rPr>
      </w:pPr>
      <w:r w:rsidRPr="00A04293">
        <w:rPr>
          <w:rFonts w:cs="Times New Roman"/>
          <w:sz w:val="26"/>
          <w:szCs w:val="26"/>
        </w:rPr>
        <w:t xml:space="preserve">Решение о проведении </w:t>
      </w:r>
      <w:r w:rsidR="002D0EF6" w:rsidRPr="00A04293">
        <w:rPr>
          <w:sz w:val="26"/>
          <w:szCs w:val="26"/>
        </w:rPr>
        <w:t xml:space="preserve">государственной </w:t>
      </w:r>
      <w:r w:rsidRPr="00A04293">
        <w:rPr>
          <w:rFonts w:cs="Times New Roman"/>
          <w:sz w:val="26"/>
          <w:szCs w:val="26"/>
        </w:rPr>
        <w:t>кадастровой оценки принял Комитет по управлению государственным имуществом Кузбасса</w:t>
      </w:r>
      <w:r w:rsidR="009A1918" w:rsidRPr="00A04293">
        <w:rPr>
          <w:rFonts w:cs="Times New Roman"/>
          <w:sz w:val="26"/>
          <w:szCs w:val="26"/>
        </w:rPr>
        <w:t xml:space="preserve"> (КУГИ)</w:t>
      </w:r>
      <w:r w:rsidRPr="00A04293">
        <w:rPr>
          <w:rFonts w:cs="Times New Roman"/>
          <w:sz w:val="26"/>
          <w:szCs w:val="26"/>
        </w:rPr>
        <w:t xml:space="preserve">. Перечень объектов, подлежащих оценке, сформировал </w:t>
      </w:r>
      <w:r w:rsidR="00667293" w:rsidRPr="00A04293">
        <w:rPr>
          <w:rFonts w:cs="Times New Roman"/>
          <w:sz w:val="26"/>
          <w:szCs w:val="26"/>
        </w:rPr>
        <w:t>филиал ППК «Роскадастр» по Кемеровской области – Кузбассу</w:t>
      </w:r>
      <w:r w:rsidRPr="00A04293">
        <w:rPr>
          <w:rFonts w:cs="Times New Roman"/>
          <w:sz w:val="26"/>
          <w:szCs w:val="26"/>
        </w:rPr>
        <w:t xml:space="preserve">. Определение стоимости провели специалисты </w:t>
      </w:r>
      <w:r w:rsidR="00667293" w:rsidRPr="00A04293">
        <w:rPr>
          <w:rFonts w:cs="Times New Roman"/>
          <w:sz w:val="26"/>
          <w:szCs w:val="26"/>
        </w:rPr>
        <w:t>ГБУ «</w:t>
      </w:r>
      <w:r w:rsidRPr="00A04293">
        <w:rPr>
          <w:rFonts w:cs="Times New Roman"/>
          <w:sz w:val="26"/>
          <w:szCs w:val="26"/>
        </w:rPr>
        <w:t>Центр государственной кадастровой оценки и технической инвентаризации Кузбасса</w:t>
      </w:r>
      <w:r w:rsidR="00667293" w:rsidRPr="00A04293">
        <w:rPr>
          <w:rFonts w:cs="Times New Roman"/>
          <w:sz w:val="26"/>
          <w:szCs w:val="26"/>
        </w:rPr>
        <w:t>»</w:t>
      </w:r>
      <w:r w:rsidRPr="00A04293">
        <w:rPr>
          <w:rFonts w:cs="Times New Roman"/>
          <w:sz w:val="26"/>
          <w:szCs w:val="26"/>
        </w:rPr>
        <w:t xml:space="preserve"> в отношении </w:t>
      </w:r>
      <w:r w:rsidRPr="00237810">
        <w:rPr>
          <w:rFonts w:cs="Times New Roman"/>
          <w:sz w:val="26"/>
          <w:szCs w:val="26"/>
        </w:rPr>
        <w:t xml:space="preserve">всех объектов недвижимости, включенных в перечень, в соответствии с методическими указаниями о государственной кадастровой оценке. </w:t>
      </w:r>
    </w:p>
    <w:p w14:paraId="16BEEDE0" w14:textId="25BB0CFE" w:rsidR="00941AA7" w:rsidRPr="00855246" w:rsidRDefault="00855548" w:rsidP="00A04293">
      <w:pPr>
        <w:pStyle w:val="af1"/>
        <w:spacing w:before="0" w:beforeAutospacing="0" w:afterLines="60" w:after="144" w:afterAutospacing="0" w:line="288" w:lineRule="atLeast"/>
        <w:ind w:firstLine="709"/>
        <w:jc w:val="both"/>
        <w:rPr>
          <w:sz w:val="26"/>
          <w:szCs w:val="26"/>
        </w:rPr>
      </w:pPr>
      <w:r w:rsidRPr="00237810">
        <w:rPr>
          <w:sz w:val="26"/>
          <w:szCs w:val="26"/>
        </w:rPr>
        <w:t xml:space="preserve">Проект отчета о результатах государственной кадастровой оценки </w:t>
      </w:r>
      <w:r w:rsidR="009B3E50" w:rsidRPr="00237810">
        <w:rPr>
          <w:sz w:val="26"/>
          <w:szCs w:val="26"/>
        </w:rPr>
        <w:t xml:space="preserve">был </w:t>
      </w:r>
      <w:r w:rsidRPr="00237810">
        <w:rPr>
          <w:sz w:val="26"/>
          <w:szCs w:val="26"/>
        </w:rPr>
        <w:t>направлен в Росреестр</w:t>
      </w:r>
      <w:r w:rsidR="00855246" w:rsidRPr="00237810">
        <w:rPr>
          <w:sz w:val="26"/>
          <w:szCs w:val="26"/>
        </w:rPr>
        <w:t xml:space="preserve">, </w:t>
      </w:r>
      <w:r w:rsidR="009B3E50" w:rsidRPr="00237810">
        <w:rPr>
          <w:sz w:val="26"/>
          <w:szCs w:val="26"/>
        </w:rPr>
        <w:t>прошел</w:t>
      </w:r>
      <w:r w:rsidR="009E0AA6" w:rsidRPr="00237810">
        <w:rPr>
          <w:sz w:val="26"/>
          <w:szCs w:val="26"/>
        </w:rPr>
        <w:t xml:space="preserve"> проверку на соответствие требованиям</w:t>
      </w:r>
      <w:r w:rsidR="00855246" w:rsidRPr="00237810">
        <w:rPr>
          <w:sz w:val="26"/>
          <w:szCs w:val="26"/>
        </w:rPr>
        <w:t xml:space="preserve"> и размещен</w:t>
      </w:r>
      <w:r w:rsidR="009B3E50" w:rsidRPr="00237810">
        <w:rPr>
          <w:sz w:val="26"/>
          <w:szCs w:val="26"/>
        </w:rPr>
        <w:t xml:space="preserve"> в фонде данных государственной кадастровой оценки</w:t>
      </w:r>
      <w:r w:rsidR="00855246" w:rsidRPr="00237810">
        <w:rPr>
          <w:sz w:val="26"/>
          <w:szCs w:val="26"/>
        </w:rPr>
        <w:t xml:space="preserve"> по ссылке </w:t>
      </w:r>
      <w:hyperlink r:id="rId12" w:tgtFrame="_blank" w:history="1">
        <w:r w:rsidR="00855246" w:rsidRPr="00237810">
          <w:rPr>
            <w:rStyle w:val="a5"/>
            <w:sz w:val="26"/>
            <w:szCs w:val="26"/>
          </w:rPr>
          <w:t>https://nspd.gov.ru/cadastral-price/draft-reports</w:t>
        </w:r>
      </w:hyperlink>
      <w:r w:rsidR="00855246" w:rsidRPr="00237810">
        <w:rPr>
          <w:sz w:val="26"/>
          <w:szCs w:val="26"/>
        </w:rPr>
        <w:t>.</w:t>
      </w:r>
    </w:p>
    <w:p w14:paraId="00BDFA4A" w14:textId="63156E05" w:rsidR="00941AA7" w:rsidRPr="00A04293" w:rsidRDefault="00855548" w:rsidP="00A04293">
      <w:pPr>
        <w:pStyle w:val="af1"/>
        <w:spacing w:before="0" w:beforeAutospacing="0" w:afterLines="60" w:after="144" w:afterAutospacing="0" w:line="288" w:lineRule="atLeast"/>
        <w:ind w:firstLine="709"/>
        <w:jc w:val="both"/>
        <w:rPr>
          <w:sz w:val="26"/>
          <w:szCs w:val="26"/>
        </w:rPr>
      </w:pPr>
      <w:r w:rsidRPr="00A04293">
        <w:rPr>
          <w:sz w:val="26"/>
          <w:szCs w:val="26"/>
        </w:rPr>
        <w:t xml:space="preserve">В течение тридцати календарных дней с даты </w:t>
      </w:r>
      <w:r w:rsidR="00A51281" w:rsidRPr="00A04293">
        <w:rPr>
          <w:sz w:val="26"/>
          <w:szCs w:val="26"/>
        </w:rPr>
        <w:t xml:space="preserve">размещения сведений в фонде данных государственной кадастровой оценки </w:t>
      </w:r>
      <w:r w:rsidRPr="00A04293">
        <w:rPr>
          <w:sz w:val="26"/>
          <w:szCs w:val="26"/>
        </w:rPr>
        <w:t xml:space="preserve">заинтересованные лица </w:t>
      </w:r>
      <w:r w:rsidR="00A51281" w:rsidRPr="00A04293">
        <w:rPr>
          <w:sz w:val="26"/>
          <w:szCs w:val="26"/>
        </w:rPr>
        <w:t>могут</w:t>
      </w:r>
      <w:r w:rsidRPr="00A04293">
        <w:rPr>
          <w:sz w:val="26"/>
          <w:szCs w:val="26"/>
        </w:rPr>
        <w:t xml:space="preserve"> представить замечания к нему через МФЦ, портал «Госуслуги», регистрируемым почтовым отправлением или в ГБУ «Центр ГКО и ТИ Кузбасса» лично.</w:t>
      </w:r>
      <w:r w:rsidR="00CC57D6" w:rsidRPr="00A04293">
        <w:rPr>
          <w:sz w:val="26"/>
          <w:szCs w:val="26"/>
        </w:rPr>
        <w:t xml:space="preserve"> </w:t>
      </w:r>
    </w:p>
    <w:p w14:paraId="6C96C8B0" w14:textId="0CE1DCA2" w:rsidR="00855548" w:rsidRPr="00A04293" w:rsidRDefault="00855548" w:rsidP="00A04293">
      <w:pPr>
        <w:spacing w:afterLines="60" w:after="144"/>
        <w:ind w:firstLine="709"/>
        <w:jc w:val="both"/>
        <w:rPr>
          <w:rFonts w:cs="Times New Roman"/>
          <w:sz w:val="26"/>
          <w:szCs w:val="26"/>
        </w:rPr>
      </w:pPr>
      <w:r w:rsidRPr="00A04293">
        <w:rPr>
          <w:rFonts w:cs="Times New Roman"/>
          <w:i/>
          <w:iCs/>
          <w:sz w:val="26"/>
          <w:szCs w:val="26"/>
        </w:rPr>
        <w:t>«Государственная кадастровая оценка –</w:t>
      </w:r>
      <w:r w:rsidR="00941AA7" w:rsidRPr="00A04293">
        <w:rPr>
          <w:rFonts w:cs="Times New Roman"/>
          <w:i/>
          <w:iCs/>
          <w:sz w:val="26"/>
          <w:szCs w:val="26"/>
        </w:rPr>
        <w:t xml:space="preserve"> </w:t>
      </w:r>
      <w:r w:rsidRPr="00A04293">
        <w:rPr>
          <w:rFonts w:cs="Times New Roman"/>
          <w:i/>
          <w:iCs/>
          <w:sz w:val="26"/>
          <w:szCs w:val="26"/>
        </w:rPr>
        <w:t>важный инструмент обеспечения определенности и прозрачности в сфере земельных отношений. Масштабные работы по актуализации кадастровой стоимости более 1 миллиона земельных участков позволят обеспечить корректный расчет земельного налога и единообразие применения сведений о стоимости объектов недвижимости»,</w:t>
      </w:r>
      <w:r w:rsidRPr="00A04293">
        <w:rPr>
          <w:rFonts w:cs="Times New Roman"/>
          <w:sz w:val="26"/>
          <w:szCs w:val="26"/>
        </w:rPr>
        <w:t xml:space="preserve"> – подчеркнул заместитель руководителя Управления Росреестра по Кемеровской области – Кузбассу </w:t>
      </w:r>
      <w:r w:rsidRPr="00A04293">
        <w:rPr>
          <w:rFonts w:cs="Times New Roman"/>
          <w:b/>
          <w:bCs/>
          <w:sz w:val="26"/>
          <w:szCs w:val="26"/>
        </w:rPr>
        <w:t>Андрей Кузнецов.</w:t>
      </w:r>
    </w:p>
    <w:p w14:paraId="3412993B" w14:textId="5B9B3583" w:rsidR="002D0EF6" w:rsidRPr="006179F1" w:rsidRDefault="00570CB6" w:rsidP="00A04293">
      <w:pPr>
        <w:spacing w:afterLines="60" w:after="144"/>
        <w:jc w:val="both"/>
        <w:rPr>
          <w:b/>
        </w:rPr>
      </w:pPr>
      <w:r w:rsidRPr="006179F1">
        <w:rPr>
          <w:b/>
        </w:rPr>
        <w:t>Пресс-служба Управления Росреестра по</w:t>
      </w:r>
      <w:r w:rsidR="00E03BC7" w:rsidRPr="006179F1">
        <w:rPr>
          <w:b/>
        </w:rPr>
        <w:t xml:space="preserve"> Кемеровской области – Кузбассу.</w:t>
      </w:r>
    </w:p>
    <w:sectPr w:rsidR="002D0EF6" w:rsidRPr="006179F1" w:rsidSect="00A90271">
      <w:headerReference w:type="default" r:id="rId13"/>
      <w:footerReference w:type="default" r:id="rId14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7BE2" w14:textId="77777777" w:rsidR="00212B9D" w:rsidRDefault="00212B9D">
      <w:r>
        <w:separator/>
      </w:r>
    </w:p>
  </w:endnote>
  <w:endnote w:type="continuationSeparator" w:id="0">
    <w:p w14:paraId="190DC945" w14:textId="77777777" w:rsidR="00212B9D" w:rsidRDefault="0021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E6897" w14:textId="77777777" w:rsidR="00212B9D" w:rsidRDefault="00212B9D">
      <w:r>
        <w:separator/>
      </w:r>
    </w:p>
  </w:footnote>
  <w:footnote w:type="continuationSeparator" w:id="0">
    <w:p w14:paraId="44008AF5" w14:textId="77777777" w:rsidR="00212B9D" w:rsidRDefault="0021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9185978">
    <w:abstractNumId w:val="1"/>
  </w:num>
  <w:num w:numId="2" w16cid:durableId="357782436">
    <w:abstractNumId w:val="2"/>
  </w:num>
  <w:num w:numId="3" w16cid:durableId="3246555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D5"/>
    <w:rsid w:val="00003A40"/>
    <w:rsid w:val="00006FFB"/>
    <w:rsid w:val="00007035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4640"/>
    <w:rsid w:val="001356EC"/>
    <w:rsid w:val="00140C05"/>
    <w:rsid w:val="00140DEF"/>
    <w:rsid w:val="00141EC0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6792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10E3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B9D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37810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56C1E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4445"/>
    <w:rsid w:val="002C5E0D"/>
    <w:rsid w:val="002C7122"/>
    <w:rsid w:val="002D0B20"/>
    <w:rsid w:val="002D0EF6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A3193"/>
    <w:rsid w:val="003B0062"/>
    <w:rsid w:val="003B0301"/>
    <w:rsid w:val="003B037C"/>
    <w:rsid w:val="003B2420"/>
    <w:rsid w:val="003B2CFC"/>
    <w:rsid w:val="003B3E80"/>
    <w:rsid w:val="003B6634"/>
    <w:rsid w:val="003C0182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409ED"/>
    <w:rsid w:val="00440D45"/>
    <w:rsid w:val="00441B3F"/>
    <w:rsid w:val="0044583C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09CA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37159"/>
    <w:rsid w:val="00541124"/>
    <w:rsid w:val="005464F3"/>
    <w:rsid w:val="00547D30"/>
    <w:rsid w:val="005503CA"/>
    <w:rsid w:val="0055555F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179F1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1B9A"/>
    <w:rsid w:val="006528FC"/>
    <w:rsid w:val="006616E5"/>
    <w:rsid w:val="00664741"/>
    <w:rsid w:val="00667293"/>
    <w:rsid w:val="00667912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39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654C"/>
    <w:rsid w:val="006F7368"/>
    <w:rsid w:val="0070210C"/>
    <w:rsid w:val="0070230A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978D0"/>
    <w:rsid w:val="007A1A5A"/>
    <w:rsid w:val="007A1E51"/>
    <w:rsid w:val="007A21F3"/>
    <w:rsid w:val="007A3336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D1B"/>
    <w:rsid w:val="007F5D2B"/>
    <w:rsid w:val="007F6754"/>
    <w:rsid w:val="00803043"/>
    <w:rsid w:val="008034AE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5AF5"/>
    <w:rsid w:val="00846422"/>
    <w:rsid w:val="008464D8"/>
    <w:rsid w:val="00846858"/>
    <w:rsid w:val="00850140"/>
    <w:rsid w:val="00851F87"/>
    <w:rsid w:val="00852C8C"/>
    <w:rsid w:val="0085357D"/>
    <w:rsid w:val="00855246"/>
    <w:rsid w:val="00855548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1AA7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C99"/>
    <w:rsid w:val="009A1918"/>
    <w:rsid w:val="009A2CEC"/>
    <w:rsid w:val="009A3873"/>
    <w:rsid w:val="009A4636"/>
    <w:rsid w:val="009A5DCA"/>
    <w:rsid w:val="009B070C"/>
    <w:rsid w:val="009B2A7E"/>
    <w:rsid w:val="009B3E50"/>
    <w:rsid w:val="009B4D15"/>
    <w:rsid w:val="009B726E"/>
    <w:rsid w:val="009C0ABC"/>
    <w:rsid w:val="009C3F16"/>
    <w:rsid w:val="009C4852"/>
    <w:rsid w:val="009D3F11"/>
    <w:rsid w:val="009D4874"/>
    <w:rsid w:val="009E0AA6"/>
    <w:rsid w:val="009E1F59"/>
    <w:rsid w:val="009E2252"/>
    <w:rsid w:val="009E4F0C"/>
    <w:rsid w:val="009E76D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4293"/>
    <w:rsid w:val="00A05EF1"/>
    <w:rsid w:val="00A11438"/>
    <w:rsid w:val="00A12FE5"/>
    <w:rsid w:val="00A1432C"/>
    <w:rsid w:val="00A16FA2"/>
    <w:rsid w:val="00A179D4"/>
    <w:rsid w:val="00A2090E"/>
    <w:rsid w:val="00A21776"/>
    <w:rsid w:val="00A2340D"/>
    <w:rsid w:val="00A25EF1"/>
    <w:rsid w:val="00A33C45"/>
    <w:rsid w:val="00A35925"/>
    <w:rsid w:val="00A35DCC"/>
    <w:rsid w:val="00A36106"/>
    <w:rsid w:val="00A40508"/>
    <w:rsid w:val="00A40F22"/>
    <w:rsid w:val="00A419FB"/>
    <w:rsid w:val="00A43A8B"/>
    <w:rsid w:val="00A451A1"/>
    <w:rsid w:val="00A47830"/>
    <w:rsid w:val="00A50D36"/>
    <w:rsid w:val="00A51281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A3B"/>
    <w:rsid w:val="00BB0355"/>
    <w:rsid w:val="00BB14B3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3B80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C09FF"/>
    <w:rsid w:val="00CC19E6"/>
    <w:rsid w:val="00CC1A4F"/>
    <w:rsid w:val="00CC57D6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F1E79"/>
    <w:rsid w:val="00CF2EA8"/>
    <w:rsid w:val="00CF380B"/>
    <w:rsid w:val="00CF3BDA"/>
    <w:rsid w:val="00CF40CE"/>
    <w:rsid w:val="00D0068B"/>
    <w:rsid w:val="00D04EF6"/>
    <w:rsid w:val="00D05B5E"/>
    <w:rsid w:val="00D12660"/>
    <w:rsid w:val="00D14705"/>
    <w:rsid w:val="00D163B8"/>
    <w:rsid w:val="00D16DB9"/>
    <w:rsid w:val="00D16FDA"/>
    <w:rsid w:val="00D21B72"/>
    <w:rsid w:val="00D22CDD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4E9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1BC7"/>
    <w:rsid w:val="00E145BA"/>
    <w:rsid w:val="00E16013"/>
    <w:rsid w:val="00E16AFB"/>
    <w:rsid w:val="00E16ED2"/>
    <w:rsid w:val="00E17A52"/>
    <w:rsid w:val="00E17D38"/>
    <w:rsid w:val="00E21269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2B1E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789E"/>
    <w:rsid w:val="00E82B77"/>
    <w:rsid w:val="00E84037"/>
    <w:rsid w:val="00E849D6"/>
    <w:rsid w:val="00E84CC2"/>
    <w:rsid w:val="00E85462"/>
    <w:rsid w:val="00E86FC0"/>
    <w:rsid w:val="00E8742D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0EFC"/>
    <w:rsid w:val="00F221F8"/>
    <w:rsid w:val="00F22AF5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853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docId w15:val="{84E853C0-807B-49A4-8B77-0D0115B8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paragraph" w:styleId="af1">
    <w:name w:val="Normal (Web)"/>
    <w:basedOn w:val="a"/>
    <w:uiPriority w:val="99"/>
    <w:unhideWhenUsed/>
    <w:rsid w:val="009E0AA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f2">
    <w:name w:val="Unresolved Mention"/>
    <w:basedOn w:val="a0"/>
    <w:uiPriority w:val="99"/>
    <w:semiHidden/>
    <w:unhideWhenUsed/>
    <w:rsid w:val="00855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d.gov.ru/cadastral-price/draft-report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F66D8-6E53-4F92-AD65-ACA5EB50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3</cp:revision>
  <cp:lastPrinted>2026-09-02T03:02:00Z</cp:lastPrinted>
  <dcterms:created xsi:type="dcterms:W3CDTF">2026-09-07T08:32:00Z</dcterms:created>
  <dcterms:modified xsi:type="dcterms:W3CDTF">2026-09-07T09:07:00Z</dcterms:modified>
</cp:coreProperties>
</file>