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 xml:space="preserve">Как </w:t>
      </w:r>
      <w:proofErr w:type="spellStart"/>
      <w:r w:rsidRPr="006958EC">
        <w:rPr>
          <w:sz w:val="28"/>
          <w:szCs w:val="28"/>
        </w:rPr>
        <w:t>самозанятому</w:t>
      </w:r>
      <w:proofErr w:type="spellEnd"/>
      <w:r w:rsidRPr="006958EC">
        <w:rPr>
          <w:sz w:val="28"/>
          <w:szCs w:val="28"/>
        </w:rPr>
        <w:t xml:space="preserve"> начать формировать пенсию?</w:t>
      </w:r>
    </w:p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 xml:space="preserve">Плательщики налога на профессиональный доход или </w:t>
      </w:r>
      <w:proofErr w:type="spellStart"/>
      <w:r w:rsidRPr="006958EC">
        <w:rPr>
          <w:sz w:val="28"/>
          <w:szCs w:val="28"/>
        </w:rPr>
        <w:t>самозанятые</w:t>
      </w:r>
      <w:proofErr w:type="spellEnd"/>
      <w:r w:rsidRPr="006958EC">
        <w:rPr>
          <w:sz w:val="28"/>
          <w:szCs w:val="28"/>
        </w:rPr>
        <w:t xml:space="preserve"> – сами себе работодатели. Они освобождены от уплаты обязательных страховых и пенсионных взносов. Но они могут добровольно платить пенсионные взносы и самостоятельно формировать будущую пенсию.</w:t>
      </w:r>
    </w:p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>Как начать это делать?</w:t>
      </w:r>
    </w:p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 xml:space="preserve">Вступить в добровольные правовые отношения по пенсионному страхованию с Отделением СФР по Кузбассу. Для этого – подать заявление на </w:t>
      </w:r>
      <w:proofErr w:type="spellStart"/>
      <w:r w:rsidRPr="006958EC">
        <w:rPr>
          <w:sz w:val="28"/>
          <w:szCs w:val="28"/>
        </w:rPr>
        <w:t>госуслугах</w:t>
      </w:r>
      <w:proofErr w:type="spellEnd"/>
      <w:r w:rsidRPr="006958EC">
        <w:rPr>
          <w:sz w:val="28"/>
          <w:szCs w:val="28"/>
        </w:rPr>
        <w:t>, в приложении «Мой налог» или в клиентской службе фонда.</w:t>
      </w:r>
    </w:p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 xml:space="preserve">Затем </w:t>
      </w:r>
      <w:proofErr w:type="spellStart"/>
      <w:r w:rsidRPr="006958EC">
        <w:rPr>
          <w:sz w:val="28"/>
          <w:szCs w:val="28"/>
        </w:rPr>
        <w:t>самозанятый</w:t>
      </w:r>
      <w:proofErr w:type="spellEnd"/>
      <w:r w:rsidRPr="006958EC">
        <w:rPr>
          <w:sz w:val="28"/>
          <w:szCs w:val="28"/>
        </w:rPr>
        <w:t xml:space="preserve"> ежегодно делает добровольные пенсионные взносы до 31 декабря. Благодаря взносам накапливается стаж и индивидуальный пенсионный коэффициент (ИПК).</w:t>
      </w:r>
    </w:p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>Минимальный размер годового взноса в 2025 году – 59</w:t>
      </w:r>
      <w:r>
        <w:rPr>
          <w:sz w:val="28"/>
          <w:szCs w:val="28"/>
        </w:rPr>
        <w:t> </w:t>
      </w:r>
      <w:r w:rsidRPr="006958EC">
        <w:rPr>
          <w:sz w:val="28"/>
          <w:szCs w:val="28"/>
        </w:rPr>
        <w:t>241,6 руб. (1 МРОТ × 22% × 12). Так можно накопить 1 год страхового стажа и 0,975 ИПК.</w:t>
      </w:r>
    </w:p>
    <w:p w:rsidR="006958EC" w:rsidRPr="006958EC" w:rsidRDefault="006958EC" w:rsidP="006958EC">
      <w:pPr>
        <w:rPr>
          <w:sz w:val="28"/>
          <w:szCs w:val="28"/>
        </w:rPr>
      </w:pPr>
      <w:r w:rsidRPr="006958EC">
        <w:rPr>
          <w:sz w:val="28"/>
          <w:szCs w:val="28"/>
        </w:rPr>
        <w:t>Максимальный – 473</w:t>
      </w:r>
      <w:r>
        <w:rPr>
          <w:sz w:val="28"/>
          <w:szCs w:val="28"/>
        </w:rPr>
        <w:t> </w:t>
      </w:r>
      <w:r w:rsidRPr="006958EC">
        <w:rPr>
          <w:sz w:val="28"/>
          <w:szCs w:val="28"/>
        </w:rPr>
        <w:t xml:space="preserve">932,8 руб. (8 МРОТ × 22% × 12). Этот взнос позволит накопить также </w:t>
      </w:r>
      <w:bookmarkStart w:id="0" w:name="_GoBack"/>
      <w:bookmarkEnd w:id="0"/>
      <w:r w:rsidRPr="006958EC">
        <w:rPr>
          <w:sz w:val="28"/>
          <w:szCs w:val="28"/>
        </w:rPr>
        <w:t>1 год стажа, но уже 7,799 ИПК.</w:t>
      </w:r>
    </w:p>
    <w:p w:rsidR="0067582A" w:rsidRDefault="006958EC">
      <w:pPr>
        <w:rPr>
          <w:sz w:val="28"/>
          <w:szCs w:val="28"/>
        </w:rPr>
      </w:pPr>
      <w:r w:rsidRPr="006958EC">
        <w:rPr>
          <w:sz w:val="28"/>
          <w:szCs w:val="28"/>
        </w:rPr>
        <w:t>Сумму можно перечислить одним платежом или частями.</w:t>
      </w:r>
    </w:p>
    <w:p w:rsidR="006958EC" w:rsidRPr="006958EC" w:rsidRDefault="006958EC">
      <w:pPr>
        <w:rPr>
          <w:sz w:val="28"/>
          <w:szCs w:val="28"/>
        </w:rPr>
      </w:pPr>
    </w:p>
    <w:p w:rsidR="006958EC" w:rsidRPr="006958EC" w:rsidRDefault="006958EC">
      <w:pPr>
        <w:rPr>
          <w:sz w:val="28"/>
          <w:szCs w:val="28"/>
        </w:rPr>
      </w:pPr>
      <w:r w:rsidRPr="006958EC">
        <w:rPr>
          <w:sz w:val="28"/>
          <w:szCs w:val="28"/>
        </w:rPr>
        <w:t xml:space="preserve">Изображение от </w:t>
      </w:r>
      <w:proofErr w:type="spellStart"/>
      <w:r w:rsidRPr="006958EC">
        <w:rPr>
          <w:sz w:val="28"/>
          <w:szCs w:val="28"/>
        </w:rPr>
        <w:t>vectorjuice</w:t>
      </w:r>
      <w:proofErr w:type="spellEnd"/>
      <w:r w:rsidRPr="006958EC">
        <w:rPr>
          <w:sz w:val="28"/>
          <w:szCs w:val="28"/>
        </w:rPr>
        <w:t xml:space="preserve"> на </w:t>
      </w:r>
      <w:proofErr w:type="spellStart"/>
      <w:r w:rsidRPr="006958EC">
        <w:rPr>
          <w:sz w:val="28"/>
          <w:szCs w:val="28"/>
        </w:rPr>
        <w:t>Freepik</w:t>
      </w:r>
      <w:proofErr w:type="spellEnd"/>
    </w:p>
    <w:sectPr w:rsidR="006958EC" w:rsidRPr="0069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EC"/>
    <w:rsid w:val="0041097E"/>
    <w:rsid w:val="006958EC"/>
    <w:rsid w:val="009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BD989-09FC-4930-BD4B-BF6AC256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884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2025-07-16T06:41:00Z</dcterms:created>
  <dcterms:modified xsi:type="dcterms:W3CDTF">2025-07-16T06:53:00Z</dcterms:modified>
</cp:coreProperties>
</file>