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b w:val="1"/>
          <w:sz w:val="32"/>
        </w:rPr>
        <w:t>Приложение</w:t>
      </w:r>
    </w:p>
    <w:p w14:paraId="0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постановлению администрации</w:t>
      </w:r>
    </w:p>
    <w:p w14:paraId="0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Крапивинского муниципального округа</w:t>
      </w:r>
    </w:p>
    <w:p w14:paraId="0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от 20.05.2025 г.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№ 579</w:t>
      </w:r>
    </w:p>
    <w:p w14:paraId="07000000">
      <w:r>
        <w:t xml:space="preserve"> </w:t>
      </w:r>
    </w:p>
    <w:p w14:paraId="08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АДМИНИСТРАТИВНЫЙ РЕГЛАМЕНТ</w:t>
      </w:r>
    </w:p>
    <w:p w14:paraId="09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0A000000"/>
    <w:p w14:paraId="0B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I. Общие положения</w:t>
      </w:r>
    </w:p>
    <w:p w14:paraId="0C000000"/>
    <w:p w14:paraId="0D000000">
      <w:r>
        <w:t>Настоящий Административный регламент устанавливает порядок и стандарт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Услуга).</w:t>
      </w:r>
    </w:p>
    <w:p w14:paraId="0E000000">
      <w: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 1 к настоящему Административному регламенту.</w:t>
      </w:r>
    </w:p>
    <w:p w14:paraId="0F000000">
      <w: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0000000"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1000000"/>
    <w:p w14:paraId="12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II. Стандарт предоставления Услуги</w:t>
      </w:r>
    </w:p>
    <w:p w14:paraId="13000000"/>
    <w:p w14:paraId="14000000">
      <w:r>
        <w:t>Наименование Услуги</w:t>
      </w:r>
    </w:p>
    <w:p w14:paraId="15000000"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16000000">
      <w:r>
        <w:t>Наименование органа, предоставляющего Услугу</w:t>
      </w:r>
    </w:p>
    <w:p w14:paraId="17000000">
      <w: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9000000"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1A000000">
      <w:r>
        <w:t>Результат предоставления Услуги</w:t>
      </w:r>
    </w:p>
    <w:p w14:paraId="1B000000">
      <w:r>
        <w:t>При обращении заявителя за выдачей разрешения на строительство результатами предоставления Услуги являются:</w:t>
      </w:r>
    </w:p>
    <w:p w14:paraId="1C000000">
      <w:r>
        <w:t>выдача (направление)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14:paraId="1D000000">
      <w:r>
        <w:t>выдача (направление) уведомления об отказе в предоставлении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14:paraId="1E000000">
      <w:r>
        <w:t>выдача (либо отказ в выдаче) (дубликата документа, выданного по результатам предоставления муниципальной услуги;</w:t>
      </w:r>
    </w:p>
    <w:p w14:paraId="1F000000">
      <w:r>
        <w:t>исправление (либо отказ в исправлеении) допущенных опечаток и (или) ошибок в результате предоставления муниципальной услуги.</w:t>
      </w:r>
    </w:p>
    <w:p w14:paraId="20000000">
      <w:r>
        <w:t>Формирование реестровой записи в качестве результата предоставления Услуги не предусмотрено.</w:t>
      </w:r>
    </w:p>
    <w:p w14:paraId="21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>
      <w:r>
        <w:t>Формирование реестровой записи в качестве результата предоставления Услуги не предусмотрено.</w:t>
      </w:r>
    </w:p>
    <w:p w14:paraId="23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4000000">
      <w: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25000000">
      <w:r>
        <w:t>Срок предоставления Услуги</w:t>
      </w:r>
    </w:p>
    <w:p w14:paraId="26000000">
      <w:r>
        <w:t>Максимальный срок предоставления Услуги составляет 5 календарных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 w14:paraId="27000000">
      <w:r>
        <w:t>Правовые основания для предоставления Услуги</w:t>
      </w:r>
    </w:p>
    <w:p w14:paraId="28000000"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9000000">
      <w:r>
        <w:t>Исчерпывающий перечень документов, необходимых для предоставления Услуги</w:t>
      </w:r>
    </w:p>
    <w:p w14:paraId="2A000000"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 настоящего Административного регламента в описании вариантов предоставления Услуги.</w:t>
      </w:r>
    </w:p>
    <w:p w14:paraId="2B000000">
      <w:r>
        <w:t xml:space="preserve">Представление заявителем документов, предусмотренных в настоящем подразделе, а также заявления осуществляется при личном приеме заявителя в </w:t>
      </w:r>
      <w:r>
        <w:t>Органе власти, посредством электронной почты, посредством почтовой связи, через МФЦ (при наличии Услуги в соглашении о взаимодействии).</w:t>
      </w:r>
    </w:p>
    <w:p w14:paraId="2C000000">
      <w:r>
        <w:t>Исчерпывающий перечень оснований для отказав приеме заявления и документов, необходимых для предоставления Услуги</w:t>
      </w:r>
    </w:p>
    <w:p w14:paraId="2D000000">
      <w:r>
        <w:t>Основания для отказа в приеме заявления и документов отсутствуют.</w:t>
      </w:r>
    </w:p>
    <w:p w14:paraId="2E000000">
      <w:r>
        <w:t>Исчерпывающий перечень оснований для приостановления предоставления Услуги или отказа в предоставлении Услуги</w:t>
      </w:r>
    </w:p>
    <w:p w14:paraId="2F000000"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30000000">
      <w:r>
        <w:t>Основания для отказа в предоставлении Услуги законодательством Российской Федерации не предусмотрены.</w:t>
      </w:r>
    </w:p>
    <w:p w14:paraId="31000000">
      <w:r>
        <w:t>Размер платы, взимаемой с заявителя при предоставлении Услуги, и способы ее взимания</w:t>
      </w:r>
    </w:p>
    <w:p w14:paraId="32000000"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3000000">
      <w: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4000000">
      <w:r>
        <w:t>Максимальный срок ожидания в очереди при подаче заявления составляет 15 минут.</w:t>
      </w:r>
    </w:p>
    <w:p w14:paraId="35000000">
      <w:r>
        <w:t>Максимальный срок ожидания в очереди при получении результата Услуги составляет 15 минут.</w:t>
      </w:r>
    </w:p>
    <w:p w14:paraId="36000000">
      <w:r>
        <w:t>Срок регистрации заявления</w:t>
      </w:r>
    </w:p>
    <w:p w14:paraId="37000000">
      <w:r>
        <w:t>Срок регистрации заявления и документов, необходимых для предоставления Услуги, при личном приеме заявителя в Органе власти составляет 2 рабочих дня с даты подачи заявления и документов, необходимых для предоставления Услуги, указанным способом.</w:t>
      </w:r>
    </w:p>
    <w:p w14:paraId="38000000">
      <w:r>
        <w:t>Требования к помещениям, в которых предоставляется Услуга</w:t>
      </w:r>
    </w:p>
    <w:p w14:paraId="39000000">
      <w: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t>adm-krapiv@ako.ru</w:t>
      </w:r>
      <w:r>
        <w:t>, а также на Едином портале.</w:t>
      </w:r>
    </w:p>
    <w:p w14:paraId="3A000000">
      <w:r>
        <w:t xml:space="preserve"> </w:t>
      </w:r>
    </w:p>
    <w:p w14:paraId="3B000000">
      <w:r>
        <w:t>Показатели доступности и качества Услуги</w:t>
      </w:r>
    </w:p>
    <w:p w14:paraId="3C000000">
      <w: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D000000">
      <w:r>
        <w:t>Иные требования к предоставлению Услуги</w:t>
      </w:r>
    </w:p>
    <w:p w14:paraId="3E000000"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F000000">
      <w: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40000000"/>
    <w:p w14:paraId="41000000"/>
    <w:p w14:paraId="42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1</w:t>
      </w:r>
    </w:p>
    <w:p w14:paraId="43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4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4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6000000">
      <w:r>
        <w:t xml:space="preserve"> </w:t>
      </w:r>
    </w:p>
    <w:p w14:paraId="47000000">
      <w:r>
        <w:t>Кому</w:t>
      </w:r>
    </w:p>
    <w:p w14:paraId="48000000">
      <w:r>
        <w:t>_________________________________________________________________</w:t>
      </w:r>
    </w:p>
    <w:p w14:paraId="49000000">
      <w:r>
        <w:t>(наименование заявителя</w:t>
      </w:r>
      <w:r>
        <w:t xml:space="preserve"> </w:t>
      </w:r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t>–</w:t>
      </w:r>
      <w:r>
        <w:t xml:space="preserve"> для</w:t>
      </w:r>
      <w:r>
        <w:t xml:space="preserve"> </w:t>
      </w:r>
      <w:r>
        <w:t>юридических лиц), его почтовый индекс и адрес)</w:t>
      </w:r>
    </w:p>
    <w:p w14:paraId="4A000000">
      <w:r>
        <w:t xml:space="preserve"> </w:t>
      </w:r>
    </w:p>
    <w:p w14:paraId="4B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Решение об отказе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в предоставлении муниципальной услуги</w:t>
      </w:r>
    </w:p>
    <w:p w14:paraId="4C000000"/>
    <w:p w14:paraId="4D000000">
      <w:r>
        <w:t>от ______________№___________</w:t>
      </w:r>
    </w:p>
    <w:p w14:paraId="4E000000"/>
    <w:p w14:paraId="4F000000">
      <w:r>
        <w:t>_______________________________________</w:t>
      </w:r>
    </w:p>
    <w:p w14:paraId="50000000">
      <w:r>
        <w:t>(наименование муниципального образования)</w:t>
      </w:r>
    </w:p>
    <w:p w14:paraId="51000000">
      <w:r>
        <w:t>Сообщает, что_____________________________</w:t>
      </w:r>
      <w:r>
        <w:t>_________________</w:t>
      </w:r>
      <w:r>
        <w:t>_____,</w:t>
      </w:r>
    </w:p>
    <w:p w14:paraId="52000000">
      <w:r>
        <w:t>(ФИО заявителя, наименование, номер и дата выдачи документа, подтверждающего личность)</w:t>
      </w:r>
    </w:p>
    <w:p w14:paraId="53000000">
      <w:r>
        <w:t>_______________________________________</w:t>
      </w:r>
      <w:r>
        <w:t>__________________________</w:t>
      </w:r>
    </w:p>
    <w:p w14:paraId="54000000">
      <w:r>
        <w:t>почтовый адрес -</w:t>
      </w:r>
      <w:r>
        <w:t xml:space="preserve"> </w:t>
      </w:r>
      <w:r>
        <w:t xml:space="preserve">для физ.лица; полное наименование, </w:t>
      </w:r>
    </w:p>
    <w:p w14:paraId="55000000">
      <w:r>
        <w:t>_________________________________________________________________</w:t>
      </w:r>
    </w:p>
    <w:p w14:paraId="56000000">
      <w:r>
        <w:t>ИНН, КПП, почтовый адрес для юридического лица)</w:t>
      </w:r>
    </w:p>
    <w:p w14:paraId="57000000"/>
    <w:p w14:paraId="58000000">
      <w:r>
        <w:t>По результатам рассмотрения представленных документов отказано в предоставлении муниципальной услуги</w:t>
      </w:r>
    </w:p>
    <w:p w14:paraId="59000000"/>
    <w:p w14:paraId="5A000000"/>
    <w:p w14:paraId="5B000000">
      <w:r>
        <w:t>В связи с</w:t>
      </w:r>
      <w:r>
        <w:t xml:space="preserve"> </w:t>
      </w:r>
      <w:r>
        <w:t>____________________________________________________________________________________________________________</w:t>
      </w:r>
      <w:r>
        <w:t>______________________________</w:t>
      </w:r>
    </w:p>
    <w:p w14:paraId="5C000000">
      <w:r>
        <w:t>(основания отказа)</w:t>
      </w:r>
    </w:p>
    <w:p w14:paraId="5D000000"/>
    <w:p w14:paraId="5E000000">
      <w:r>
        <w:t>(должностное лицо (работник), имеющее право принять решение об отказе в приеме документов)</w:t>
      </w:r>
    </w:p>
    <w:p w14:paraId="5F000000">
      <w:r>
        <w:t>(подпись)</w:t>
      </w:r>
      <w:r>
        <w:t xml:space="preserve"> </w:t>
      </w:r>
    </w:p>
    <w:p w14:paraId="60000000">
      <w:r>
        <w:t xml:space="preserve">М.П. </w:t>
      </w:r>
    </w:p>
    <w:p w14:paraId="61000000">
      <w:r>
        <w:t>«____» ____________ 20__ г.</w:t>
      </w:r>
    </w:p>
    <w:p w14:paraId="62000000"/>
    <w:p w14:paraId="63000000"/>
    <w:p w14:paraId="6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№2</w:t>
      </w:r>
    </w:p>
    <w:p w14:paraId="6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6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67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«Направление уведомления о планируемом сносе </w:t>
      </w:r>
    </w:p>
    <w:p w14:paraId="68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объекта капитального строительства и </w:t>
      </w:r>
    </w:p>
    <w:p w14:paraId="69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уведомления о завершении сноса </w:t>
      </w:r>
    </w:p>
    <w:p w14:paraId="6A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объекта капитального строительства</w:t>
      </w:r>
    </w:p>
    <w:p w14:paraId="6B000000"/>
    <w:p w14:paraId="6C000000">
      <w:r>
        <w:t>Форма заявления об оставлении заявления о предоставлении муниципальной услуги без рассмотрения</w:t>
      </w:r>
    </w:p>
    <w:p w14:paraId="6D000000">
      <w:r>
        <w:t>________________________________________________________________</w:t>
      </w:r>
    </w:p>
    <w:p w14:paraId="6E000000">
      <w:r>
        <w:t>(наименование органа, уполномоченного для предоставления услуги)</w:t>
      </w:r>
    </w:p>
    <w:p w14:paraId="6F000000"/>
    <w:p w14:paraId="70000000">
      <w:r>
        <w:t>От кого</w:t>
      </w:r>
    </w:p>
    <w:p w14:paraId="71000000">
      <w:r>
        <w:t>_________________________________________________________________</w:t>
      </w:r>
    </w:p>
    <w:p w14:paraId="72000000">
      <w:r>
        <w:t>(наименование заявителя</w:t>
      </w:r>
      <w:r>
        <w:t xml:space="preserve"> </w:t>
      </w:r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  <w:r>
        <w:t xml:space="preserve"> </w:t>
      </w:r>
      <w:r>
        <w:t>тел.:</w:t>
      </w:r>
      <w:r>
        <w:t xml:space="preserve"> </w:t>
      </w:r>
    </w:p>
    <w:p w14:paraId="73000000"/>
    <w:p w14:paraId="74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 оставлении уведомления о планируемом сносе объекта капитального строительства без рассмотрения</w:t>
      </w:r>
    </w:p>
    <w:p w14:paraId="75000000"/>
    <w:p w14:paraId="76000000">
      <w:r>
        <w:t xml:space="preserve">Прошу оставить без рассмотрения уведомление от __________________№______________ </w:t>
      </w:r>
    </w:p>
    <w:p w14:paraId="77000000">
      <w:r>
        <w:t>о планируемом сносе объекта капитального строительства / уведомления о завершении сноса объекта капитального строительства, расположенного по адресу: _____________________________________________________________________.</w:t>
      </w:r>
    </w:p>
    <w:p w14:paraId="78000000"/>
    <w:p w14:paraId="79000000">
      <w:r>
        <w:t>О принятии во внимания заявления прошу уведомить меня:</w:t>
      </w:r>
    </w:p>
    <w:p w14:paraId="7A000000">
      <w:r>
        <w:t>(</w:t>
      </w:r>
      <w:r>
        <w:t xml:space="preserve"> </w:t>
      </w:r>
      <w:r>
        <w:t xml:space="preserve">) - лично; </w:t>
      </w:r>
    </w:p>
    <w:p w14:paraId="7B000000">
      <w:r>
        <w:t>(</w:t>
      </w:r>
      <w:r>
        <w:t xml:space="preserve"> </w:t>
      </w:r>
      <w:r>
        <w:t>) - направить почтой по адресу: _________________</w:t>
      </w:r>
      <w:r>
        <w:t>_______________</w:t>
      </w:r>
      <w:r>
        <w:t>____;</w:t>
      </w:r>
    </w:p>
    <w:p w14:paraId="7C000000">
      <w:r>
        <w:t>(</w:t>
      </w:r>
      <w:r>
        <w:t xml:space="preserve"> </w:t>
      </w:r>
      <w:r>
        <w:t>) - через МФЦ;</w:t>
      </w:r>
    </w:p>
    <w:p w14:paraId="7D000000">
      <w:r>
        <w:t>(</w:t>
      </w:r>
      <w:r>
        <w:t xml:space="preserve"> </w:t>
      </w:r>
      <w:r>
        <w:t>) – через ЕПГУ, РПГУ.</w:t>
      </w:r>
    </w:p>
    <w:p w14:paraId="7E000000"/>
    <w:p w14:paraId="7F000000"/>
    <w:p w14:paraId="80000000">
      <w:r>
        <w:t>_________________</w:t>
      </w:r>
      <w:r>
        <w:t xml:space="preserve"> </w:t>
      </w:r>
      <w:r>
        <w:t>_________________________________</w:t>
      </w:r>
    </w:p>
    <w:p w14:paraId="81000000">
      <w:r>
        <w:t>(подпись)</w:t>
      </w:r>
      <w:r>
        <w:t xml:space="preserve"> </w:t>
      </w:r>
      <w:r>
        <w:t>(расшифровка подписи)</w:t>
      </w:r>
    </w:p>
    <w:p w14:paraId="82000000"/>
    <w:p w14:paraId="83000000"/>
    <w:p w14:paraId="8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№3</w:t>
      </w:r>
    </w:p>
    <w:p w14:paraId="8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8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87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«Направление уведомления о планируемом сносе </w:t>
      </w:r>
    </w:p>
    <w:p w14:paraId="88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объекта капитального строительства и </w:t>
      </w:r>
    </w:p>
    <w:p w14:paraId="89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уведомления о завершении сноса </w:t>
      </w:r>
    </w:p>
    <w:p w14:paraId="8A000000">
      <w:pPr>
        <w:widowControl w:val="1"/>
        <w:ind/>
        <w:jc w:val="right"/>
      </w:pPr>
      <w:r>
        <w:rPr>
          <w:b w:val="1"/>
          <w:sz w:val="32"/>
        </w:rPr>
        <w:t>объекта капитального строительства</w:t>
      </w:r>
    </w:p>
    <w:p w14:paraId="8B000000"/>
    <w:p w14:paraId="8C000000">
      <w:r>
        <w:t>Форма заявления о выдаче дубликата решения о предоставлении муниципальной услуги</w:t>
      </w:r>
    </w:p>
    <w:p w14:paraId="8D000000">
      <w:r>
        <w:t>_______________________________________________________________</w:t>
      </w:r>
      <w:r>
        <w:t xml:space="preserve"> </w:t>
      </w:r>
    </w:p>
    <w:p w14:paraId="8E000000">
      <w:r>
        <w:t>(наименование органа, уполномоченного для предоставления услуги)</w:t>
      </w:r>
    </w:p>
    <w:p w14:paraId="8F000000"/>
    <w:p w14:paraId="90000000">
      <w:r>
        <w:t>От кого</w:t>
      </w:r>
    </w:p>
    <w:p w14:paraId="91000000">
      <w:r>
        <w:t>_________________________________________________________________</w:t>
      </w:r>
    </w:p>
    <w:p w14:paraId="92000000">
      <w:r>
        <w:t>(наименование заявителя</w:t>
      </w:r>
    </w:p>
    <w:p w14:paraId="93000000"/>
    <w:p w14:paraId="94000000"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t>–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</w:p>
    <w:p w14:paraId="95000000">
      <w:r>
        <w:t>тел.: ___________________________</w:t>
      </w:r>
    </w:p>
    <w:p w14:paraId="96000000"/>
    <w:p w14:paraId="97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о выдаче дубликата решения о предоставлении муниципальной услуги </w:t>
      </w:r>
    </w:p>
    <w:p w14:paraId="98000000">
      <w:r>
        <w:t xml:space="preserve"> </w:t>
      </w:r>
    </w:p>
    <w:p w14:paraId="99000000">
      <w:r>
        <w:t>Прошу выдать дубликат решения о предоставлении муниципальной услуги: _____________________________________________________________________.</w:t>
      </w:r>
    </w:p>
    <w:p w14:paraId="9A000000">
      <w:r>
        <w:t>Орган, выдавший решения о предоставлении / об отказе в предоставлении муниципальной услуги: _________________________________________________________</w:t>
      </w:r>
    </w:p>
    <w:p w14:paraId="9B000000">
      <w:r>
        <w:t>Реквизиты (дата, номер)решения о предоставлении / об отказе в предоставлении муниципальной услуги _________________________________________________________.</w:t>
      </w:r>
    </w:p>
    <w:p w14:paraId="9C000000">
      <w:r>
        <w:t>Необходимость выдачи дубликата обусловлена следующими обстоятельствами: ______________________________________________________________________</w:t>
      </w:r>
    </w:p>
    <w:p w14:paraId="9D000000">
      <w:r>
        <w:t>Дубликат прошу выдать:</w:t>
      </w:r>
    </w:p>
    <w:p w14:paraId="9E000000">
      <w:r>
        <w:t>(</w:t>
      </w:r>
      <w:r>
        <w:t xml:space="preserve"> </w:t>
      </w:r>
      <w:r>
        <w:t xml:space="preserve">) - лично; </w:t>
      </w:r>
    </w:p>
    <w:p w14:paraId="9F000000">
      <w:r>
        <w:t>(</w:t>
      </w:r>
      <w:r>
        <w:t xml:space="preserve"> </w:t>
      </w:r>
      <w:r>
        <w:t>) - направить почтой по адресу: _</w:t>
      </w:r>
      <w:r>
        <w:t>_________________________</w:t>
      </w:r>
      <w:r>
        <w:t>__________;</w:t>
      </w:r>
    </w:p>
    <w:p w14:paraId="A0000000">
      <w:r>
        <w:t>(</w:t>
      </w:r>
      <w:r>
        <w:t xml:space="preserve"> </w:t>
      </w:r>
      <w:r>
        <w:t>) - через МФЦ;</w:t>
      </w:r>
    </w:p>
    <w:p w14:paraId="A1000000">
      <w:r>
        <w:t>(</w:t>
      </w:r>
      <w:r>
        <w:t xml:space="preserve"> </w:t>
      </w:r>
      <w:r>
        <w:t>) – через ЕПГУ, РПГУ.</w:t>
      </w:r>
    </w:p>
    <w:p w14:paraId="A2000000">
      <w:r>
        <w:t xml:space="preserve"> </w:t>
      </w:r>
    </w:p>
    <w:p w14:paraId="A3000000">
      <w:r>
        <w:t>_________________</w:t>
      </w:r>
      <w:r>
        <w:t xml:space="preserve"> </w:t>
      </w:r>
      <w:r>
        <w:t>_________________________________</w:t>
      </w:r>
    </w:p>
    <w:p w14:paraId="A4000000">
      <w:r>
        <w:t>(подпись)</w:t>
      </w:r>
      <w:r>
        <w:t xml:space="preserve"> </w:t>
      </w:r>
      <w:r>
        <w:t>(расшифровка подписи)</w:t>
      </w:r>
    </w:p>
    <w:p w14:paraId="A5000000"/>
    <w:sectPr>
      <w:footerReference r:id="rId1" w:type="first"/>
      <w:pgSz w:h="16840" w:orient="portrait" w:w="11907"/>
      <w:pgMar w:bottom="113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HTML Variable"/>
    <w:link w:val="Style_3_ch"/>
    <w:rPr>
      <w:rFonts w:ascii="Arial" w:hAnsi="Arial"/>
      <w:b w:val="0"/>
      <w:i w:val="0"/>
      <w:color w:val="0000FF"/>
      <w:sz w:val="24"/>
      <w:u w:val="none"/>
    </w:rPr>
  </w:style>
  <w:style w:styleId="Style_3_ch" w:type="character">
    <w:name w:val="HTML Variable"/>
    <w:link w:val="Style_3"/>
    <w:rPr>
      <w:rFonts w:ascii="Arial" w:hAnsi="Arial"/>
      <w:b w:val="0"/>
      <w:i w:val="0"/>
      <w:color w:val="0000FF"/>
      <w:sz w:val="24"/>
      <w:u w:val="none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1"/>
    <w:basedOn w:val="Style_2"/>
    <w:link w:val="Style_5_ch"/>
    <w:pPr>
      <w:widowControl w:val="1"/>
      <w:spacing w:afterAutospacing="on" w:beforeAutospacing="on"/>
      <w:ind w:firstLine="0"/>
      <w:jc w:val="left"/>
    </w:pPr>
  </w:style>
  <w:style w:styleId="Style_5_ch" w:type="character">
    <w:name w:val="ConsPlusNormal1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2"/>
    <w:next w:val="Style_2"/>
    <w:link w:val="Style_7_ch"/>
    <w:uiPriority w:val="9"/>
    <w:qFormat/>
    <w:pPr>
      <w:widowControl w:val="1"/>
      <w:spacing w:after="60" w:before="240"/>
      <w:ind/>
      <w:outlineLvl w:val="6"/>
    </w:pPr>
  </w:style>
  <w:style w:styleId="Style_7_ch" w:type="character">
    <w:name w:val="heading 7"/>
    <w:basedOn w:val="Style_2_ch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umberAndDate"/>
    <w:link w:val="Style_10_ch"/>
    <w:pPr>
      <w:widowControl w:val="1"/>
      <w:ind/>
      <w:jc w:val="center"/>
    </w:pPr>
    <w:rPr>
      <w:rFonts w:ascii="Arial" w:hAnsi="Arial"/>
      <w:sz w:val="24"/>
    </w:rPr>
  </w:style>
  <w:style w:styleId="Style_10_ch" w:type="character">
    <w:name w:val="NumberAndDate"/>
    <w:link w:val="Style_10"/>
    <w:rPr>
      <w:rFonts w:ascii="Arial" w:hAnsi="Arial"/>
      <w:sz w:val="24"/>
    </w:rPr>
  </w:style>
  <w:style w:styleId="Style_11" w:type="paragraph">
    <w:name w:val="Body Text 3"/>
    <w:basedOn w:val="Style_2"/>
    <w:link w:val="Style_11_ch"/>
    <w:pPr>
      <w:widowControl w:val="1"/>
      <w:spacing w:after="120"/>
      <w:ind/>
    </w:pPr>
    <w:rPr>
      <w:sz w:val="16"/>
    </w:rPr>
  </w:style>
  <w:style w:styleId="Style_11_ch" w:type="character">
    <w:name w:val="Body Text 3"/>
    <w:basedOn w:val="Style_2_ch"/>
    <w:link w:val="Style_11"/>
    <w:rPr>
      <w:sz w:val="16"/>
    </w:rPr>
  </w:style>
  <w:style w:styleId="Style_12" w:type="paragraph">
    <w:name w:val="annotation text"/>
    <w:basedOn w:val="Style_2"/>
    <w:link w:val="Style_12_ch"/>
    <w:rPr>
      <w:rFonts w:ascii="Courier" w:hAnsi="Courier"/>
      <w:sz w:val="22"/>
    </w:rPr>
  </w:style>
  <w:style w:styleId="Style_12_ch" w:type="character">
    <w:name w:val="annotation text"/>
    <w:basedOn w:val="Style_2_ch"/>
    <w:link w:val="Style_12"/>
    <w:rPr>
      <w:rFonts w:ascii="Courier" w:hAnsi="Courier"/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2"/>
    <w:link w:val="Style_14_ch"/>
    <w:uiPriority w:val="9"/>
    <w:qFormat/>
    <w:pPr>
      <w:widowControl w:val="1"/>
      <w:ind/>
      <w:outlineLvl w:val="2"/>
    </w:pPr>
    <w:rPr>
      <w:b w:val="1"/>
      <w:sz w:val="28"/>
    </w:rPr>
  </w:style>
  <w:style w:styleId="Style_14_ch" w:type="character">
    <w:name w:val="heading 3"/>
    <w:basedOn w:val="Style_2_ch"/>
    <w:link w:val="Style_14"/>
    <w:rPr>
      <w:b w:val="1"/>
      <w:sz w:val="28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Body Text Indent"/>
    <w:basedOn w:val="Style_2"/>
    <w:link w:val="Style_16_ch"/>
    <w:pPr>
      <w:widowControl w:val="1"/>
      <w:ind w:left="709"/>
    </w:pPr>
  </w:style>
  <w:style w:styleId="Style_16_ch" w:type="character">
    <w:name w:val="Body Text Indent"/>
    <w:basedOn w:val="Style_2_ch"/>
    <w:link w:val="Style_16"/>
  </w:style>
  <w:style w:styleId="Style_17" w:type="paragraph">
    <w:name w:val="Title!Название НПА"/>
    <w:basedOn w:val="Style_2"/>
    <w:link w:val="Style_17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17_ch" w:type="character">
    <w:name w:val="Title!Название НПА"/>
    <w:basedOn w:val="Style_2_ch"/>
    <w:link w:val="Style_17"/>
    <w:rPr>
      <w:b w:val="1"/>
      <w:sz w:val="32"/>
    </w:rPr>
  </w:style>
  <w:style w:styleId="Style_18" w:type="paragraph">
    <w:name w:val="Body Text"/>
    <w:basedOn w:val="Style_2"/>
    <w:link w:val="Style_18_ch"/>
    <w:rPr>
      <w:sz w:val="28"/>
    </w:rPr>
  </w:style>
  <w:style w:styleId="Style_18_ch" w:type="character">
    <w:name w:val="Body Text"/>
    <w:basedOn w:val="Style_2_ch"/>
    <w:link w:val="Style_18"/>
    <w:rPr>
      <w:sz w:val="28"/>
    </w:rPr>
  </w:style>
  <w:style w:styleId="Style_1" w:type="paragraph">
    <w:name w:val="foot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19" w:type="paragraph">
    <w:name w:val="Table!Таблица"/>
    <w:link w:val="Style_19_ch"/>
    <w:rPr>
      <w:rFonts w:ascii="Arial" w:hAnsi="Arial"/>
      <w:sz w:val="24"/>
    </w:rPr>
  </w:style>
  <w:style w:styleId="Style_19_ch" w:type="character">
    <w:name w:val="Table!Таблица"/>
    <w:link w:val="Style_19"/>
    <w:rPr>
      <w:rFonts w:ascii="Arial" w:hAnsi="Arial"/>
      <w:sz w:val="24"/>
    </w:rPr>
  </w:style>
  <w:style w:styleId="Style_20" w:type="paragraph">
    <w:name w:val="Iau?iue"/>
    <w:link w:val="Style_20_ch"/>
  </w:style>
  <w:style w:styleId="Style_20_ch" w:type="character">
    <w:name w:val="Iau?iue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Normal (Web)"/>
    <w:basedOn w:val="Style_2"/>
    <w:link w:val="Style_22_ch"/>
    <w:pPr>
      <w:widowControl w:val="1"/>
      <w:spacing w:afterAutospacing="on" w:beforeAutospacing="on"/>
      <w:ind/>
    </w:pPr>
  </w:style>
  <w:style w:styleId="Style_22_ch" w:type="character">
    <w:name w:val="Normal (Web)"/>
    <w:basedOn w:val="Style_2_ch"/>
    <w:link w:val="Style_22"/>
  </w:style>
  <w:style w:styleId="Style_23" w:type="paragraph">
    <w:name w:val="Application!Приложение"/>
    <w:link w:val="Style_23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23_ch" w:type="character">
    <w:name w:val="Application!Приложение"/>
    <w:link w:val="Style_23"/>
    <w:rPr>
      <w:rFonts w:ascii="Arial" w:hAnsi="Arial"/>
      <w:b w:val="1"/>
      <w:sz w:val="32"/>
    </w:rPr>
  </w:style>
  <w:style w:styleId="Style_24" w:type="paragraph">
    <w:name w:val="Institution!Орган принятия"/>
    <w:basedOn w:val="Style_10"/>
    <w:next w:val="Style_2"/>
    <w:link w:val="Style_24_ch"/>
    <w:rPr>
      <w:sz w:val="28"/>
    </w:rPr>
  </w:style>
  <w:style w:styleId="Style_24_ch" w:type="character">
    <w:name w:val="Institution!Орган принятия"/>
    <w:basedOn w:val="Style_10_ch"/>
    <w:link w:val="Style_24"/>
    <w:rPr>
      <w:sz w:val="28"/>
    </w:rPr>
  </w:style>
  <w:style w:styleId="Style_25" w:type="paragraph">
    <w:name w:val="heading 5"/>
    <w:basedOn w:val="Style_2"/>
    <w:next w:val="Style_2"/>
    <w:link w:val="Style_25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5_ch" w:type="character">
    <w:name w:val="heading 5"/>
    <w:basedOn w:val="Style_2_ch"/>
    <w:link w:val="Style_25"/>
    <w:rPr>
      <w:sz w:val="28"/>
    </w:rPr>
  </w:style>
  <w:style w:styleId="Style_26" w:type="paragraph">
    <w:name w:val="heading 1"/>
    <w:basedOn w:val="Style_2"/>
    <w:next w:val="Style_2"/>
    <w:link w:val="Style_26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6_ch" w:type="character">
    <w:name w:val="heading 1"/>
    <w:basedOn w:val="Style_2_ch"/>
    <w:link w:val="Style_26"/>
    <w:rPr>
      <w:b w:val="1"/>
      <w:sz w:val="3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yperlink"/>
    <w:link w:val="Style_28_ch"/>
    <w:rPr>
      <w:color w:val="0000FF"/>
      <w:u w:val="none"/>
    </w:rPr>
  </w:style>
  <w:style w:styleId="Style_28_ch" w:type="character">
    <w:name w:val="Hyperlink"/>
    <w:link w:val="Style_28"/>
    <w:rPr>
      <w:color w:val="0000FF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er"/>
    <w:basedOn w:val="Style_2"/>
    <w:link w:val="Style_30_ch"/>
    <w:pPr>
      <w:widowControl w:val="1"/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2_ch"/>
    <w:link w:val="Style_30"/>
  </w:style>
  <w:style w:styleId="Style_31" w:type="paragraph">
    <w:name w:val="heading 8"/>
    <w:basedOn w:val="Style_2"/>
    <w:next w:val="Style_2"/>
    <w:link w:val="Style_31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31_ch" w:type="character">
    <w:name w:val="heading 8"/>
    <w:basedOn w:val="Style_2_ch"/>
    <w:link w:val="Style_31"/>
    <w:rPr>
      <w:i w:val="1"/>
    </w:rPr>
  </w:style>
  <w:style w:styleId="Style_32" w:type="paragraph">
    <w:name w:val="toc 1"/>
    <w:next w:val="Style_2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page number"/>
    <w:basedOn w:val="Style_27"/>
    <w:link w:val="Style_33_ch"/>
  </w:style>
  <w:style w:styleId="Style_33_ch" w:type="character">
    <w:name w:val="page number"/>
    <w:basedOn w:val="Style_27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caption"/>
    <w:basedOn w:val="Style_2"/>
    <w:link w:val="Style_35_ch"/>
    <w:pPr>
      <w:widowControl w:val="1"/>
      <w:spacing w:before="240"/>
      <w:ind/>
      <w:jc w:val="center"/>
    </w:pPr>
    <w:rPr>
      <w:sz w:val="28"/>
    </w:rPr>
  </w:style>
  <w:style w:styleId="Style_35_ch" w:type="character">
    <w:name w:val="caption"/>
    <w:basedOn w:val="Style_2_ch"/>
    <w:link w:val="Style_35"/>
    <w:rPr>
      <w:sz w:val="28"/>
    </w:rPr>
  </w:style>
  <w:style w:styleId="Style_36" w:type="paragraph">
    <w:name w:val="toc 9"/>
    <w:next w:val="Style_2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WW-Absatz-Standardschriftart1111111111111"/>
    <w:link w:val="Style_37_ch"/>
  </w:style>
  <w:style w:styleId="Style_37_ch" w:type="character">
    <w:name w:val="WW-Absatz-Standardschriftart1111111111111"/>
    <w:link w:val="Style_37"/>
  </w:style>
  <w:style w:styleId="Style_38" w:type="paragraph">
    <w:name w:val="toc 8"/>
    <w:next w:val="Style_2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 Indent 2"/>
    <w:basedOn w:val="Style_2"/>
    <w:link w:val="Style_39_ch"/>
    <w:pPr>
      <w:widowControl w:val="1"/>
      <w:ind w:left="1069"/>
    </w:pPr>
  </w:style>
  <w:style w:styleId="Style_39_ch" w:type="character">
    <w:name w:val="Body Text Indent 2"/>
    <w:basedOn w:val="Style_2_ch"/>
    <w:link w:val="Style_39"/>
  </w:style>
  <w:style w:styleId="Style_40" w:type="paragraph">
    <w:name w:val="toc 5"/>
    <w:next w:val="Style_2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ConsPlusNormal"/>
    <w:link w:val="Style_41_ch"/>
    <w:rPr>
      <w:rFonts w:ascii="Arial" w:hAnsi="Arial"/>
    </w:rPr>
  </w:style>
  <w:style w:styleId="Style_41_ch" w:type="character">
    <w:name w:val="ConsPlusNormal"/>
    <w:link w:val="Style_41"/>
    <w:rPr>
      <w:rFonts w:ascii="Arial" w:hAnsi="Arial"/>
    </w:rPr>
  </w:style>
  <w:style w:styleId="Style_42" w:type="paragraph">
    <w:name w:val="Body Text Indent 3"/>
    <w:basedOn w:val="Style_2"/>
    <w:link w:val="Style_42_ch"/>
    <w:pPr>
      <w:widowControl w:val="1"/>
      <w:ind w:hanging="425" w:left="1418"/>
    </w:pPr>
  </w:style>
  <w:style w:styleId="Style_42_ch" w:type="character">
    <w:name w:val="Body Text Indent 3"/>
    <w:basedOn w:val="Style_2_ch"/>
    <w:link w:val="Style_42"/>
  </w:style>
  <w:style w:styleId="Style_43" w:type="paragraph">
    <w:name w:val="Subtitle"/>
    <w:basedOn w:val="Style_2"/>
    <w:link w:val="Style_43_ch"/>
    <w:uiPriority w:val="11"/>
    <w:qFormat/>
    <w:pPr>
      <w:widowControl w:val="1"/>
      <w:ind/>
      <w:jc w:val="center"/>
    </w:pPr>
    <w:rPr>
      <w:b w:val="1"/>
    </w:rPr>
  </w:style>
  <w:style w:styleId="Style_43_ch" w:type="character">
    <w:name w:val="Subtitle"/>
    <w:basedOn w:val="Style_2_ch"/>
    <w:link w:val="Style_43"/>
    <w:rPr>
      <w:b w:val="1"/>
    </w:rPr>
  </w:style>
  <w:style w:styleId="Style_44" w:type="paragraph">
    <w:name w:val="Table!"/>
    <w:next w:val="Style_19"/>
    <w:link w:val="Style_44_ch"/>
    <w:pPr>
      <w:widowControl w:val="1"/>
      <w:ind/>
      <w:jc w:val="center"/>
    </w:pPr>
    <w:rPr>
      <w:rFonts w:ascii="Arial" w:hAnsi="Arial"/>
      <w:b w:val="1"/>
      <w:sz w:val="24"/>
    </w:rPr>
  </w:style>
  <w:style w:styleId="Style_44_ch" w:type="character">
    <w:name w:val="Table!"/>
    <w:link w:val="Style_44"/>
    <w:rPr>
      <w:rFonts w:ascii="Arial" w:hAnsi="Arial"/>
      <w:b w:val="1"/>
      <w:sz w:val="24"/>
    </w:rPr>
  </w:style>
  <w:style w:styleId="Style_45" w:type="paragraph">
    <w:name w:val="Title"/>
    <w:basedOn w:val="Style_2"/>
    <w:link w:val="Style_45_ch"/>
    <w:uiPriority w:val="10"/>
    <w:qFormat/>
    <w:pPr>
      <w:widowControl w:val="1"/>
      <w:ind/>
      <w:jc w:val="center"/>
    </w:pPr>
    <w:rPr>
      <w:b w:val="1"/>
    </w:rPr>
  </w:style>
  <w:style w:styleId="Style_45_ch" w:type="character">
    <w:name w:val="Title"/>
    <w:basedOn w:val="Style_2_ch"/>
    <w:link w:val="Style_45"/>
    <w:rPr>
      <w:b w:val="1"/>
    </w:rPr>
  </w:style>
  <w:style w:styleId="Style_46" w:type="paragraph">
    <w:name w:val="heading 4"/>
    <w:basedOn w:val="Style_2"/>
    <w:link w:val="Style_46_ch"/>
    <w:uiPriority w:val="9"/>
    <w:qFormat/>
    <w:pPr>
      <w:widowControl w:val="1"/>
      <w:ind/>
      <w:outlineLvl w:val="3"/>
    </w:pPr>
    <w:rPr>
      <w:b w:val="1"/>
      <w:sz w:val="26"/>
    </w:rPr>
  </w:style>
  <w:style w:styleId="Style_46_ch" w:type="character">
    <w:name w:val="heading 4"/>
    <w:basedOn w:val="Style_2_ch"/>
    <w:link w:val="Style_46"/>
    <w:rPr>
      <w:b w:val="1"/>
      <w:sz w:val="26"/>
    </w:rPr>
  </w:style>
  <w:style w:styleId="Style_47" w:type="paragraph">
    <w:name w:val="heading 2"/>
    <w:basedOn w:val="Style_2"/>
    <w:link w:val="Style_47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7_ch" w:type="character">
    <w:name w:val="heading 2"/>
    <w:basedOn w:val="Style_2_ch"/>
    <w:link w:val="Style_47"/>
    <w:rPr>
      <w:b w:val="1"/>
      <w:sz w:val="30"/>
    </w:rPr>
  </w:style>
  <w:style w:styleId="Style_48" w:type="paragraph">
    <w:name w:val="heading 6"/>
    <w:basedOn w:val="Style_2"/>
    <w:next w:val="Style_2"/>
    <w:link w:val="Style_48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48_ch" w:type="character">
    <w:name w:val="heading 6"/>
    <w:basedOn w:val="Style_2_ch"/>
    <w:link w:val="Style_48"/>
    <w:rPr>
      <w:b w:val="1"/>
      <w:sz w:val="22"/>
    </w:r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Сетка таблицы1"/>
    <w:basedOn w:val="Style_49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4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2025-05-23T04:34:00Z</dcterms:created>
  <dcterms:modified xsi:type="dcterms:W3CDTF">2025-05-23T06:25:03Z</dcterms:modified>
</cp:coreProperties>
</file>