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B8" w:rsidRPr="00962F74" w:rsidRDefault="00962F74" w:rsidP="00962F74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62F74">
        <w:rPr>
          <w:rFonts w:cs="Arial"/>
          <w:b/>
          <w:bCs/>
          <w:kern w:val="28"/>
          <w:sz w:val="32"/>
          <w:szCs w:val="32"/>
        </w:rPr>
        <w:t>П</w:t>
      </w:r>
      <w:r w:rsidR="00C43F41" w:rsidRPr="00962F74">
        <w:rPr>
          <w:rFonts w:cs="Arial"/>
          <w:b/>
          <w:bCs/>
          <w:kern w:val="28"/>
          <w:sz w:val="32"/>
          <w:szCs w:val="32"/>
        </w:rPr>
        <w:t>р</w:t>
      </w:r>
      <w:r w:rsidR="004909B8" w:rsidRPr="00962F74">
        <w:rPr>
          <w:rFonts w:cs="Arial"/>
          <w:b/>
          <w:bCs/>
          <w:kern w:val="28"/>
          <w:sz w:val="32"/>
          <w:szCs w:val="32"/>
        </w:rPr>
        <w:t>иложение</w:t>
      </w:r>
    </w:p>
    <w:p w:rsidR="004909B8" w:rsidRPr="00962F74" w:rsidRDefault="004909B8" w:rsidP="00962F74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62F74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4909B8" w:rsidRPr="00962F74" w:rsidRDefault="004909B8" w:rsidP="00962F74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62F74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4909B8" w:rsidRPr="00962F74" w:rsidRDefault="00962F74" w:rsidP="00962F74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62F74">
        <w:rPr>
          <w:rFonts w:cs="Arial"/>
          <w:b/>
          <w:bCs/>
          <w:kern w:val="28"/>
          <w:sz w:val="32"/>
          <w:szCs w:val="32"/>
        </w:rPr>
        <w:t>О</w:t>
      </w:r>
      <w:r w:rsidR="004909B8" w:rsidRPr="00962F74">
        <w:rPr>
          <w:rFonts w:cs="Arial"/>
          <w:b/>
          <w:bCs/>
          <w:kern w:val="28"/>
          <w:sz w:val="32"/>
          <w:szCs w:val="32"/>
        </w:rPr>
        <w:t>т</w:t>
      </w:r>
      <w:r w:rsidRPr="00962F74">
        <w:rPr>
          <w:rFonts w:cs="Arial"/>
          <w:b/>
          <w:bCs/>
          <w:kern w:val="28"/>
          <w:sz w:val="32"/>
          <w:szCs w:val="32"/>
        </w:rPr>
        <w:t xml:space="preserve"> 09.11.2018г. № 924</w:t>
      </w:r>
    </w:p>
    <w:p w:rsidR="004909B8" w:rsidRPr="00962F74" w:rsidRDefault="004909B8" w:rsidP="00962F74">
      <w:pPr>
        <w:ind w:left="567" w:firstLine="0"/>
      </w:pPr>
    </w:p>
    <w:p w:rsidR="004909B8" w:rsidRPr="00962F74" w:rsidRDefault="004909B8" w:rsidP="00962F74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962F74">
        <w:rPr>
          <w:rFonts w:cs="Arial"/>
          <w:b/>
          <w:bCs/>
          <w:kern w:val="32"/>
          <w:sz w:val="32"/>
          <w:szCs w:val="32"/>
        </w:rPr>
        <w:t>План мероприятий («дорожная карта») по улучшению инвестиционного климата в Крапиви</w:t>
      </w:r>
      <w:r w:rsidR="00962F74" w:rsidRPr="00962F74">
        <w:rPr>
          <w:rFonts w:cs="Arial"/>
          <w:b/>
          <w:bCs/>
          <w:kern w:val="32"/>
          <w:sz w:val="32"/>
          <w:szCs w:val="32"/>
        </w:rPr>
        <w:t>н</w:t>
      </w:r>
      <w:r w:rsidRPr="00962F74">
        <w:rPr>
          <w:rFonts w:cs="Arial"/>
          <w:b/>
          <w:bCs/>
          <w:kern w:val="32"/>
          <w:sz w:val="32"/>
          <w:szCs w:val="32"/>
        </w:rPr>
        <w:t>ском муниципальном районе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356"/>
        <w:gridCol w:w="201"/>
        <w:gridCol w:w="142"/>
        <w:gridCol w:w="1891"/>
        <w:gridCol w:w="93"/>
        <w:gridCol w:w="1418"/>
        <w:gridCol w:w="1284"/>
        <w:gridCol w:w="133"/>
        <w:gridCol w:w="2799"/>
      </w:tblGrid>
      <w:tr w:rsidR="004909B8" w:rsidRPr="00962F74" w:rsidTr="00962F74">
        <w:trPr>
          <w:jc w:val="center"/>
        </w:trPr>
        <w:tc>
          <w:tcPr>
            <w:tcW w:w="536" w:type="dxa"/>
          </w:tcPr>
          <w:p w:rsidR="004909B8" w:rsidRPr="00962F74" w:rsidRDefault="004909B8" w:rsidP="00962F74">
            <w:pPr>
              <w:pStyle w:val="Table0"/>
            </w:pPr>
            <w:r w:rsidRPr="00962F74">
              <w:t xml:space="preserve">№ </w:t>
            </w:r>
            <w:proofErr w:type="spellStart"/>
            <w:proofErr w:type="gramStart"/>
            <w:r w:rsidRPr="00962F74">
              <w:t>п</w:t>
            </w:r>
            <w:proofErr w:type="spellEnd"/>
            <w:proofErr w:type="gramEnd"/>
            <w:r w:rsidRPr="00962F74">
              <w:t>/</w:t>
            </w:r>
            <w:proofErr w:type="spellStart"/>
            <w:r w:rsidRPr="00962F74">
              <w:t>п</w:t>
            </w:r>
            <w:proofErr w:type="spellEnd"/>
          </w:p>
        </w:tc>
        <w:tc>
          <w:tcPr>
            <w:tcW w:w="1356" w:type="dxa"/>
          </w:tcPr>
          <w:p w:rsidR="004909B8" w:rsidRPr="00962F74" w:rsidRDefault="004909B8" w:rsidP="00962F74">
            <w:pPr>
              <w:pStyle w:val="Table0"/>
            </w:pPr>
            <w:r w:rsidRPr="00962F74">
              <w:t>Наименование мероприятия</w:t>
            </w:r>
          </w:p>
        </w:tc>
        <w:tc>
          <w:tcPr>
            <w:tcW w:w="2234" w:type="dxa"/>
            <w:gridSpan w:val="3"/>
          </w:tcPr>
          <w:p w:rsidR="004909B8" w:rsidRPr="00962F74" w:rsidRDefault="004909B8" w:rsidP="00962F74">
            <w:pPr>
              <w:pStyle w:val="Table0"/>
            </w:pPr>
            <w:r w:rsidRPr="00962F74">
              <w:t>Ключевой показатель эффективности (КПЭ)</w:t>
            </w:r>
          </w:p>
        </w:tc>
        <w:tc>
          <w:tcPr>
            <w:tcW w:w="1511" w:type="dxa"/>
            <w:gridSpan w:val="2"/>
          </w:tcPr>
          <w:p w:rsidR="004909B8" w:rsidRPr="00962F74" w:rsidRDefault="004909B8" w:rsidP="00962F74">
            <w:pPr>
              <w:pStyle w:val="Table0"/>
            </w:pPr>
            <w:r w:rsidRPr="00962F74">
              <w:t>Результат мероприятия</w:t>
            </w:r>
          </w:p>
        </w:tc>
        <w:tc>
          <w:tcPr>
            <w:tcW w:w="1284" w:type="dxa"/>
          </w:tcPr>
          <w:p w:rsidR="004909B8" w:rsidRPr="00962F74" w:rsidRDefault="004909B8" w:rsidP="00962F74">
            <w:pPr>
              <w:pStyle w:val="Table0"/>
            </w:pPr>
            <w:r w:rsidRPr="00962F74">
              <w:t>Срок реализации</w:t>
            </w:r>
          </w:p>
        </w:tc>
        <w:tc>
          <w:tcPr>
            <w:tcW w:w="2932" w:type="dxa"/>
            <w:gridSpan w:val="2"/>
          </w:tcPr>
          <w:p w:rsidR="004909B8" w:rsidRPr="00962F74" w:rsidRDefault="004909B8" w:rsidP="00962F74">
            <w:pPr>
              <w:pStyle w:val="Table0"/>
            </w:pPr>
            <w:r w:rsidRPr="00962F74">
              <w:t>Ответственный исполнитель</w:t>
            </w:r>
          </w:p>
        </w:tc>
      </w:tr>
      <w:tr w:rsidR="004909B8" w:rsidRPr="00962F74" w:rsidTr="00962F74">
        <w:trPr>
          <w:jc w:val="center"/>
        </w:trPr>
        <w:tc>
          <w:tcPr>
            <w:tcW w:w="536" w:type="dxa"/>
          </w:tcPr>
          <w:p w:rsidR="004909B8" w:rsidRPr="00962F74" w:rsidRDefault="004909B8" w:rsidP="00962F74">
            <w:pPr>
              <w:pStyle w:val="Table"/>
            </w:pPr>
            <w:r w:rsidRPr="00962F74">
              <w:t>1</w:t>
            </w:r>
          </w:p>
        </w:tc>
        <w:tc>
          <w:tcPr>
            <w:tcW w:w="1356" w:type="dxa"/>
          </w:tcPr>
          <w:p w:rsidR="004909B8" w:rsidRPr="00962F74" w:rsidRDefault="004909B8" w:rsidP="00962F74">
            <w:pPr>
              <w:pStyle w:val="Table"/>
            </w:pPr>
            <w:r w:rsidRPr="00962F74">
              <w:t>2</w:t>
            </w:r>
          </w:p>
        </w:tc>
        <w:tc>
          <w:tcPr>
            <w:tcW w:w="2234" w:type="dxa"/>
            <w:gridSpan w:val="3"/>
          </w:tcPr>
          <w:p w:rsidR="004909B8" w:rsidRPr="00962F74" w:rsidRDefault="004909B8" w:rsidP="00962F74">
            <w:pPr>
              <w:pStyle w:val="Table"/>
            </w:pPr>
            <w:r w:rsidRPr="00962F74">
              <w:t>3</w:t>
            </w:r>
          </w:p>
        </w:tc>
        <w:tc>
          <w:tcPr>
            <w:tcW w:w="1511" w:type="dxa"/>
            <w:gridSpan w:val="2"/>
          </w:tcPr>
          <w:p w:rsidR="004909B8" w:rsidRPr="00962F74" w:rsidRDefault="004909B8" w:rsidP="00962F74">
            <w:pPr>
              <w:pStyle w:val="Table"/>
            </w:pPr>
            <w:r w:rsidRPr="00962F74">
              <w:t>4</w:t>
            </w:r>
          </w:p>
        </w:tc>
        <w:tc>
          <w:tcPr>
            <w:tcW w:w="1284" w:type="dxa"/>
          </w:tcPr>
          <w:p w:rsidR="004909B8" w:rsidRPr="00962F74" w:rsidRDefault="004909B8" w:rsidP="00962F74">
            <w:pPr>
              <w:pStyle w:val="Table"/>
            </w:pPr>
            <w:r w:rsidRPr="00962F74">
              <w:t>5</w:t>
            </w:r>
          </w:p>
        </w:tc>
        <w:tc>
          <w:tcPr>
            <w:tcW w:w="2932" w:type="dxa"/>
            <w:gridSpan w:val="2"/>
          </w:tcPr>
          <w:p w:rsidR="004909B8" w:rsidRPr="00962F74" w:rsidRDefault="004909B8" w:rsidP="00962F74">
            <w:pPr>
              <w:pStyle w:val="Table"/>
            </w:pPr>
            <w:r w:rsidRPr="00962F74">
              <w:t>6</w:t>
            </w:r>
          </w:p>
        </w:tc>
      </w:tr>
      <w:tr w:rsidR="004909B8" w:rsidRPr="00962F74" w:rsidTr="00962F74">
        <w:trPr>
          <w:gridAfter w:val="3"/>
          <w:wAfter w:w="4216" w:type="dxa"/>
          <w:jc w:val="center"/>
        </w:trPr>
        <w:tc>
          <w:tcPr>
            <w:tcW w:w="5637" w:type="dxa"/>
            <w:gridSpan w:val="7"/>
          </w:tcPr>
          <w:p w:rsidR="004909B8" w:rsidRPr="00962F74" w:rsidRDefault="004909B8" w:rsidP="00962F74">
            <w:pPr>
              <w:pStyle w:val="Table"/>
            </w:pPr>
            <w:r w:rsidRPr="00962F74">
              <w:t>А.1 Эффективность процедур регистрации предприятий</w:t>
            </w:r>
          </w:p>
        </w:tc>
      </w:tr>
      <w:tr w:rsidR="004909B8" w:rsidRPr="00962F74" w:rsidTr="00962F74">
        <w:trPr>
          <w:jc w:val="center"/>
        </w:trPr>
        <w:tc>
          <w:tcPr>
            <w:tcW w:w="536" w:type="dxa"/>
          </w:tcPr>
          <w:p w:rsidR="004909B8" w:rsidRPr="00962F74" w:rsidRDefault="004909B8" w:rsidP="00962F74">
            <w:pPr>
              <w:pStyle w:val="Table"/>
            </w:pPr>
            <w:r w:rsidRPr="00962F74">
              <w:t>1</w:t>
            </w:r>
          </w:p>
        </w:tc>
        <w:tc>
          <w:tcPr>
            <w:tcW w:w="1356" w:type="dxa"/>
          </w:tcPr>
          <w:p w:rsidR="004909B8" w:rsidRPr="00962F74" w:rsidRDefault="004909B8" w:rsidP="00962F74">
            <w:pPr>
              <w:pStyle w:val="Table"/>
            </w:pPr>
            <w:r w:rsidRPr="00962F74">
              <w:t>Создание центров оказания услуг для бизнеса путем создания дополнительных окон для приема и выдачи документов для юридических лиц и индивидуальных предпринимателей в многофункциональном центре, в том числе путем создания таких окон в зданиях (помещениях), в которых располаг</w:t>
            </w:r>
            <w:r w:rsidRPr="00962F74">
              <w:lastRenderedPageBreak/>
              <w:t>аются организации, предоставляющие указанные услуги</w:t>
            </w:r>
          </w:p>
        </w:tc>
        <w:tc>
          <w:tcPr>
            <w:tcW w:w="2234" w:type="dxa"/>
            <w:gridSpan w:val="3"/>
          </w:tcPr>
          <w:p w:rsidR="004909B8" w:rsidRPr="00962F74" w:rsidRDefault="004909B8" w:rsidP="00962F74">
            <w:pPr>
              <w:pStyle w:val="Table"/>
            </w:pPr>
            <w:r w:rsidRPr="00962F74">
              <w:lastRenderedPageBreak/>
              <w:t xml:space="preserve">Одно из окон МФЦ перепрофилировано, </w:t>
            </w:r>
            <w:proofErr w:type="spellStart"/>
            <w:r w:rsidRPr="00962F74">
              <w:t>ориентированно</w:t>
            </w:r>
            <w:proofErr w:type="spellEnd"/>
            <w:r w:rsidRPr="00962F74">
              <w:t xml:space="preserve"> для предоставления государственных, дополнительных (сопутствующих) услуг субъектам малого и среднего предпринимательства.</w:t>
            </w:r>
          </w:p>
        </w:tc>
        <w:tc>
          <w:tcPr>
            <w:tcW w:w="1511" w:type="dxa"/>
            <w:gridSpan w:val="2"/>
          </w:tcPr>
          <w:p w:rsidR="004909B8" w:rsidRPr="00962F74" w:rsidRDefault="004909B8" w:rsidP="00962F74">
            <w:pPr>
              <w:pStyle w:val="Table"/>
            </w:pPr>
            <w:r w:rsidRPr="00962F74">
              <w:t>Развитие предпринимательского сообщества и улучшение его взаимодействия с исполнительными органами государственной власти и органами местного самоуправления. Повышение качества муниципальных услуг, ориентированные на предоставление государственных и муниципальных, дополнительных (сопутству</w:t>
            </w:r>
            <w:r w:rsidRPr="00962F74">
              <w:lastRenderedPageBreak/>
              <w:t>ющих) услуг субъектам малого и среднего предпринимательства – 100%</w:t>
            </w:r>
          </w:p>
        </w:tc>
        <w:tc>
          <w:tcPr>
            <w:tcW w:w="1284" w:type="dxa"/>
          </w:tcPr>
          <w:p w:rsidR="004909B8" w:rsidRPr="00962F74" w:rsidRDefault="004909B8" w:rsidP="00962F74">
            <w:pPr>
              <w:pStyle w:val="Table"/>
            </w:pPr>
            <w:r w:rsidRPr="00962F74">
              <w:lastRenderedPageBreak/>
              <w:t>2018-2019гг.</w:t>
            </w:r>
          </w:p>
        </w:tc>
        <w:tc>
          <w:tcPr>
            <w:tcW w:w="2932" w:type="dxa"/>
            <w:gridSpan w:val="2"/>
          </w:tcPr>
          <w:p w:rsidR="004909B8" w:rsidRPr="00962F74" w:rsidRDefault="004909B8" w:rsidP="00962F74">
            <w:pPr>
              <w:pStyle w:val="Table"/>
            </w:pPr>
            <w:r w:rsidRPr="00962F74">
              <w:t>Муниципальное автономное учреждение «Многофункциональный центр предоставления государственных и муниципальных услуг» Крапивинского муниципального района</w:t>
            </w:r>
          </w:p>
        </w:tc>
      </w:tr>
      <w:tr w:rsidR="004909B8" w:rsidRPr="00962F74" w:rsidTr="00962F74">
        <w:trPr>
          <w:gridAfter w:val="3"/>
          <w:wAfter w:w="4216" w:type="dxa"/>
          <w:jc w:val="center"/>
        </w:trPr>
        <w:tc>
          <w:tcPr>
            <w:tcW w:w="5637" w:type="dxa"/>
            <w:gridSpan w:val="7"/>
          </w:tcPr>
          <w:p w:rsidR="004909B8" w:rsidRPr="00962F74" w:rsidRDefault="004909B8" w:rsidP="00962F74">
            <w:pPr>
              <w:pStyle w:val="Table"/>
            </w:pPr>
            <w:r w:rsidRPr="00962F74">
              <w:lastRenderedPageBreak/>
              <w:t>А.2 Эффективность процедур по выдаче разрешений на строительство</w:t>
            </w:r>
          </w:p>
        </w:tc>
      </w:tr>
      <w:tr w:rsidR="004909B8" w:rsidRPr="00962F74" w:rsidTr="00962F74">
        <w:trPr>
          <w:jc w:val="center"/>
        </w:trPr>
        <w:tc>
          <w:tcPr>
            <w:tcW w:w="536" w:type="dxa"/>
          </w:tcPr>
          <w:p w:rsidR="004909B8" w:rsidRPr="00962F74" w:rsidRDefault="004909B8" w:rsidP="00962F74">
            <w:pPr>
              <w:pStyle w:val="Table"/>
            </w:pPr>
            <w:r w:rsidRPr="00962F74">
              <w:t>2</w:t>
            </w:r>
          </w:p>
        </w:tc>
        <w:tc>
          <w:tcPr>
            <w:tcW w:w="1356" w:type="dxa"/>
          </w:tcPr>
          <w:p w:rsidR="004909B8" w:rsidRPr="00962F74" w:rsidRDefault="004909B8" w:rsidP="00962F74">
            <w:pPr>
              <w:pStyle w:val="Table"/>
            </w:pPr>
            <w:r w:rsidRPr="00962F74">
              <w:t xml:space="preserve">Размещение в виде схем, </w:t>
            </w:r>
            <w:proofErr w:type="spellStart"/>
            <w:r w:rsidRPr="00962F74">
              <w:t>инфографики</w:t>
            </w:r>
            <w:proofErr w:type="spellEnd"/>
            <w:r w:rsidRPr="00962F74">
              <w:t xml:space="preserve"> последовательности </w:t>
            </w:r>
            <w:proofErr w:type="gramStart"/>
            <w:r w:rsidRPr="00962F74">
              <w:t>прохождения процедур строительства объекта жилищного строительства</w:t>
            </w:r>
            <w:proofErr w:type="gramEnd"/>
            <w:r w:rsidRPr="00962F74">
              <w:t xml:space="preserve"> на официальном сайте администрации в информационно-телекоммуникационной сети «Интернет»</w:t>
            </w:r>
          </w:p>
        </w:tc>
        <w:tc>
          <w:tcPr>
            <w:tcW w:w="2234" w:type="dxa"/>
            <w:gridSpan w:val="3"/>
          </w:tcPr>
          <w:p w:rsidR="004909B8" w:rsidRPr="00962F74" w:rsidRDefault="004909B8" w:rsidP="00962F74">
            <w:pPr>
              <w:pStyle w:val="Table"/>
            </w:pPr>
            <w:r w:rsidRPr="00962F74">
              <w:t>Информация размещена на официальном сайте администрации Крапивинского муниципального района в разделе «Градостроительство»</w:t>
            </w:r>
          </w:p>
        </w:tc>
        <w:tc>
          <w:tcPr>
            <w:tcW w:w="1511" w:type="dxa"/>
            <w:gridSpan w:val="2"/>
          </w:tcPr>
          <w:p w:rsidR="004909B8" w:rsidRPr="00962F74" w:rsidRDefault="004909B8" w:rsidP="00962F74">
            <w:pPr>
              <w:pStyle w:val="Table"/>
            </w:pPr>
            <w:r w:rsidRPr="00962F74">
              <w:t>Обеспечение доступности информации о получении разрешения на строительство и наглядности удобства восприятия информации</w:t>
            </w:r>
          </w:p>
        </w:tc>
        <w:tc>
          <w:tcPr>
            <w:tcW w:w="1284" w:type="dxa"/>
          </w:tcPr>
          <w:p w:rsidR="004909B8" w:rsidRPr="00962F74" w:rsidRDefault="004909B8" w:rsidP="00962F74">
            <w:pPr>
              <w:pStyle w:val="Table"/>
            </w:pPr>
            <w:r w:rsidRPr="00962F74">
              <w:t>2018г.</w:t>
            </w:r>
          </w:p>
        </w:tc>
        <w:tc>
          <w:tcPr>
            <w:tcW w:w="2932" w:type="dxa"/>
            <w:gridSpan w:val="2"/>
          </w:tcPr>
          <w:p w:rsidR="004909B8" w:rsidRPr="00962F74" w:rsidRDefault="004909B8" w:rsidP="00962F74">
            <w:pPr>
              <w:pStyle w:val="Table"/>
            </w:pPr>
            <w:r w:rsidRPr="00962F74">
              <w:t>Отдел строительства администрации Крапивинского муниципального района, отдел архитектуры и градостроительства администрации Крапивинского муниципального района</w:t>
            </w:r>
          </w:p>
        </w:tc>
      </w:tr>
      <w:tr w:rsidR="004909B8" w:rsidRPr="00962F74" w:rsidTr="00962F74">
        <w:trPr>
          <w:gridAfter w:val="3"/>
          <w:wAfter w:w="4216" w:type="dxa"/>
          <w:jc w:val="center"/>
        </w:trPr>
        <w:tc>
          <w:tcPr>
            <w:tcW w:w="5637" w:type="dxa"/>
            <w:gridSpan w:val="7"/>
          </w:tcPr>
          <w:p w:rsidR="004909B8" w:rsidRPr="00962F74" w:rsidRDefault="004909B8" w:rsidP="00962F74">
            <w:pPr>
              <w:pStyle w:val="Table"/>
            </w:pPr>
            <w:r w:rsidRPr="00962F74">
              <w:t>А.3 Эффективность процедур по регистрации собственности</w:t>
            </w:r>
          </w:p>
        </w:tc>
      </w:tr>
      <w:tr w:rsidR="004909B8" w:rsidRPr="00962F74" w:rsidTr="00962F74">
        <w:trPr>
          <w:jc w:val="center"/>
        </w:trPr>
        <w:tc>
          <w:tcPr>
            <w:tcW w:w="536" w:type="dxa"/>
          </w:tcPr>
          <w:p w:rsidR="004909B8" w:rsidRPr="00962F74" w:rsidRDefault="004909B8" w:rsidP="00962F74">
            <w:pPr>
              <w:pStyle w:val="Table"/>
            </w:pPr>
            <w:r w:rsidRPr="00962F74">
              <w:t>3</w:t>
            </w:r>
          </w:p>
        </w:tc>
        <w:tc>
          <w:tcPr>
            <w:tcW w:w="1356" w:type="dxa"/>
          </w:tcPr>
          <w:p w:rsidR="004909B8" w:rsidRPr="00962F74" w:rsidRDefault="004909B8" w:rsidP="00962F74">
            <w:pPr>
              <w:pStyle w:val="Table"/>
            </w:pPr>
            <w:r w:rsidRPr="00962F74">
              <w:t xml:space="preserve">Обеспечение направления органом регистрации прав межведомственных </w:t>
            </w:r>
            <w:r w:rsidRPr="00962F74">
              <w:lastRenderedPageBreak/>
              <w:t>запросов и получения на них ответов о предоставлении сведений из перечня сведений, утвержденного распоряжением Правительства Российской Федерации от 29.06.2012 №1123-р, в электронном виде посредством региональной системы межведомственного электронного взаимодействия</w:t>
            </w:r>
          </w:p>
        </w:tc>
        <w:tc>
          <w:tcPr>
            <w:tcW w:w="2234" w:type="dxa"/>
            <w:gridSpan w:val="3"/>
          </w:tcPr>
          <w:p w:rsidR="004909B8" w:rsidRPr="00962F74" w:rsidRDefault="004909B8" w:rsidP="00962F74">
            <w:pPr>
              <w:pStyle w:val="Table"/>
            </w:pPr>
            <w:r w:rsidRPr="00962F74">
              <w:lastRenderedPageBreak/>
              <w:t>Срок предоставление ответа на межведомственный запрос – не более 2 дней</w:t>
            </w:r>
          </w:p>
        </w:tc>
        <w:tc>
          <w:tcPr>
            <w:tcW w:w="1511" w:type="dxa"/>
            <w:gridSpan w:val="2"/>
          </w:tcPr>
          <w:p w:rsidR="004909B8" w:rsidRPr="00962F74" w:rsidRDefault="004909B8" w:rsidP="00962F74">
            <w:pPr>
              <w:pStyle w:val="Table"/>
            </w:pPr>
            <w:r w:rsidRPr="00962F74">
              <w:t>В случае оперативно полученных сведений на запрос отсутствуют причины возможных приостанов</w:t>
            </w:r>
            <w:r w:rsidRPr="00962F74">
              <w:lastRenderedPageBreak/>
              <w:t>лений регистрации</w:t>
            </w:r>
          </w:p>
        </w:tc>
        <w:tc>
          <w:tcPr>
            <w:tcW w:w="1284" w:type="dxa"/>
          </w:tcPr>
          <w:p w:rsidR="004909B8" w:rsidRPr="00962F74" w:rsidRDefault="004909B8" w:rsidP="00962F74">
            <w:pPr>
              <w:pStyle w:val="Table"/>
            </w:pPr>
            <w:r w:rsidRPr="00962F74">
              <w:lastRenderedPageBreak/>
              <w:t>Сентябрь – декабрь 2018 г., далее – постоянно</w:t>
            </w:r>
          </w:p>
        </w:tc>
        <w:tc>
          <w:tcPr>
            <w:tcW w:w="2932" w:type="dxa"/>
            <w:gridSpan w:val="2"/>
          </w:tcPr>
          <w:p w:rsidR="004909B8" w:rsidRPr="00962F74" w:rsidRDefault="004909B8" w:rsidP="00962F74">
            <w:pPr>
              <w:pStyle w:val="Table"/>
            </w:pPr>
            <w:r w:rsidRPr="00962F74">
              <w:t xml:space="preserve">Муниципальное автономное учреждение «Многофункциональный центр предоставления государственных и муниципальных услуг» Крапивинского муниципального </w:t>
            </w:r>
            <w:r w:rsidRPr="00962F74">
              <w:lastRenderedPageBreak/>
              <w:t>района; отдел строительства администрации Крапивинского муниципального района» отдел архитектуры и градостроительства администрации Крапивинского муниципального района; комитет по управлению муниципальным имуществом администрации Крапивинского муниципального района; отдел предпринимательства и потребительского рынка администрации Крапивинского муниципального района</w:t>
            </w:r>
          </w:p>
        </w:tc>
      </w:tr>
      <w:tr w:rsidR="004909B8" w:rsidRPr="00962F74" w:rsidTr="00962F74">
        <w:trPr>
          <w:jc w:val="center"/>
        </w:trPr>
        <w:tc>
          <w:tcPr>
            <w:tcW w:w="536" w:type="dxa"/>
          </w:tcPr>
          <w:p w:rsidR="004909B8" w:rsidRPr="00962F74" w:rsidRDefault="004909B8" w:rsidP="00962F74">
            <w:pPr>
              <w:pStyle w:val="Table"/>
            </w:pPr>
            <w:r w:rsidRPr="00962F74">
              <w:lastRenderedPageBreak/>
              <w:t>4</w:t>
            </w:r>
          </w:p>
        </w:tc>
        <w:tc>
          <w:tcPr>
            <w:tcW w:w="1356" w:type="dxa"/>
          </w:tcPr>
          <w:p w:rsidR="004909B8" w:rsidRPr="00962F74" w:rsidRDefault="004909B8" w:rsidP="00962F74">
            <w:pPr>
              <w:pStyle w:val="Table"/>
            </w:pPr>
            <w:r w:rsidRPr="00962F74">
              <w:t xml:space="preserve">Повышение квалификации специалистов многофункционального центра предоставления государственных и </w:t>
            </w:r>
            <w:r w:rsidRPr="00962F74">
              <w:lastRenderedPageBreak/>
              <w:t xml:space="preserve">муниципальных Крапивинского муниципального района </w:t>
            </w:r>
          </w:p>
        </w:tc>
        <w:tc>
          <w:tcPr>
            <w:tcW w:w="2234" w:type="dxa"/>
            <w:gridSpan w:val="3"/>
          </w:tcPr>
          <w:p w:rsidR="004909B8" w:rsidRPr="00962F74" w:rsidRDefault="004909B8" w:rsidP="00962F74">
            <w:pPr>
              <w:pStyle w:val="Table"/>
            </w:pPr>
            <w:r w:rsidRPr="00962F74">
              <w:lastRenderedPageBreak/>
              <w:t>Обучение специалистов – не менее 5 человек в год.</w:t>
            </w:r>
          </w:p>
          <w:p w:rsidR="004909B8" w:rsidRPr="00962F74" w:rsidRDefault="004909B8" w:rsidP="00962F74">
            <w:pPr>
              <w:pStyle w:val="Table"/>
            </w:pPr>
            <w:r w:rsidRPr="00962F74">
              <w:t>Снижение доли приостановлений до 5,5% и отказов до 0,9%</w:t>
            </w:r>
          </w:p>
        </w:tc>
        <w:tc>
          <w:tcPr>
            <w:tcW w:w="1511" w:type="dxa"/>
            <w:gridSpan w:val="2"/>
          </w:tcPr>
          <w:p w:rsidR="004909B8" w:rsidRPr="00962F74" w:rsidRDefault="004909B8" w:rsidP="00962F74">
            <w:pPr>
              <w:pStyle w:val="Table"/>
            </w:pPr>
            <w:r w:rsidRPr="00962F74">
              <w:t>Повышение качества предоставляемой услуги, повышение уровня оценки деятельности органов, предоставляющих услуги</w:t>
            </w:r>
          </w:p>
        </w:tc>
        <w:tc>
          <w:tcPr>
            <w:tcW w:w="1284" w:type="dxa"/>
          </w:tcPr>
          <w:p w:rsidR="004909B8" w:rsidRPr="00962F74" w:rsidRDefault="004909B8" w:rsidP="00962F74">
            <w:pPr>
              <w:pStyle w:val="Table"/>
            </w:pPr>
            <w:r w:rsidRPr="00962F74">
              <w:t>2018-2019 гг.</w:t>
            </w:r>
          </w:p>
        </w:tc>
        <w:tc>
          <w:tcPr>
            <w:tcW w:w="2932" w:type="dxa"/>
            <w:gridSpan w:val="2"/>
          </w:tcPr>
          <w:p w:rsidR="004909B8" w:rsidRPr="00962F74" w:rsidRDefault="004909B8" w:rsidP="00962F74">
            <w:pPr>
              <w:pStyle w:val="Table"/>
            </w:pPr>
            <w:r w:rsidRPr="00962F74">
              <w:t>Муниципальное автономное учреждение «Многофункциональный центр предоставления государственных и муниципальных услуг» Крапивинского муниципального района</w:t>
            </w:r>
          </w:p>
        </w:tc>
      </w:tr>
      <w:tr w:rsidR="004909B8" w:rsidRPr="00962F74" w:rsidTr="00962F74">
        <w:trPr>
          <w:gridAfter w:val="3"/>
          <w:wAfter w:w="4216" w:type="dxa"/>
          <w:jc w:val="center"/>
        </w:trPr>
        <w:tc>
          <w:tcPr>
            <w:tcW w:w="5637" w:type="dxa"/>
            <w:gridSpan w:val="7"/>
          </w:tcPr>
          <w:p w:rsidR="004909B8" w:rsidRPr="00962F74" w:rsidRDefault="004909B8" w:rsidP="00962F74">
            <w:pPr>
              <w:pStyle w:val="Table"/>
            </w:pPr>
            <w:r w:rsidRPr="00962F74">
              <w:lastRenderedPageBreak/>
              <w:t>А.5 Эффективность процедур по подключению к электроэнергии</w:t>
            </w:r>
          </w:p>
        </w:tc>
      </w:tr>
      <w:tr w:rsidR="004909B8" w:rsidRPr="00962F74" w:rsidTr="00962F74">
        <w:trPr>
          <w:jc w:val="center"/>
        </w:trPr>
        <w:tc>
          <w:tcPr>
            <w:tcW w:w="536" w:type="dxa"/>
          </w:tcPr>
          <w:p w:rsidR="004909B8" w:rsidRPr="00962F74" w:rsidRDefault="004909B8" w:rsidP="00962F74">
            <w:pPr>
              <w:pStyle w:val="Table"/>
            </w:pPr>
            <w:r w:rsidRPr="00962F74">
              <w:t>5</w:t>
            </w:r>
          </w:p>
        </w:tc>
        <w:tc>
          <w:tcPr>
            <w:tcW w:w="1356" w:type="dxa"/>
          </w:tcPr>
          <w:p w:rsidR="004909B8" w:rsidRPr="00962F74" w:rsidRDefault="004909B8" w:rsidP="00962F74">
            <w:pPr>
              <w:pStyle w:val="Table"/>
            </w:pPr>
            <w:r w:rsidRPr="00962F74">
              <w:t>Наличие в Крапивинском муниципальном районе актуального топографического плана</w:t>
            </w:r>
          </w:p>
        </w:tc>
        <w:tc>
          <w:tcPr>
            <w:tcW w:w="2234" w:type="dxa"/>
            <w:gridSpan w:val="3"/>
          </w:tcPr>
          <w:p w:rsidR="004909B8" w:rsidRPr="00962F74" w:rsidRDefault="004909B8" w:rsidP="00962F74">
            <w:pPr>
              <w:pStyle w:val="Table"/>
            </w:pPr>
            <w:r w:rsidRPr="00962F74">
              <w:t>Сокращение срока подготовки проектно-сметной документации для строительства объектов технологического присоединения до 85 дней</w:t>
            </w:r>
          </w:p>
        </w:tc>
        <w:tc>
          <w:tcPr>
            <w:tcW w:w="1511" w:type="dxa"/>
            <w:gridSpan w:val="2"/>
          </w:tcPr>
          <w:p w:rsidR="004909B8" w:rsidRPr="00962F74" w:rsidRDefault="004909B8" w:rsidP="00962F74">
            <w:pPr>
              <w:pStyle w:val="Table"/>
            </w:pPr>
            <w:r w:rsidRPr="00962F74">
              <w:t>Сокращение сроков подготовки проектно-сметной документации для строительства объектов технологического присоединения</w:t>
            </w:r>
          </w:p>
        </w:tc>
        <w:tc>
          <w:tcPr>
            <w:tcW w:w="1284" w:type="dxa"/>
          </w:tcPr>
          <w:p w:rsidR="004909B8" w:rsidRPr="00962F74" w:rsidRDefault="004909B8" w:rsidP="00962F74">
            <w:pPr>
              <w:pStyle w:val="Table"/>
            </w:pPr>
            <w:r w:rsidRPr="00962F74">
              <w:t>ΙV квартал 2018 г.</w:t>
            </w:r>
          </w:p>
        </w:tc>
        <w:tc>
          <w:tcPr>
            <w:tcW w:w="2932" w:type="dxa"/>
            <w:gridSpan w:val="2"/>
          </w:tcPr>
          <w:p w:rsidR="004909B8" w:rsidRPr="00962F74" w:rsidRDefault="004909B8" w:rsidP="00962F74">
            <w:pPr>
              <w:pStyle w:val="Table"/>
            </w:pPr>
            <w:r w:rsidRPr="00962F74">
              <w:t>Отдел строительства администрации Крапивинского муниципального района, отдел архитектуры и градостроительства администрации Крапивинского муниципального района</w:t>
            </w:r>
          </w:p>
        </w:tc>
      </w:tr>
      <w:tr w:rsidR="004909B8" w:rsidRPr="00962F74" w:rsidTr="00962F74">
        <w:trPr>
          <w:gridAfter w:val="3"/>
          <w:wAfter w:w="4216" w:type="dxa"/>
          <w:jc w:val="center"/>
        </w:trPr>
        <w:tc>
          <w:tcPr>
            <w:tcW w:w="5637" w:type="dxa"/>
            <w:gridSpan w:val="7"/>
          </w:tcPr>
          <w:p w:rsidR="004909B8" w:rsidRPr="00962F74" w:rsidRDefault="004909B8" w:rsidP="00962F74">
            <w:pPr>
              <w:pStyle w:val="Table"/>
            </w:pPr>
            <w:r w:rsidRPr="00962F74">
              <w:t>В.1 Качество и доступность инфраструктуры</w:t>
            </w:r>
          </w:p>
        </w:tc>
      </w:tr>
      <w:tr w:rsidR="004909B8" w:rsidRPr="00962F74" w:rsidTr="00962F74">
        <w:trPr>
          <w:jc w:val="center"/>
        </w:trPr>
        <w:tc>
          <w:tcPr>
            <w:tcW w:w="536" w:type="dxa"/>
          </w:tcPr>
          <w:p w:rsidR="004909B8" w:rsidRPr="00962F74" w:rsidRDefault="004909B8" w:rsidP="00962F74">
            <w:pPr>
              <w:pStyle w:val="Table"/>
            </w:pPr>
            <w:r w:rsidRPr="00962F74">
              <w:t>6</w:t>
            </w:r>
          </w:p>
        </w:tc>
        <w:tc>
          <w:tcPr>
            <w:tcW w:w="1356" w:type="dxa"/>
          </w:tcPr>
          <w:p w:rsidR="004909B8" w:rsidRPr="00962F74" w:rsidRDefault="004909B8" w:rsidP="00962F74">
            <w:pPr>
              <w:pStyle w:val="Table"/>
            </w:pPr>
            <w:r w:rsidRPr="00962F74">
              <w:t>Установление «народного контроля» качества автомобильных дорог общего пользования местного назначения на соответствие нормативным требованиям</w:t>
            </w:r>
          </w:p>
        </w:tc>
        <w:tc>
          <w:tcPr>
            <w:tcW w:w="2234" w:type="dxa"/>
            <w:gridSpan w:val="3"/>
          </w:tcPr>
          <w:p w:rsidR="004909B8" w:rsidRPr="00962F74" w:rsidRDefault="004909B8" w:rsidP="00962F74">
            <w:pPr>
              <w:pStyle w:val="Table"/>
            </w:pPr>
            <w:r w:rsidRPr="00962F74">
              <w:t>Увеличение доли дорог, соответствующих нормативным требованиям, до 55%</w:t>
            </w:r>
          </w:p>
        </w:tc>
        <w:tc>
          <w:tcPr>
            <w:tcW w:w="1511" w:type="dxa"/>
            <w:gridSpan w:val="2"/>
          </w:tcPr>
          <w:p w:rsidR="004909B8" w:rsidRPr="00962F74" w:rsidRDefault="004909B8" w:rsidP="00962F74">
            <w:pPr>
              <w:pStyle w:val="Table"/>
            </w:pPr>
            <w:r w:rsidRPr="00962F74">
              <w:t xml:space="preserve">Показатели качества и </w:t>
            </w:r>
            <w:proofErr w:type="gramStart"/>
            <w:r w:rsidRPr="00962F74">
              <w:t>состояния</w:t>
            </w:r>
            <w:proofErr w:type="gramEnd"/>
            <w:r w:rsidRPr="00962F74">
              <w:t xml:space="preserve"> автомобильных дорог</w:t>
            </w:r>
          </w:p>
        </w:tc>
        <w:tc>
          <w:tcPr>
            <w:tcW w:w="1284" w:type="dxa"/>
          </w:tcPr>
          <w:p w:rsidR="004909B8" w:rsidRPr="00962F74" w:rsidRDefault="004909B8" w:rsidP="00962F74">
            <w:pPr>
              <w:pStyle w:val="Table"/>
            </w:pPr>
            <w:r w:rsidRPr="00962F74">
              <w:t>2019 год</w:t>
            </w:r>
          </w:p>
        </w:tc>
        <w:tc>
          <w:tcPr>
            <w:tcW w:w="2932" w:type="dxa"/>
            <w:gridSpan w:val="2"/>
          </w:tcPr>
          <w:p w:rsidR="004909B8" w:rsidRPr="00962F74" w:rsidRDefault="004909B8" w:rsidP="00962F74">
            <w:pPr>
              <w:pStyle w:val="Table"/>
            </w:pPr>
            <w:r w:rsidRPr="00962F74">
              <w:t>Отдел по управлению ЖКХ Крапивинского муниципального района</w:t>
            </w:r>
          </w:p>
        </w:tc>
      </w:tr>
      <w:tr w:rsidR="004909B8" w:rsidRPr="00962F74" w:rsidTr="00962F74">
        <w:trPr>
          <w:gridAfter w:val="3"/>
          <w:wAfter w:w="4216" w:type="dxa"/>
          <w:jc w:val="center"/>
        </w:trPr>
        <w:tc>
          <w:tcPr>
            <w:tcW w:w="5637" w:type="dxa"/>
            <w:gridSpan w:val="7"/>
          </w:tcPr>
          <w:p w:rsidR="004909B8" w:rsidRPr="00962F74" w:rsidRDefault="004909B8" w:rsidP="00962F74">
            <w:pPr>
              <w:pStyle w:val="Table"/>
            </w:pPr>
            <w:r w:rsidRPr="00962F74">
              <w:t>Г.3 Эффективность нефинансовой поддержки малого предпринимательства</w:t>
            </w:r>
          </w:p>
        </w:tc>
      </w:tr>
      <w:tr w:rsidR="004909B8" w:rsidRPr="00962F74" w:rsidTr="00962F74">
        <w:trPr>
          <w:gridAfter w:val="3"/>
          <w:wAfter w:w="4216" w:type="dxa"/>
          <w:jc w:val="center"/>
        </w:trPr>
        <w:tc>
          <w:tcPr>
            <w:tcW w:w="5637" w:type="dxa"/>
            <w:gridSpan w:val="7"/>
          </w:tcPr>
          <w:p w:rsidR="004909B8" w:rsidRPr="00962F74" w:rsidRDefault="004909B8" w:rsidP="00962F74">
            <w:pPr>
              <w:pStyle w:val="Table"/>
            </w:pPr>
            <w:r w:rsidRPr="00962F74">
              <w:t xml:space="preserve">Г.3.1 Удовлетворенность субъектов малого предпринимательства наличием и доступностью необходимой для ведения бизнеса недвижимости (строений и земельных </w:t>
            </w:r>
            <w:r w:rsidRPr="00962F74">
              <w:lastRenderedPageBreak/>
              <w:t xml:space="preserve">участков) в субъекте Российской Федерации </w:t>
            </w:r>
          </w:p>
        </w:tc>
      </w:tr>
      <w:tr w:rsidR="004909B8" w:rsidRPr="00962F74" w:rsidTr="00962F74">
        <w:trPr>
          <w:jc w:val="center"/>
        </w:trPr>
        <w:tc>
          <w:tcPr>
            <w:tcW w:w="536" w:type="dxa"/>
          </w:tcPr>
          <w:p w:rsidR="004909B8" w:rsidRPr="00962F74" w:rsidRDefault="004909B8" w:rsidP="00962F74">
            <w:pPr>
              <w:pStyle w:val="Table"/>
            </w:pPr>
            <w:r w:rsidRPr="00962F74">
              <w:lastRenderedPageBreak/>
              <w:t>7</w:t>
            </w:r>
          </w:p>
        </w:tc>
        <w:tc>
          <w:tcPr>
            <w:tcW w:w="1557" w:type="dxa"/>
            <w:gridSpan w:val="2"/>
          </w:tcPr>
          <w:p w:rsidR="004909B8" w:rsidRPr="00962F74" w:rsidRDefault="004909B8" w:rsidP="00962F74">
            <w:pPr>
              <w:pStyle w:val="Table"/>
            </w:pPr>
            <w:r w:rsidRPr="00962F74">
              <w:t>Размещение информационных стендов в помещениях исполнительных органов государственной власти Крапивинского муниципального района о получении государственных услуг, порядке оформления земельных участков и объектов капитального строительства</w:t>
            </w:r>
          </w:p>
        </w:tc>
        <w:tc>
          <w:tcPr>
            <w:tcW w:w="2033" w:type="dxa"/>
            <w:gridSpan w:val="2"/>
          </w:tcPr>
          <w:p w:rsidR="004909B8" w:rsidRPr="00962F74" w:rsidRDefault="004909B8" w:rsidP="00962F74">
            <w:pPr>
              <w:pStyle w:val="Table"/>
            </w:pPr>
            <w:r w:rsidRPr="00962F74">
              <w:t>Стенд размещен в КУМИ Крапивинского муниципального района по оформлению земельных участков и субъектов капитального строительства</w:t>
            </w:r>
          </w:p>
        </w:tc>
        <w:tc>
          <w:tcPr>
            <w:tcW w:w="1511" w:type="dxa"/>
            <w:gridSpan w:val="2"/>
          </w:tcPr>
          <w:p w:rsidR="004909B8" w:rsidRPr="00962F74" w:rsidRDefault="004909B8" w:rsidP="00962F74">
            <w:pPr>
              <w:pStyle w:val="Table"/>
            </w:pPr>
            <w:r w:rsidRPr="00962F74">
              <w:t>Повышение качества предоставляемой услуги, повышение уровня оценки деятельности органов, предоставляющих государственные и муниципальные услуги</w:t>
            </w:r>
          </w:p>
        </w:tc>
        <w:tc>
          <w:tcPr>
            <w:tcW w:w="1284" w:type="dxa"/>
          </w:tcPr>
          <w:p w:rsidR="004909B8" w:rsidRPr="00962F74" w:rsidRDefault="004909B8" w:rsidP="00962F74">
            <w:pPr>
              <w:pStyle w:val="Table"/>
            </w:pPr>
            <w:r w:rsidRPr="00962F74">
              <w:t>Август-декабрь 2018 г.</w:t>
            </w:r>
          </w:p>
        </w:tc>
        <w:tc>
          <w:tcPr>
            <w:tcW w:w="2932" w:type="dxa"/>
            <w:gridSpan w:val="2"/>
          </w:tcPr>
          <w:p w:rsidR="004909B8" w:rsidRPr="00962F74" w:rsidRDefault="004909B8" w:rsidP="00962F74">
            <w:pPr>
              <w:pStyle w:val="Table"/>
            </w:pPr>
            <w:r w:rsidRPr="00962F74">
              <w:t>Комитет по управлению муниципальным имуществом администрации Крапивинского муниципального района</w:t>
            </w:r>
          </w:p>
        </w:tc>
      </w:tr>
      <w:tr w:rsidR="004909B8" w:rsidRPr="00962F74" w:rsidTr="00962F74">
        <w:trPr>
          <w:jc w:val="center"/>
        </w:trPr>
        <w:tc>
          <w:tcPr>
            <w:tcW w:w="536" w:type="dxa"/>
          </w:tcPr>
          <w:p w:rsidR="004909B8" w:rsidRPr="00962F74" w:rsidRDefault="004909B8" w:rsidP="00962F74">
            <w:pPr>
              <w:pStyle w:val="Table"/>
            </w:pPr>
            <w:r w:rsidRPr="00962F74">
              <w:t>8</w:t>
            </w:r>
          </w:p>
        </w:tc>
        <w:tc>
          <w:tcPr>
            <w:tcW w:w="1557" w:type="dxa"/>
            <w:gridSpan w:val="2"/>
          </w:tcPr>
          <w:p w:rsidR="004909B8" w:rsidRPr="00962F74" w:rsidRDefault="004909B8" w:rsidP="00962F74">
            <w:pPr>
              <w:pStyle w:val="Table"/>
            </w:pPr>
            <w:r w:rsidRPr="00962F74">
              <w:t>Размещение на официальном сайте в сети «Интернет» администрации Крапивинского муниципального района информации об объектах, находящихся в государств</w:t>
            </w:r>
            <w:r w:rsidRPr="00962F74">
              <w:lastRenderedPageBreak/>
              <w:t>енной и муниципальной собственности, банков площадок земельных участков</w:t>
            </w:r>
          </w:p>
        </w:tc>
        <w:tc>
          <w:tcPr>
            <w:tcW w:w="2033" w:type="dxa"/>
            <w:gridSpan w:val="2"/>
          </w:tcPr>
          <w:p w:rsidR="004909B8" w:rsidRPr="00962F74" w:rsidRDefault="004909B8" w:rsidP="00962F74">
            <w:pPr>
              <w:pStyle w:val="Table"/>
            </w:pPr>
            <w:r w:rsidRPr="00962F74">
              <w:lastRenderedPageBreak/>
              <w:t>Информация об объектах, находящихся в государственной и муниципальной собственности, земельных участках размещена на официальном сайте в сети «Интернет» администрации Крапивинского муниципального района</w:t>
            </w:r>
          </w:p>
        </w:tc>
        <w:tc>
          <w:tcPr>
            <w:tcW w:w="1511" w:type="dxa"/>
            <w:gridSpan w:val="2"/>
          </w:tcPr>
          <w:p w:rsidR="004909B8" w:rsidRPr="00962F74" w:rsidRDefault="004909B8" w:rsidP="00962F74">
            <w:pPr>
              <w:pStyle w:val="Table"/>
            </w:pPr>
            <w:r w:rsidRPr="00962F74">
              <w:t xml:space="preserve">Повышение качества предоставляемой услуги, повышение уровня оценки деятельности органов, предоставляющих услуги </w:t>
            </w:r>
          </w:p>
        </w:tc>
        <w:tc>
          <w:tcPr>
            <w:tcW w:w="1284" w:type="dxa"/>
          </w:tcPr>
          <w:p w:rsidR="004909B8" w:rsidRPr="00962F74" w:rsidRDefault="004909B8" w:rsidP="00962F74">
            <w:pPr>
              <w:pStyle w:val="Table"/>
            </w:pPr>
            <w:r w:rsidRPr="00962F74">
              <w:t>Декабрь 2018 г.</w:t>
            </w:r>
          </w:p>
        </w:tc>
        <w:tc>
          <w:tcPr>
            <w:tcW w:w="2932" w:type="dxa"/>
            <w:gridSpan w:val="2"/>
          </w:tcPr>
          <w:p w:rsidR="004909B8" w:rsidRPr="00962F74" w:rsidRDefault="004909B8" w:rsidP="00962F74">
            <w:pPr>
              <w:pStyle w:val="Table"/>
            </w:pPr>
            <w:r w:rsidRPr="00962F74">
              <w:t>Комитет по управлению муниципальным имуществом администрации Крапивинского муниципального района</w:t>
            </w:r>
          </w:p>
        </w:tc>
      </w:tr>
      <w:tr w:rsidR="004909B8" w:rsidRPr="00962F74" w:rsidTr="00962F74">
        <w:trPr>
          <w:jc w:val="center"/>
        </w:trPr>
        <w:tc>
          <w:tcPr>
            <w:tcW w:w="536" w:type="dxa"/>
          </w:tcPr>
          <w:p w:rsidR="004909B8" w:rsidRPr="00962F74" w:rsidRDefault="004909B8" w:rsidP="00962F74">
            <w:pPr>
              <w:pStyle w:val="Table"/>
            </w:pPr>
            <w:r w:rsidRPr="00962F74">
              <w:lastRenderedPageBreak/>
              <w:t>9</w:t>
            </w:r>
          </w:p>
        </w:tc>
        <w:tc>
          <w:tcPr>
            <w:tcW w:w="1557" w:type="dxa"/>
            <w:gridSpan w:val="2"/>
          </w:tcPr>
          <w:p w:rsidR="004909B8" w:rsidRPr="00962F74" w:rsidRDefault="004909B8" w:rsidP="00962F74">
            <w:pPr>
              <w:pStyle w:val="Table"/>
            </w:pPr>
            <w:r w:rsidRPr="00962F74">
              <w:t xml:space="preserve">Реализация на территории Крапивинского муниципального района механизмов предоставления государственных и муниципальных преференций в соответствии с Федеральным законом от 26.07.2006 №135-ФЗ «О защите конкуренции» - утверждение </w:t>
            </w:r>
            <w:proofErr w:type="gramStart"/>
            <w:r w:rsidRPr="00962F74">
              <w:t>порядка рассмотрения общений субъектов предпринимательской деятельности</w:t>
            </w:r>
            <w:proofErr w:type="gramEnd"/>
            <w:r w:rsidRPr="00962F74">
              <w:t xml:space="preserve"> о предоставлении государственных, муниципальных преференц</w:t>
            </w:r>
            <w:r w:rsidRPr="00962F74">
              <w:lastRenderedPageBreak/>
              <w:t>ий</w:t>
            </w:r>
          </w:p>
        </w:tc>
        <w:tc>
          <w:tcPr>
            <w:tcW w:w="2033" w:type="dxa"/>
            <w:gridSpan w:val="2"/>
          </w:tcPr>
          <w:p w:rsidR="004909B8" w:rsidRPr="00962F74" w:rsidRDefault="004909B8" w:rsidP="00962F74">
            <w:pPr>
              <w:pStyle w:val="Table"/>
            </w:pPr>
            <w:r w:rsidRPr="00962F74">
              <w:lastRenderedPageBreak/>
              <w:t>Предоставление имущественной поддержки субъектам МСП</w:t>
            </w:r>
          </w:p>
        </w:tc>
        <w:tc>
          <w:tcPr>
            <w:tcW w:w="1511" w:type="dxa"/>
            <w:gridSpan w:val="2"/>
          </w:tcPr>
          <w:p w:rsidR="004909B8" w:rsidRPr="00962F74" w:rsidRDefault="004909B8" w:rsidP="00962F74">
            <w:pPr>
              <w:pStyle w:val="Table"/>
            </w:pPr>
            <w:r w:rsidRPr="00962F74">
              <w:t>Имущественная поддержка субъектов МСП</w:t>
            </w:r>
          </w:p>
        </w:tc>
        <w:tc>
          <w:tcPr>
            <w:tcW w:w="1284" w:type="dxa"/>
          </w:tcPr>
          <w:p w:rsidR="004909B8" w:rsidRPr="00962F74" w:rsidRDefault="004909B8" w:rsidP="00962F74">
            <w:pPr>
              <w:pStyle w:val="Table"/>
            </w:pPr>
            <w:r w:rsidRPr="00962F74">
              <w:t>2018-2019 гг.</w:t>
            </w:r>
          </w:p>
        </w:tc>
        <w:tc>
          <w:tcPr>
            <w:tcW w:w="2932" w:type="dxa"/>
            <w:gridSpan w:val="2"/>
          </w:tcPr>
          <w:p w:rsidR="004909B8" w:rsidRPr="00962F74" w:rsidRDefault="004909B8" w:rsidP="00962F74">
            <w:pPr>
              <w:pStyle w:val="Table"/>
            </w:pPr>
            <w:r w:rsidRPr="00962F74">
              <w:t>Комитет по управлению муниципальным имуществом администрации Крапивинского муниципального района</w:t>
            </w:r>
          </w:p>
        </w:tc>
      </w:tr>
      <w:tr w:rsidR="004909B8" w:rsidRPr="00962F74" w:rsidTr="00962F74">
        <w:trPr>
          <w:jc w:val="center"/>
        </w:trPr>
        <w:tc>
          <w:tcPr>
            <w:tcW w:w="536" w:type="dxa"/>
          </w:tcPr>
          <w:p w:rsidR="004909B8" w:rsidRPr="00962F74" w:rsidRDefault="004909B8" w:rsidP="00962F74">
            <w:pPr>
              <w:pStyle w:val="Table"/>
            </w:pPr>
            <w:r w:rsidRPr="00962F74">
              <w:lastRenderedPageBreak/>
              <w:t>10</w:t>
            </w:r>
          </w:p>
        </w:tc>
        <w:tc>
          <w:tcPr>
            <w:tcW w:w="1557" w:type="dxa"/>
            <w:gridSpan w:val="2"/>
          </w:tcPr>
          <w:p w:rsidR="004909B8" w:rsidRPr="00962F74" w:rsidRDefault="004909B8" w:rsidP="00962F74">
            <w:pPr>
              <w:pStyle w:val="Table"/>
            </w:pPr>
            <w:r w:rsidRPr="00962F74">
              <w:t>Размещение на официальном сайте в сети «Интернет» администрации Крапивинского муниципального района вносимых изменений в нормативные правовые акты и регламенты работы государственных органов, связанные с оказанием государственных услуг по оформлению земельных участков и объектов капитального строительства</w:t>
            </w:r>
          </w:p>
        </w:tc>
        <w:tc>
          <w:tcPr>
            <w:tcW w:w="2033" w:type="dxa"/>
            <w:gridSpan w:val="2"/>
          </w:tcPr>
          <w:p w:rsidR="004909B8" w:rsidRPr="00962F74" w:rsidRDefault="004909B8" w:rsidP="00962F74">
            <w:pPr>
              <w:pStyle w:val="Table"/>
            </w:pPr>
            <w:r w:rsidRPr="00962F74">
              <w:t>Информация о вносимых изменениях размещена не позднее 5 рабочих дней с даты их утверждения</w:t>
            </w:r>
          </w:p>
        </w:tc>
        <w:tc>
          <w:tcPr>
            <w:tcW w:w="1511" w:type="dxa"/>
            <w:gridSpan w:val="2"/>
          </w:tcPr>
          <w:p w:rsidR="004909B8" w:rsidRPr="00962F74" w:rsidRDefault="004909B8" w:rsidP="00962F74">
            <w:pPr>
              <w:pStyle w:val="Table"/>
            </w:pPr>
            <w:r w:rsidRPr="00962F74">
              <w:t>Повышение информированности предпринимателей о предоставляемых государственных услугах</w:t>
            </w:r>
          </w:p>
        </w:tc>
        <w:tc>
          <w:tcPr>
            <w:tcW w:w="1284" w:type="dxa"/>
          </w:tcPr>
          <w:p w:rsidR="004909B8" w:rsidRPr="00962F74" w:rsidRDefault="004909B8" w:rsidP="00962F74">
            <w:pPr>
              <w:pStyle w:val="Table"/>
            </w:pPr>
            <w:r w:rsidRPr="00962F74">
              <w:t>Сентябрь – декабрь 2018 г., далее постоянно</w:t>
            </w:r>
          </w:p>
        </w:tc>
        <w:tc>
          <w:tcPr>
            <w:tcW w:w="2932" w:type="dxa"/>
            <w:gridSpan w:val="2"/>
          </w:tcPr>
          <w:p w:rsidR="004909B8" w:rsidRPr="00962F74" w:rsidRDefault="004909B8" w:rsidP="00962F74">
            <w:pPr>
              <w:pStyle w:val="Table"/>
            </w:pPr>
            <w:r w:rsidRPr="00962F74">
              <w:t>Комитет по управлению муниципальным имуществом администрации Крапивинского муниципального района</w:t>
            </w:r>
          </w:p>
        </w:tc>
      </w:tr>
      <w:tr w:rsidR="004909B8" w:rsidRPr="00962F74" w:rsidTr="00962F74">
        <w:trPr>
          <w:gridAfter w:val="3"/>
          <w:wAfter w:w="4216" w:type="dxa"/>
          <w:jc w:val="center"/>
        </w:trPr>
        <w:tc>
          <w:tcPr>
            <w:tcW w:w="5637" w:type="dxa"/>
            <w:gridSpan w:val="7"/>
          </w:tcPr>
          <w:p w:rsidR="004909B8" w:rsidRPr="00962F74" w:rsidRDefault="004909B8" w:rsidP="00962F74">
            <w:pPr>
              <w:pStyle w:val="Table"/>
            </w:pPr>
            <w:r w:rsidRPr="00962F74">
              <w:t>Г.3.3 Удовлетворенность процедурами получения арендных площадей, предоставляемых регионом субъектам малого бизнеса</w:t>
            </w:r>
          </w:p>
        </w:tc>
      </w:tr>
      <w:tr w:rsidR="004909B8" w:rsidRPr="00962F74" w:rsidTr="00962F74">
        <w:trPr>
          <w:jc w:val="center"/>
        </w:trPr>
        <w:tc>
          <w:tcPr>
            <w:tcW w:w="536" w:type="dxa"/>
          </w:tcPr>
          <w:p w:rsidR="004909B8" w:rsidRPr="00962F74" w:rsidRDefault="004909B8" w:rsidP="00962F74">
            <w:pPr>
              <w:pStyle w:val="Table"/>
            </w:pPr>
            <w:r w:rsidRPr="00962F74">
              <w:t>11</w:t>
            </w:r>
          </w:p>
        </w:tc>
        <w:tc>
          <w:tcPr>
            <w:tcW w:w="1699" w:type="dxa"/>
            <w:gridSpan w:val="3"/>
          </w:tcPr>
          <w:p w:rsidR="004909B8" w:rsidRPr="00962F74" w:rsidRDefault="004909B8" w:rsidP="00962F74">
            <w:pPr>
              <w:pStyle w:val="Table"/>
            </w:pPr>
            <w:r w:rsidRPr="00962F74">
              <w:t xml:space="preserve">Разработка проектов нормативных правовых актов, предусматривающих </w:t>
            </w:r>
            <w:r w:rsidRPr="00962F74">
              <w:lastRenderedPageBreak/>
              <w:t>установление оснований одностороннего расторжения договоров аренды государственного, муниципального имущества с учетом отраслевой специфики предприятий</w:t>
            </w:r>
          </w:p>
        </w:tc>
        <w:tc>
          <w:tcPr>
            <w:tcW w:w="1984" w:type="dxa"/>
            <w:gridSpan w:val="2"/>
          </w:tcPr>
          <w:p w:rsidR="004909B8" w:rsidRPr="00962F74" w:rsidRDefault="004909B8" w:rsidP="00962F74">
            <w:pPr>
              <w:pStyle w:val="Table"/>
            </w:pPr>
            <w:r w:rsidRPr="00962F74">
              <w:lastRenderedPageBreak/>
              <w:t>Установление оснований одностороннего расторжения договоров аренды государственно</w:t>
            </w:r>
            <w:r w:rsidRPr="00962F74">
              <w:lastRenderedPageBreak/>
              <w:t>го, муниципального имущества, исключающих необоснованный односторонний отказ от договора аренды государственного, муниципального имущества</w:t>
            </w:r>
          </w:p>
        </w:tc>
        <w:tc>
          <w:tcPr>
            <w:tcW w:w="1418" w:type="dxa"/>
          </w:tcPr>
          <w:p w:rsidR="004909B8" w:rsidRPr="00962F74" w:rsidRDefault="004909B8" w:rsidP="00962F74">
            <w:pPr>
              <w:pStyle w:val="Table"/>
            </w:pPr>
            <w:r w:rsidRPr="00962F74">
              <w:lastRenderedPageBreak/>
              <w:t>Повышение защищенности субъектов МСП</w:t>
            </w:r>
          </w:p>
        </w:tc>
        <w:tc>
          <w:tcPr>
            <w:tcW w:w="1417" w:type="dxa"/>
            <w:gridSpan w:val="2"/>
          </w:tcPr>
          <w:p w:rsidR="004909B8" w:rsidRPr="00962F74" w:rsidRDefault="004909B8" w:rsidP="00962F74">
            <w:pPr>
              <w:pStyle w:val="Table"/>
            </w:pPr>
            <w:r w:rsidRPr="00962F74">
              <w:t>2018-2019 гг.</w:t>
            </w:r>
          </w:p>
        </w:tc>
        <w:tc>
          <w:tcPr>
            <w:tcW w:w="2799" w:type="dxa"/>
          </w:tcPr>
          <w:p w:rsidR="004909B8" w:rsidRPr="00962F74" w:rsidRDefault="004909B8" w:rsidP="00962F74">
            <w:pPr>
              <w:pStyle w:val="Table"/>
            </w:pPr>
            <w:r w:rsidRPr="00962F74">
              <w:t xml:space="preserve">Комитет по управлению муниципальным имуществом администрации Крапивинского муниципального </w:t>
            </w:r>
            <w:r w:rsidRPr="00962F74">
              <w:lastRenderedPageBreak/>
              <w:t>района</w:t>
            </w:r>
          </w:p>
        </w:tc>
      </w:tr>
    </w:tbl>
    <w:p w:rsidR="004909B8" w:rsidRPr="00962F74" w:rsidRDefault="004909B8" w:rsidP="00962F74">
      <w:pPr>
        <w:ind w:left="567" w:firstLine="0"/>
        <w:sectPr w:rsidR="004909B8" w:rsidRPr="00962F74" w:rsidSect="00962F74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909B8" w:rsidRPr="00962F74" w:rsidRDefault="004909B8" w:rsidP="00962F74">
      <w:pPr>
        <w:ind w:left="567" w:firstLine="0"/>
      </w:pPr>
    </w:p>
    <w:sectPr w:rsidR="004909B8" w:rsidRPr="00962F74" w:rsidSect="00962F74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816BF"/>
    <w:multiLevelType w:val="hybridMultilevel"/>
    <w:tmpl w:val="8AB0ED32"/>
    <w:lvl w:ilvl="0" w:tplc="41E0AC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7A113F65"/>
    <w:multiLevelType w:val="multilevel"/>
    <w:tmpl w:val="FBD234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7FF476C1"/>
    <w:multiLevelType w:val="hybridMultilevel"/>
    <w:tmpl w:val="7CDA25B6"/>
    <w:lvl w:ilvl="0" w:tplc="1CE83032">
      <w:start w:val="1"/>
      <w:numFmt w:val="decimal"/>
      <w:lvlText w:val="%1."/>
      <w:lvlJc w:val="left"/>
      <w:pPr>
        <w:ind w:left="1455" w:hanging="91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9"/>
  <w:doNotHyphenateCaps/>
  <w:characterSpacingControl w:val="doNotCompress"/>
  <w:doNotValidateAgainstSchema/>
  <w:doNotDemarcateInvalidXml/>
  <w:compat/>
  <w:rsids>
    <w:rsidRoot w:val="007B6552"/>
    <w:rsid w:val="00000743"/>
    <w:rsid w:val="00001A99"/>
    <w:rsid w:val="00013629"/>
    <w:rsid w:val="000178DA"/>
    <w:rsid w:val="0004430E"/>
    <w:rsid w:val="00044EC5"/>
    <w:rsid w:val="00047F70"/>
    <w:rsid w:val="00051C9E"/>
    <w:rsid w:val="000546C7"/>
    <w:rsid w:val="00061586"/>
    <w:rsid w:val="00061CE0"/>
    <w:rsid w:val="00067961"/>
    <w:rsid w:val="00072FC7"/>
    <w:rsid w:val="00085C27"/>
    <w:rsid w:val="000937D7"/>
    <w:rsid w:val="00096AE6"/>
    <w:rsid w:val="000B2743"/>
    <w:rsid w:val="000B389E"/>
    <w:rsid w:val="000B6094"/>
    <w:rsid w:val="000D4BB7"/>
    <w:rsid w:val="000E0181"/>
    <w:rsid w:val="00102DBB"/>
    <w:rsid w:val="00116142"/>
    <w:rsid w:val="0012764B"/>
    <w:rsid w:val="001518BD"/>
    <w:rsid w:val="00157DB0"/>
    <w:rsid w:val="0016682D"/>
    <w:rsid w:val="00167B18"/>
    <w:rsid w:val="00167C45"/>
    <w:rsid w:val="001A33B4"/>
    <w:rsid w:val="001D4323"/>
    <w:rsid w:val="001E147B"/>
    <w:rsid w:val="001E2C6F"/>
    <w:rsid w:val="00202F99"/>
    <w:rsid w:val="00210033"/>
    <w:rsid w:val="00220CEF"/>
    <w:rsid w:val="0024056F"/>
    <w:rsid w:val="00262B85"/>
    <w:rsid w:val="00281D58"/>
    <w:rsid w:val="00293AAD"/>
    <w:rsid w:val="002B368E"/>
    <w:rsid w:val="002B3F26"/>
    <w:rsid w:val="002D00A8"/>
    <w:rsid w:val="002D0278"/>
    <w:rsid w:val="002D122D"/>
    <w:rsid w:val="002E0752"/>
    <w:rsid w:val="002E40E0"/>
    <w:rsid w:val="002E6A7D"/>
    <w:rsid w:val="00303AC1"/>
    <w:rsid w:val="00304012"/>
    <w:rsid w:val="003204A8"/>
    <w:rsid w:val="00333C80"/>
    <w:rsid w:val="00335D29"/>
    <w:rsid w:val="003535A2"/>
    <w:rsid w:val="00355511"/>
    <w:rsid w:val="00357C8E"/>
    <w:rsid w:val="00366A03"/>
    <w:rsid w:val="003760D9"/>
    <w:rsid w:val="003809A5"/>
    <w:rsid w:val="00384641"/>
    <w:rsid w:val="00386CF8"/>
    <w:rsid w:val="003A2045"/>
    <w:rsid w:val="003C2176"/>
    <w:rsid w:val="003C570D"/>
    <w:rsid w:val="003C59FC"/>
    <w:rsid w:val="003C6A3C"/>
    <w:rsid w:val="003D6444"/>
    <w:rsid w:val="003E40CF"/>
    <w:rsid w:val="003F20C0"/>
    <w:rsid w:val="003F7AB3"/>
    <w:rsid w:val="00401B3A"/>
    <w:rsid w:val="00406DD2"/>
    <w:rsid w:val="00416CC8"/>
    <w:rsid w:val="00424207"/>
    <w:rsid w:val="0042494F"/>
    <w:rsid w:val="00425B2D"/>
    <w:rsid w:val="0043641C"/>
    <w:rsid w:val="00445636"/>
    <w:rsid w:val="00452C63"/>
    <w:rsid w:val="00460EE4"/>
    <w:rsid w:val="00477DAE"/>
    <w:rsid w:val="004909B8"/>
    <w:rsid w:val="00491208"/>
    <w:rsid w:val="00494FC3"/>
    <w:rsid w:val="004A162F"/>
    <w:rsid w:val="004A5E22"/>
    <w:rsid w:val="004B42F1"/>
    <w:rsid w:val="004B7E38"/>
    <w:rsid w:val="004C3109"/>
    <w:rsid w:val="004C5A98"/>
    <w:rsid w:val="004C612A"/>
    <w:rsid w:val="004E0B25"/>
    <w:rsid w:val="00500B6D"/>
    <w:rsid w:val="0050102C"/>
    <w:rsid w:val="00513B4B"/>
    <w:rsid w:val="00514C2F"/>
    <w:rsid w:val="005344B5"/>
    <w:rsid w:val="005450FB"/>
    <w:rsid w:val="005514CF"/>
    <w:rsid w:val="0056653A"/>
    <w:rsid w:val="005809D5"/>
    <w:rsid w:val="005834C5"/>
    <w:rsid w:val="005A6F30"/>
    <w:rsid w:val="005B4C71"/>
    <w:rsid w:val="005C2EB7"/>
    <w:rsid w:val="005C47A1"/>
    <w:rsid w:val="005C701C"/>
    <w:rsid w:val="005D261F"/>
    <w:rsid w:val="005E7064"/>
    <w:rsid w:val="00616D10"/>
    <w:rsid w:val="00622B59"/>
    <w:rsid w:val="00624969"/>
    <w:rsid w:val="0062543A"/>
    <w:rsid w:val="006371BE"/>
    <w:rsid w:val="00643253"/>
    <w:rsid w:val="0064773F"/>
    <w:rsid w:val="00654260"/>
    <w:rsid w:val="006701EF"/>
    <w:rsid w:val="006706E7"/>
    <w:rsid w:val="00685D36"/>
    <w:rsid w:val="00685E98"/>
    <w:rsid w:val="00690479"/>
    <w:rsid w:val="00696984"/>
    <w:rsid w:val="006A1810"/>
    <w:rsid w:val="006A3291"/>
    <w:rsid w:val="006A3B1F"/>
    <w:rsid w:val="006C0F70"/>
    <w:rsid w:val="006C3D94"/>
    <w:rsid w:val="006E56E0"/>
    <w:rsid w:val="0070465C"/>
    <w:rsid w:val="007059BD"/>
    <w:rsid w:val="00710961"/>
    <w:rsid w:val="007571AB"/>
    <w:rsid w:val="00760EA5"/>
    <w:rsid w:val="0076713C"/>
    <w:rsid w:val="00775955"/>
    <w:rsid w:val="00797DB4"/>
    <w:rsid w:val="007A44A5"/>
    <w:rsid w:val="007B6552"/>
    <w:rsid w:val="007E3251"/>
    <w:rsid w:val="007E4F0A"/>
    <w:rsid w:val="007E7444"/>
    <w:rsid w:val="007F31F1"/>
    <w:rsid w:val="008030F8"/>
    <w:rsid w:val="00804DF9"/>
    <w:rsid w:val="00820382"/>
    <w:rsid w:val="00820682"/>
    <w:rsid w:val="00820D09"/>
    <w:rsid w:val="00830D95"/>
    <w:rsid w:val="00837687"/>
    <w:rsid w:val="00850668"/>
    <w:rsid w:val="00850842"/>
    <w:rsid w:val="008509A2"/>
    <w:rsid w:val="00851F45"/>
    <w:rsid w:val="00853BE9"/>
    <w:rsid w:val="00864D54"/>
    <w:rsid w:val="00870C5B"/>
    <w:rsid w:val="00871511"/>
    <w:rsid w:val="008718C7"/>
    <w:rsid w:val="00885FAD"/>
    <w:rsid w:val="008870DA"/>
    <w:rsid w:val="00887FF7"/>
    <w:rsid w:val="0089533C"/>
    <w:rsid w:val="008B16A9"/>
    <w:rsid w:val="008B3495"/>
    <w:rsid w:val="008B3EE1"/>
    <w:rsid w:val="008B5661"/>
    <w:rsid w:val="008C2719"/>
    <w:rsid w:val="008C78CB"/>
    <w:rsid w:val="008D0531"/>
    <w:rsid w:val="008D1FAB"/>
    <w:rsid w:val="008F0C43"/>
    <w:rsid w:val="008F0C57"/>
    <w:rsid w:val="00900845"/>
    <w:rsid w:val="00906453"/>
    <w:rsid w:val="00915805"/>
    <w:rsid w:val="0092005C"/>
    <w:rsid w:val="00933F0D"/>
    <w:rsid w:val="00941A05"/>
    <w:rsid w:val="00954459"/>
    <w:rsid w:val="009616C4"/>
    <w:rsid w:val="00962F74"/>
    <w:rsid w:val="00971CEE"/>
    <w:rsid w:val="009823F0"/>
    <w:rsid w:val="009A29EC"/>
    <w:rsid w:val="009A2DEF"/>
    <w:rsid w:val="009B233A"/>
    <w:rsid w:val="009C57C1"/>
    <w:rsid w:val="009C7022"/>
    <w:rsid w:val="009E34E5"/>
    <w:rsid w:val="00A10F08"/>
    <w:rsid w:val="00A13F34"/>
    <w:rsid w:val="00A1759B"/>
    <w:rsid w:val="00A2223B"/>
    <w:rsid w:val="00A327AE"/>
    <w:rsid w:val="00A368ED"/>
    <w:rsid w:val="00A37510"/>
    <w:rsid w:val="00A50A96"/>
    <w:rsid w:val="00A57AFB"/>
    <w:rsid w:val="00A66866"/>
    <w:rsid w:val="00A67189"/>
    <w:rsid w:val="00A80EE5"/>
    <w:rsid w:val="00A95239"/>
    <w:rsid w:val="00A9663E"/>
    <w:rsid w:val="00AB03DB"/>
    <w:rsid w:val="00AB2308"/>
    <w:rsid w:val="00AC1C13"/>
    <w:rsid w:val="00AC7FCB"/>
    <w:rsid w:val="00AD4572"/>
    <w:rsid w:val="00AE50F3"/>
    <w:rsid w:val="00AF37FA"/>
    <w:rsid w:val="00B06C0A"/>
    <w:rsid w:val="00B17C7B"/>
    <w:rsid w:val="00B2282E"/>
    <w:rsid w:val="00B3330B"/>
    <w:rsid w:val="00B36534"/>
    <w:rsid w:val="00B36ED8"/>
    <w:rsid w:val="00B37CD7"/>
    <w:rsid w:val="00B413A0"/>
    <w:rsid w:val="00B47B19"/>
    <w:rsid w:val="00B56B71"/>
    <w:rsid w:val="00B611EC"/>
    <w:rsid w:val="00B70ABC"/>
    <w:rsid w:val="00B82B1C"/>
    <w:rsid w:val="00B84496"/>
    <w:rsid w:val="00B929D4"/>
    <w:rsid w:val="00BA4F46"/>
    <w:rsid w:val="00BA52D9"/>
    <w:rsid w:val="00BD052B"/>
    <w:rsid w:val="00BE0E14"/>
    <w:rsid w:val="00BE50ED"/>
    <w:rsid w:val="00BE7D18"/>
    <w:rsid w:val="00BF5F3A"/>
    <w:rsid w:val="00C03C1A"/>
    <w:rsid w:val="00C07459"/>
    <w:rsid w:val="00C15268"/>
    <w:rsid w:val="00C26FCE"/>
    <w:rsid w:val="00C40D15"/>
    <w:rsid w:val="00C43F41"/>
    <w:rsid w:val="00C54DEF"/>
    <w:rsid w:val="00C601AF"/>
    <w:rsid w:val="00C74979"/>
    <w:rsid w:val="00C74BD1"/>
    <w:rsid w:val="00C75F11"/>
    <w:rsid w:val="00C77FBC"/>
    <w:rsid w:val="00C921ED"/>
    <w:rsid w:val="00CA48F2"/>
    <w:rsid w:val="00CB016F"/>
    <w:rsid w:val="00CB1691"/>
    <w:rsid w:val="00CB28A8"/>
    <w:rsid w:val="00CC1FF5"/>
    <w:rsid w:val="00CC7C93"/>
    <w:rsid w:val="00CD6376"/>
    <w:rsid w:val="00CD7088"/>
    <w:rsid w:val="00CE0CB9"/>
    <w:rsid w:val="00CE1B55"/>
    <w:rsid w:val="00CE7DA3"/>
    <w:rsid w:val="00CF0217"/>
    <w:rsid w:val="00CF68FF"/>
    <w:rsid w:val="00D009FF"/>
    <w:rsid w:val="00D0123C"/>
    <w:rsid w:val="00D048E4"/>
    <w:rsid w:val="00D0750B"/>
    <w:rsid w:val="00D226EA"/>
    <w:rsid w:val="00D47395"/>
    <w:rsid w:val="00D6023B"/>
    <w:rsid w:val="00D603AF"/>
    <w:rsid w:val="00D62908"/>
    <w:rsid w:val="00D8310E"/>
    <w:rsid w:val="00D86724"/>
    <w:rsid w:val="00D93206"/>
    <w:rsid w:val="00D97007"/>
    <w:rsid w:val="00D97F19"/>
    <w:rsid w:val="00DA5DBF"/>
    <w:rsid w:val="00DB2233"/>
    <w:rsid w:val="00DC470D"/>
    <w:rsid w:val="00DD31D7"/>
    <w:rsid w:val="00DD7A91"/>
    <w:rsid w:val="00DE59BC"/>
    <w:rsid w:val="00DF1027"/>
    <w:rsid w:val="00DF59A0"/>
    <w:rsid w:val="00E00F1B"/>
    <w:rsid w:val="00E060A8"/>
    <w:rsid w:val="00E11135"/>
    <w:rsid w:val="00E14461"/>
    <w:rsid w:val="00E23289"/>
    <w:rsid w:val="00E33F73"/>
    <w:rsid w:val="00E40768"/>
    <w:rsid w:val="00E63DCD"/>
    <w:rsid w:val="00E773BD"/>
    <w:rsid w:val="00E81778"/>
    <w:rsid w:val="00E81C01"/>
    <w:rsid w:val="00E86199"/>
    <w:rsid w:val="00EC26A7"/>
    <w:rsid w:val="00EC2D46"/>
    <w:rsid w:val="00ED1D3D"/>
    <w:rsid w:val="00EE47E7"/>
    <w:rsid w:val="00EE4E80"/>
    <w:rsid w:val="00EF17C1"/>
    <w:rsid w:val="00F0307B"/>
    <w:rsid w:val="00F03A4E"/>
    <w:rsid w:val="00F23238"/>
    <w:rsid w:val="00F35A52"/>
    <w:rsid w:val="00F3630B"/>
    <w:rsid w:val="00F41F43"/>
    <w:rsid w:val="00F42128"/>
    <w:rsid w:val="00F44CAA"/>
    <w:rsid w:val="00F644FD"/>
    <w:rsid w:val="00F65812"/>
    <w:rsid w:val="00F736BA"/>
    <w:rsid w:val="00F74674"/>
    <w:rsid w:val="00F85922"/>
    <w:rsid w:val="00F92115"/>
    <w:rsid w:val="00FA1EA1"/>
    <w:rsid w:val="00FA2C5A"/>
    <w:rsid w:val="00FA3531"/>
    <w:rsid w:val="00FB7B0A"/>
    <w:rsid w:val="00FC020D"/>
    <w:rsid w:val="00FC319D"/>
    <w:rsid w:val="00FC5215"/>
    <w:rsid w:val="00FD703D"/>
    <w:rsid w:val="00FD7DEF"/>
    <w:rsid w:val="00FF5320"/>
    <w:rsid w:val="00FF7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546C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0546C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0546C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0546C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0546C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F2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F7AB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072FC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FF5320"/>
    <w:pPr>
      <w:ind w:left="720"/>
    </w:pPr>
  </w:style>
  <w:style w:type="table" w:styleId="a6">
    <w:name w:val="Table Grid"/>
    <w:basedOn w:val="a1"/>
    <w:uiPriority w:val="99"/>
    <w:rsid w:val="00D8310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 Знак Знак3 Знак"/>
    <w:basedOn w:val="a"/>
    <w:uiPriority w:val="99"/>
    <w:locked/>
    <w:rsid w:val="00CB28A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Table">
    <w:name w:val="Table!Таблица"/>
    <w:rsid w:val="000546C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546C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62F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62F7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62F7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62F74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546C7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0546C7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962F74"/>
    <w:rPr>
      <w:rFonts w:ascii="Courier" w:eastAsia="Times New Roman" w:hAnsi="Courier"/>
      <w:szCs w:val="20"/>
    </w:rPr>
  </w:style>
  <w:style w:type="paragraph" w:customStyle="1" w:styleId="Title">
    <w:name w:val="Title!Название НПА"/>
    <w:basedOn w:val="a"/>
    <w:rsid w:val="000546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0546C7"/>
    <w:rPr>
      <w:color w:val="0000FF"/>
      <w:u w:val="none"/>
    </w:rPr>
  </w:style>
  <w:style w:type="paragraph" w:customStyle="1" w:styleId="Application">
    <w:name w:val="Application!Приложение"/>
    <w:rsid w:val="000546C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0546C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546C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546C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0546C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0546C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0546C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0546C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546C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546C7"/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F2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F7AB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072FC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FF5320"/>
    <w:pPr>
      <w:ind w:left="720"/>
    </w:pPr>
  </w:style>
  <w:style w:type="table" w:styleId="a6">
    <w:name w:val="Table Grid"/>
    <w:basedOn w:val="a1"/>
    <w:uiPriority w:val="99"/>
    <w:rsid w:val="00D8310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 Знак3 Знак"/>
    <w:basedOn w:val="a"/>
    <w:uiPriority w:val="99"/>
    <w:locked/>
    <w:rsid w:val="00CB28A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Table">
    <w:name w:val="Table!Таблица"/>
    <w:rsid w:val="000546C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546C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62F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62F7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62F7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62F74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546C7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0546C7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962F74"/>
    <w:rPr>
      <w:rFonts w:ascii="Courier" w:eastAsia="Times New Roman" w:hAnsi="Courier"/>
      <w:szCs w:val="20"/>
    </w:rPr>
  </w:style>
  <w:style w:type="paragraph" w:customStyle="1" w:styleId="Title">
    <w:name w:val="Title!Название НПА"/>
    <w:basedOn w:val="a"/>
    <w:rsid w:val="000546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0546C7"/>
    <w:rPr>
      <w:color w:val="0000FF"/>
      <w:u w:val="none"/>
    </w:rPr>
  </w:style>
  <w:style w:type="paragraph" w:customStyle="1" w:styleId="Application">
    <w:name w:val="Application!Приложение"/>
    <w:rsid w:val="000546C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0546C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546C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0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Трегубов Д.</cp:lastModifiedBy>
  <cp:revision>3</cp:revision>
  <cp:lastPrinted>2018-11-08T09:44:00Z</cp:lastPrinted>
  <dcterms:created xsi:type="dcterms:W3CDTF">2018-11-14T07:11:00Z</dcterms:created>
  <dcterms:modified xsi:type="dcterms:W3CDTF">2018-11-14T08:00:00Z</dcterms:modified>
</cp:coreProperties>
</file>