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D" w:rsidRPr="00B926DA" w:rsidRDefault="00CE48BD" w:rsidP="00B926D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926DA">
        <w:rPr>
          <w:rFonts w:cs="Arial"/>
          <w:b/>
          <w:bCs/>
          <w:kern w:val="28"/>
          <w:sz w:val="32"/>
          <w:szCs w:val="32"/>
        </w:rPr>
        <w:t>Утверждена</w:t>
      </w:r>
    </w:p>
    <w:p w:rsidR="00CE48BD" w:rsidRPr="00B926DA" w:rsidRDefault="00CE48BD" w:rsidP="00B926D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926DA">
        <w:rPr>
          <w:rFonts w:cs="Arial"/>
          <w:b/>
          <w:bCs/>
          <w:kern w:val="28"/>
          <w:sz w:val="32"/>
          <w:szCs w:val="32"/>
        </w:rPr>
        <w:t xml:space="preserve">постановлением администрации </w:t>
      </w:r>
    </w:p>
    <w:p w:rsidR="00B926DA" w:rsidRDefault="00CE48BD" w:rsidP="00B926D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926DA">
        <w:rPr>
          <w:rFonts w:cs="Arial"/>
          <w:b/>
          <w:bCs/>
          <w:kern w:val="28"/>
          <w:sz w:val="32"/>
          <w:szCs w:val="32"/>
        </w:rPr>
        <w:t xml:space="preserve">Крапивинского муниципального района </w:t>
      </w:r>
    </w:p>
    <w:p w:rsidR="00CE48BD" w:rsidRPr="00B926DA" w:rsidRDefault="009B0CAE" w:rsidP="00B926D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926DA">
        <w:rPr>
          <w:rFonts w:cs="Arial"/>
          <w:b/>
          <w:bCs/>
          <w:kern w:val="28"/>
          <w:sz w:val="32"/>
          <w:szCs w:val="32"/>
        </w:rPr>
        <w:t>от 13.11.2018г. № 936</w:t>
      </w:r>
    </w:p>
    <w:p w:rsidR="00CE48BD" w:rsidRPr="00B926DA" w:rsidRDefault="00CE48BD" w:rsidP="00B926DA">
      <w:pPr>
        <w:ind w:left="567" w:firstLine="0"/>
        <w:rPr>
          <w:rFonts w:cs="Arial"/>
        </w:rPr>
      </w:pPr>
    </w:p>
    <w:p w:rsidR="00F709CE" w:rsidRPr="00B926DA" w:rsidRDefault="008A6555" w:rsidP="00B926DA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B926DA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8A6555" w:rsidRPr="00B926DA" w:rsidRDefault="006A1949" w:rsidP="00B926DA">
      <w:pPr>
        <w:ind w:left="567" w:firstLine="0"/>
        <w:jc w:val="center"/>
        <w:rPr>
          <w:rFonts w:cs="Arial"/>
          <w:b/>
          <w:bCs/>
          <w:iCs/>
          <w:sz w:val="30"/>
          <w:szCs w:val="28"/>
          <w:highlight w:val="yellow"/>
        </w:rPr>
      </w:pPr>
      <w:r w:rsidRPr="00B926DA">
        <w:rPr>
          <w:rFonts w:cs="Arial"/>
          <w:b/>
          <w:bCs/>
          <w:iCs/>
          <w:sz w:val="30"/>
          <w:szCs w:val="28"/>
        </w:rPr>
        <w:t>м</w:t>
      </w:r>
      <w:r w:rsidR="008A6555" w:rsidRPr="00B926DA">
        <w:rPr>
          <w:rFonts w:cs="Arial"/>
          <w:b/>
          <w:bCs/>
          <w:iCs/>
          <w:sz w:val="30"/>
          <w:szCs w:val="28"/>
        </w:rPr>
        <w:t>униципальной Программы «Модернизация объектов социальной сферы и жилого фонда Крапивинского муниципального района» на 201</w:t>
      </w:r>
      <w:r w:rsidR="00F709CE" w:rsidRPr="00B926DA">
        <w:rPr>
          <w:rFonts w:cs="Arial"/>
          <w:b/>
          <w:bCs/>
          <w:iCs/>
          <w:sz w:val="30"/>
          <w:szCs w:val="28"/>
        </w:rPr>
        <w:t>9</w:t>
      </w:r>
      <w:r w:rsidR="008A6555" w:rsidRPr="00B926DA">
        <w:rPr>
          <w:rFonts w:cs="Arial"/>
          <w:b/>
          <w:bCs/>
          <w:iCs/>
          <w:sz w:val="30"/>
          <w:szCs w:val="28"/>
        </w:rPr>
        <w:t xml:space="preserve"> год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24"/>
        <w:gridCol w:w="6453"/>
      </w:tblGrid>
      <w:tr w:rsidR="008A6555" w:rsidRPr="00B926DA" w:rsidTr="00B926DA">
        <w:trPr>
          <w:trHeight w:val="60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0"/>
            </w:pPr>
            <w:r w:rsidRPr="00B926DA">
              <w:t>Наименование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0"/>
            </w:pPr>
            <w:r w:rsidRPr="00B926DA">
              <w:t>Муниципальная программа «Модернизация объектов социальной сферы и жилого фонда Крапивинского муниципального района» на 201</w:t>
            </w:r>
            <w:r w:rsidR="00F709CE" w:rsidRPr="00B926DA">
              <w:t>9</w:t>
            </w:r>
            <w:r w:rsidRPr="00B926DA">
              <w:t xml:space="preserve"> год» (далее – муниципальная программа) </w:t>
            </w:r>
          </w:p>
        </w:tc>
      </w:tr>
      <w:tr w:rsidR="008A6555" w:rsidRPr="00B926DA" w:rsidTr="00B926DA">
        <w:trPr>
          <w:trHeight w:val="60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>Директор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>И.о.заместителя главы Крапивинского муниципального района А.И.Александров</w:t>
            </w:r>
          </w:p>
        </w:tc>
      </w:tr>
      <w:tr w:rsidR="008A6555" w:rsidRPr="00B926DA" w:rsidTr="00B926DA">
        <w:trPr>
          <w:trHeight w:val="60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>Ответственный исполнитель (координатор)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>Отдел строительства администрации Крапивинского муниципального района.</w:t>
            </w:r>
          </w:p>
        </w:tc>
      </w:tr>
      <w:tr w:rsidR="008A6555" w:rsidRPr="00B926DA" w:rsidTr="00B926DA">
        <w:trPr>
          <w:trHeight w:val="60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>Исполнители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>-Управление образования администрации Крапивинского муниципального района</w:t>
            </w:r>
          </w:p>
          <w:p w:rsidR="008A6555" w:rsidRPr="00B926DA" w:rsidRDefault="008A6555" w:rsidP="00B926DA">
            <w:pPr>
              <w:pStyle w:val="Table"/>
            </w:pPr>
            <w:r w:rsidRPr="00B926DA">
              <w:t>- Администрация Крапивинского муниципального района</w:t>
            </w:r>
          </w:p>
        </w:tc>
      </w:tr>
      <w:tr w:rsidR="008A6555" w:rsidRPr="00B926DA" w:rsidTr="00B926DA">
        <w:trPr>
          <w:trHeight w:val="60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 xml:space="preserve">Цели муниципальной программы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 xml:space="preserve">- Формирование комфортных и безопасных условий для населения района в соответствии со стандартами качества и безаварийной работы объектов. </w:t>
            </w:r>
          </w:p>
          <w:p w:rsidR="008A6555" w:rsidRPr="00B926DA" w:rsidRDefault="008A6555" w:rsidP="00B926DA">
            <w:pPr>
              <w:pStyle w:val="Table"/>
            </w:pPr>
            <w:r w:rsidRPr="00B926DA">
              <w:t xml:space="preserve">-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деятельности. </w:t>
            </w:r>
          </w:p>
          <w:p w:rsidR="008A6555" w:rsidRPr="00B926DA" w:rsidRDefault="008A6555" w:rsidP="00B926DA">
            <w:pPr>
              <w:pStyle w:val="Table"/>
            </w:pPr>
            <w:r w:rsidRPr="00B926DA">
              <w:t>- Ремонт помещений учреждений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8A6555" w:rsidRPr="00B926DA" w:rsidTr="00B926DA">
        <w:trPr>
          <w:trHeight w:val="853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 xml:space="preserve">Задачи муниципальной программы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>- Выполнение ремонтно-строительных работ, электромонтажных работ в учреждениях социальной сферы и жилом фонде.</w:t>
            </w:r>
          </w:p>
        </w:tc>
      </w:tr>
      <w:tr w:rsidR="008A6555" w:rsidRPr="00B926DA" w:rsidTr="00B926DA">
        <w:trPr>
          <w:trHeight w:val="36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 xml:space="preserve">Срок реализации муниципальной программы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 xml:space="preserve">2019год </w:t>
            </w:r>
          </w:p>
        </w:tc>
      </w:tr>
      <w:tr w:rsidR="008A6555" w:rsidRPr="00B926DA" w:rsidTr="00B926DA">
        <w:trPr>
          <w:trHeight w:val="36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  <w:rPr>
                <w:highlight w:val="yellow"/>
              </w:rPr>
            </w:pPr>
            <w:r w:rsidRPr="00B926DA"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2E" w:rsidRPr="00B926DA" w:rsidRDefault="008A6555" w:rsidP="00B926DA">
            <w:pPr>
              <w:pStyle w:val="Table"/>
            </w:pPr>
            <w:r w:rsidRPr="00B926DA">
              <w:t xml:space="preserve">Общая потребность в финансовых ресурсах на реализацию мероприятий Программы составит </w:t>
            </w:r>
          </w:p>
          <w:p w:rsidR="008A6555" w:rsidRPr="00B926DA" w:rsidRDefault="008A6555" w:rsidP="00B926DA">
            <w:pPr>
              <w:pStyle w:val="Table"/>
              <w:rPr>
                <w:highlight w:val="yellow"/>
              </w:rPr>
            </w:pPr>
            <w:r w:rsidRPr="00B926DA">
              <w:t>3 500 тыс. руб.- бюджет Крапивинского муниципального района</w:t>
            </w:r>
          </w:p>
        </w:tc>
      </w:tr>
      <w:tr w:rsidR="008A6555" w:rsidRPr="00B926DA" w:rsidTr="00B926DA">
        <w:trPr>
          <w:trHeight w:val="36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>Ожидаемые конечные результаты реализации муниципальной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5" w:rsidRPr="00B926DA" w:rsidRDefault="008A6555" w:rsidP="00B926DA">
            <w:pPr>
              <w:pStyle w:val="Table"/>
            </w:pPr>
            <w:r w:rsidRPr="00B926DA">
              <w:t>Важнейшими целевыми индикаторами является количество отремонтированных и построенных объектов социальной инфраструктуры. Реализация программы должна обеспечить за 2019год:</w:t>
            </w:r>
          </w:p>
          <w:p w:rsidR="008A6555" w:rsidRPr="00B926DA" w:rsidRDefault="008A6555" w:rsidP="00B926DA">
            <w:pPr>
              <w:pStyle w:val="Table"/>
            </w:pPr>
            <w:r w:rsidRPr="00B926DA">
              <w:lastRenderedPageBreak/>
              <w:t>1. Для общеобразовательных и дошкольных учреждений:</w:t>
            </w:r>
          </w:p>
          <w:p w:rsidR="008A6555" w:rsidRPr="00B926DA" w:rsidRDefault="008A6555" w:rsidP="00B926DA">
            <w:pPr>
              <w:pStyle w:val="Table"/>
            </w:pPr>
            <w:r w:rsidRPr="00B926DA">
              <w:t>- отремонтированных объектов – 1ед.</w:t>
            </w:r>
          </w:p>
        </w:tc>
      </w:tr>
    </w:tbl>
    <w:p w:rsidR="008A6555" w:rsidRPr="00B926DA" w:rsidRDefault="008A6555" w:rsidP="00B926DA">
      <w:pPr>
        <w:rPr>
          <w:b/>
          <w:bCs/>
          <w:sz w:val="26"/>
          <w:szCs w:val="28"/>
          <w:highlight w:val="yellow"/>
        </w:rPr>
      </w:pPr>
      <w:r w:rsidRPr="00B926DA">
        <w:rPr>
          <w:b/>
          <w:bCs/>
          <w:sz w:val="26"/>
          <w:szCs w:val="28"/>
        </w:rPr>
        <w:lastRenderedPageBreak/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8A6555" w:rsidRPr="00B926DA" w:rsidRDefault="008A6555" w:rsidP="00B926DA">
      <w:pPr>
        <w:rPr>
          <w:b/>
          <w:bCs/>
          <w:sz w:val="26"/>
          <w:szCs w:val="28"/>
          <w:highlight w:val="yellow"/>
        </w:rPr>
      </w:pPr>
    </w:p>
    <w:p w:rsidR="008A6555" w:rsidRPr="00B926DA" w:rsidRDefault="008A6555" w:rsidP="00B926DA">
      <w:r w:rsidRPr="00B926DA">
        <w:t>На территории Крапивинского района в настоящее время находятся следующие объекты культуры и образования (94 объекта) в том, числе: библиотеки – 25 объектов; основные и начальные общеобразовательные школы - 13 объектов; дошкольные учреждения - 15 объектов; центр диагностики консультирования - 1 объект; дома культуры – 26 объектов; школы искусств - 3 объекта, спортивные школы - 4 объекта; дом творчества -1 объект; клуб ветеранов- 2 объекта; музей- 1 объект; приют- 1 объект, молодежный культурно-досуговый центр - 1 объект.</w:t>
      </w:r>
    </w:p>
    <w:p w:rsidR="008A6555" w:rsidRPr="00B926DA" w:rsidRDefault="008A6555" w:rsidP="00B926DA">
      <w:r w:rsidRPr="00B926DA">
        <w:t>Проведенное обследование объектов социальной инфраструктуры и анализ выявили ряд проблем:</w:t>
      </w:r>
    </w:p>
    <w:p w:rsidR="008A6555" w:rsidRPr="00B926DA" w:rsidRDefault="008A6555" w:rsidP="00B926DA">
      <w:r w:rsidRPr="00B926DA">
        <w:t xml:space="preserve"> -Существующая на сегодняшний момент сеть объектов социальной инфраструктуры не соответствует сложившейся системе расселения и демографической структуре населения: наблюдается внутрирайонная дифференциация уровня обеспеченности населения объектами социальной сферы, их загруженность, жители отдаленных и малых населенных пунктов сталкиваются с повышенными трудностями в получении различных услуг социальной инфраструктуры.</w:t>
      </w:r>
    </w:p>
    <w:p w:rsidR="008A6555" w:rsidRPr="00B926DA" w:rsidRDefault="008A6555" w:rsidP="00B926DA">
      <w:r w:rsidRPr="00B926DA">
        <w:t>-Фактическое состояние большинства объектов социальной инфраструктуры, уровень их благоустроенности и безопасности не соответствует современным требованиям: основная часть объектов социальной инфраструктуры Крапивинского района была построена в 50-60х годах прошлого века. Нормативные требования к проектированию и строительству зданий и сооружений того времени существенно отличаются от современных подходов к уровню благоустроенности, функциональности, безопасности, энергоэффективности и долговечности.</w:t>
      </w:r>
    </w:p>
    <w:p w:rsidR="008A6555" w:rsidRPr="00B926DA" w:rsidRDefault="008A6555" w:rsidP="00B926DA">
      <w:r w:rsidRPr="00B926DA">
        <w:t xml:space="preserve"> Поэтому, сохраняется высокий уровень износа объектов социальной инфраструктуры и низкий уровень их благоустроенности, требуется приведение их в соответствие с современными стандартами обеспечения безопасности; изношенность и устаревание инженерных коммуникаций приводят к высоким затратам на содержание (отопление, водоснабжение) объектов социальной инфраструктуры.</w:t>
      </w:r>
    </w:p>
    <w:p w:rsidR="008A6555" w:rsidRPr="00B926DA" w:rsidRDefault="008A6555" w:rsidP="00B926DA">
      <w:pPr>
        <w:rPr>
          <w:highlight w:val="yellow"/>
        </w:rPr>
      </w:pPr>
    </w:p>
    <w:p w:rsidR="008A6555" w:rsidRPr="00B926DA" w:rsidRDefault="008A6555" w:rsidP="00B926DA">
      <w:pPr>
        <w:rPr>
          <w:b/>
          <w:bCs/>
          <w:sz w:val="26"/>
          <w:szCs w:val="28"/>
        </w:rPr>
      </w:pPr>
      <w:r w:rsidRPr="00B926DA">
        <w:rPr>
          <w:b/>
          <w:bCs/>
          <w:sz w:val="26"/>
          <w:szCs w:val="28"/>
        </w:rPr>
        <w:t>2. Описание целей и задач муниципальной программы.</w:t>
      </w:r>
    </w:p>
    <w:p w:rsidR="008A6555" w:rsidRPr="00B926DA" w:rsidRDefault="008A6555" w:rsidP="00B926DA">
      <w:r w:rsidRPr="00B926DA">
        <w:t xml:space="preserve">Цель муниципальной программы: </w:t>
      </w:r>
    </w:p>
    <w:p w:rsidR="008A6555" w:rsidRPr="00B926DA" w:rsidRDefault="008A6555" w:rsidP="00B926DA">
      <w:r w:rsidRPr="00B926DA">
        <w:t>- формирование комфортных и безопасных условий для населения района в соответствии со стандартами качества и безаварийной работы объектов;</w:t>
      </w:r>
    </w:p>
    <w:p w:rsidR="008A6555" w:rsidRPr="00B926DA" w:rsidRDefault="008A6555" w:rsidP="00B926DA">
      <w:r w:rsidRPr="00B926DA">
        <w:t xml:space="preserve">-комплексное решение проблемы перехода к устойчивому функционированию и развитию инфраструктуры жизнеобеспечения населения; </w:t>
      </w:r>
    </w:p>
    <w:p w:rsidR="008A6555" w:rsidRPr="00B926DA" w:rsidRDefault="008A6555" w:rsidP="00B926DA">
      <w:r w:rsidRPr="00B926DA">
        <w:t xml:space="preserve"> - создание основ для повышения престижности проживания в сельской местности;</w:t>
      </w:r>
    </w:p>
    <w:p w:rsidR="008A6555" w:rsidRPr="00B926DA" w:rsidRDefault="008A6555" w:rsidP="00B926DA">
      <w:r w:rsidRPr="00B926DA">
        <w:t xml:space="preserve">-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деятельности; </w:t>
      </w:r>
    </w:p>
    <w:p w:rsidR="008A6555" w:rsidRPr="00B926DA" w:rsidRDefault="008A6555" w:rsidP="00B926DA">
      <w:r w:rsidRPr="00B926DA">
        <w:t>-ремонт помещений учреждений образования в соответствии с современными требованиями, повышение эффективности потребления электрической и тепловой энергии;</w:t>
      </w:r>
    </w:p>
    <w:p w:rsidR="008A6555" w:rsidRPr="00B926DA" w:rsidRDefault="008A6555" w:rsidP="00B926DA">
      <w:r w:rsidRPr="00B926DA">
        <w:lastRenderedPageBreak/>
        <w:t>- повышение уровня комфорта, улучшение эстетического вида и архитектурного облика объектов социальной сферы.</w:t>
      </w:r>
    </w:p>
    <w:p w:rsidR="008A6555" w:rsidRPr="00B926DA" w:rsidRDefault="008A6555" w:rsidP="00B926DA">
      <w:r w:rsidRPr="00B926DA">
        <w:t xml:space="preserve"> Задачи муниципальной программы: </w:t>
      </w:r>
    </w:p>
    <w:p w:rsidR="008A6555" w:rsidRPr="00B926DA" w:rsidRDefault="008A6555" w:rsidP="00B926DA">
      <w:r w:rsidRPr="00B926DA">
        <w:t>- выполнение ремонтно-строительных работ, электромонтажных работ в учреждениях социальной сферы и жилом фонде.</w:t>
      </w:r>
    </w:p>
    <w:p w:rsidR="008A6555" w:rsidRPr="00B926DA" w:rsidRDefault="008A6555" w:rsidP="00B926DA">
      <w:pPr>
        <w:rPr>
          <w:highlight w:val="yellow"/>
        </w:rPr>
      </w:pPr>
    </w:p>
    <w:p w:rsidR="008A6555" w:rsidRPr="00B926DA" w:rsidRDefault="008A6555" w:rsidP="00B926DA">
      <w:pPr>
        <w:rPr>
          <w:b/>
          <w:bCs/>
          <w:sz w:val="26"/>
          <w:szCs w:val="28"/>
          <w:highlight w:val="yellow"/>
        </w:rPr>
      </w:pPr>
      <w:r w:rsidRPr="00B926DA">
        <w:rPr>
          <w:b/>
          <w:bCs/>
          <w:sz w:val="26"/>
          <w:szCs w:val="28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79"/>
        <w:gridCol w:w="3347"/>
        <w:gridCol w:w="1817"/>
        <w:gridCol w:w="2058"/>
      </w:tblGrid>
      <w:tr w:rsidR="008A6555" w:rsidRPr="00B926DA" w:rsidTr="00B926DA">
        <w:trPr>
          <w:trHeight w:val="1253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555" w:rsidRPr="00B926DA" w:rsidRDefault="008A6555" w:rsidP="00B926DA">
            <w:pPr>
              <w:pStyle w:val="Table0"/>
            </w:pPr>
            <w:r w:rsidRPr="00B926DA">
              <w:t>Наименование подпро</w:t>
            </w:r>
            <w:r w:rsidR="00C42E2F" w:rsidRPr="00B926DA">
              <w:t>граммы (основного мероприятия)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555" w:rsidRPr="00B926DA" w:rsidRDefault="008A6555" w:rsidP="00B926DA">
            <w:pPr>
              <w:pStyle w:val="Table0"/>
            </w:pPr>
            <w:r w:rsidRPr="00B926DA">
              <w:t>Краткое описание подпрограммы (основного мероприятия), мероприятия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555" w:rsidRPr="00B926DA" w:rsidRDefault="008A6555" w:rsidP="00B926DA">
            <w:pPr>
              <w:pStyle w:val="Table0"/>
            </w:pPr>
            <w:r w:rsidRPr="00B926DA">
              <w:t>Наименование целевого показателя (индикатора)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555" w:rsidRPr="00B926DA" w:rsidRDefault="008A6555" w:rsidP="00B926DA">
            <w:pPr>
              <w:pStyle w:val="Table0"/>
            </w:pPr>
            <w:r w:rsidRPr="00B926DA">
              <w:t>Порядок определения (формула)</w:t>
            </w:r>
          </w:p>
        </w:tc>
      </w:tr>
      <w:tr w:rsidR="008A6555" w:rsidRPr="00B926DA" w:rsidTr="00B926DA">
        <w:trPr>
          <w:jc w:val="center"/>
        </w:trPr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B926DA" w:rsidRDefault="008A6555" w:rsidP="00B926DA">
            <w:pPr>
              <w:pStyle w:val="Table"/>
              <w:rPr>
                <w:highlight w:val="yellow"/>
              </w:rPr>
            </w:pPr>
            <w:r w:rsidRPr="00B926DA">
              <w:t>Цель: 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деятельности. Ремонт помещений учреждений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</w:t>
            </w:r>
            <w:r w:rsidR="00436DDB" w:rsidRPr="00B926DA">
              <w:t>блика объектов социальной сферы</w:t>
            </w:r>
          </w:p>
        </w:tc>
      </w:tr>
      <w:tr w:rsidR="008A6555" w:rsidRPr="00B926DA" w:rsidTr="00B926DA">
        <w:trPr>
          <w:jc w:val="center"/>
        </w:trPr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B926DA" w:rsidRDefault="008A6555" w:rsidP="00B926DA">
            <w:pPr>
              <w:pStyle w:val="Table"/>
            </w:pPr>
            <w:r w:rsidRPr="00B926DA">
              <w:t>1.1. Задача: Выполнение ремонтно-строительных работ, электромонтажных работ в учреждениях социальной сферы и жилом фонде.</w:t>
            </w:r>
          </w:p>
        </w:tc>
      </w:tr>
      <w:tr w:rsidR="008A6555" w:rsidRPr="00B926DA" w:rsidTr="00B926DA">
        <w:trPr>
          <w:jc w:val="center"/>
        </w:trPr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B926DA" w:rsidRDefault="008A6555" w:rsidP="00B926DA">
            <w:pPr>
              <w:pStyle w:val="Table"/>
            </w:pPr>
            <w:r w:rsidRPr="00B926DA">
              <w:t>1. Основное мероприятие: Модернизация объектов образования</w:t>
            </w:r>
          </w:p>
        </w:tc>
      </w:tr>
      <w:tr w:rsidR="008A6555" w:rsidRPr="00B926DA" w:rsidTr="00B926D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B926DA" w:rsidRDefault="008A6555" w:rsidP="00B926DA">
            <w:pPr>
              <w:pStyle w:val="Table"/>
            </w:pPr>
            <w:r w:rsidRPr="00B926DA">
              <w:t xml:space="preserve">1.1. ремонтно-строительные работы на объектах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B926DA" w:rsidRDefault="008A6555" w:rsidP="00B926DA">
            <w:pPr>
              <w:pStyle w:val="Table"/>
            </w:pPr>
            <w:r w:rsidRPr="00B926DA">
              <w:t xml:space="preserve">Мероприятие предусматривает ремонтно-строительные работы на объектах образования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B926DA" w:rsidRDefault="008A6555" w:rsidP="00B926DA">
            <w:pPr>
              <w:pStyle w:val="Table"/>
            </w:pPr>
            <w:r w:rsidRPr="00B926DA">
              <w:t>Количество отремонтированных объектов</w:t>
            </w:r>
            <w:r w:rsidR="00622BCD" w:rsidRPr="00B926DA">
              <w:t>,</w:t>
            </w:r>
            <w:r w:rsidRPr="00B926DA">
              <w:t xml:space="preserve"> единиц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555" w:rsidRPr="00B926DA" w:rsidRDefault="008A6555" w:rsidP="00B926DA">
            <w:pPr>
              <w:pStyle w:val="Table"/>
            </w:pPr>
            <w:r w:rsidRPr="00B926DA">
              <w:t>Количество отремонтированных объектов в отчетном периоде</w:t>
            </w:r>
          </w:p>
        </w:tc>
      </w:tr>
    </w:tbl>
    <w:p w:rsidR="00A5242E" w:rsidRPr="00B926DA" w:rsidRDefault="00A5242E" w:rsidP="00B926DA">
      <w:pPr>
        <w:ind w:left="567" w:firstLine="0"/>
        <w:rPr>
          <w:rFonts w:cs="Arial"/>
        </w:rPr>
      </w:pPr>
    </w:p>
    <w:p w:rsidR="000C7E27" w:rsidRPr="00B926DA" w:rsidRDefault="000C7E27" w:rsidP="00B926DA">
      <w:pPr>
        <w:ind w:left="567" w:firstLine="0"/>
        <w:rPr>
          <w:b/>
          <w:bCs/>
          <w:sz w:val="26"/>
          <w:szCs w:val="28"/>
        </w:rPr>
      </w:pPr>
      <w:r w:rsidRPr="00B926DA">
        <w:rPr>
          <w:b/>
          <w:bCs/>
          <w:sz w:val="26"/>
          <w:szCs w:val="28"/>
        </w:rPr>
        <w:t>4. Ресурсное обеспечение реализации муниципальной программы</w:t>
      </w:r>
    </w:p>
    <w:tbl>
      <w:tblPr>
        <w:tblW w:w="5000" w:type="pct"/>
        <w:jc w:val="center"/>
        <w:tblLook w:val="04A0"/>
      </w:tblPr>
      <w:tblGrid>
        <w:gridCol w:w="1102"/>
        <w:gridCol w:w="4302"/>
        <w:gridCol w:w="2132"/>
        <w:gridCol w:w="2317"/>
      </w:tblGrid>
      <w:tr w:rsidR="000C7E27" w:rsidRPr="00B926DA" w:rsidTr="00B926DA">
        <w:trPr>
          <w:trHeight w:val="299"/>
          <w:tblHeader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B926DA" w:rsidRDefault="000C7E27" w:rsidP="00B926DA">
            <w:pPr>
              <w:pStyle w:val="Table0"/>
            </w:pPr>
            <w:r w:rsidRPr="00B926DA">
              <w:t>№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0"/>
            </w:pPr>
            <w:r w:rsidRPr="00B926DA">
              <w:t>Наименование муниципальной программы, подпрограммы,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0"/>
            </w:pPr>
            <w:r w:rsidRPr="00B926DA">
              <w:t>Источник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0"/>
            </w:pPr>
            <w:r w:rsidRPr="00B926DA">
              <w:t xml:space="preserve">Объем финансовых ресурсов </w:t>
            </w:r>
          </w:p>
          <w:p w:rsidR="000C7E27" w:rsidRPr="00B926DA" w:rsidRDefault="000C7E27" w:rsidP="00B926DA">
            <w:pPr>
              <w:pStyle w:val="Table"/>
            </w:pPr>
            <w:r w:rsidRPr="00B926DA">
              <w:t>на 2019 год,тыс. рублей</w:t>
            </w:r>
          </w:p>
        </w:tc>
      </w:tr>
    </w:tbl>
    <w:p w:rsidR="000C7E27" w:rsidRPr="00B926DA" w:rsidRDefault="000C7E27" w:rsidP="00B926DA">
      <w:pPr>
        <w:ind w:left="567" w:firstLine="0"/>
        <w:rPr>
          <w:rFonts w:cs="Arial"/>
        </w:rPr>
      </w:pPr>
    </w:p>
    <w:tbl>
      <w:tblPr>
        <w:tblW w:w="5000" w:type="pct"/>
        <w:jc w:val="center"/>
        <w:tblLook w:val="04A0"/>
      </w:tblPr>
      <w:tblGrid>
        <w:gridCol w:w="974"/>
        <w:gridCol w:w="4447"/>
        <w:gridCol w:w="2151"/>
        <w:gridCol w:w="2281"/>
      </w:tblGrid>
      <w:tr w:rsidR="000C7E27" w:rsidRPr="00B926DA" w:rsidTr="00B926DA">
        <w:trPr>
          <w:trHeight w:val="299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B926DA" w:rsidRDefault="000C7E27" w:rsidP="00B926DA">
            <w:pPr>
              <w:pStyle w:val="Table0"/>
            </w:pPr>
            <w:r w:rsidRPr="00B926DA"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0"/>
            </w:pPr>
            <w:r w:rsidRPr="00B926DA"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0"/>
            </w:pPr>
            <w:r w:rsidRPr="00B926DA"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0"/>
            </w:pPr>
            <w:r w:rsidRPr="00B926DA">
              <w:t>4</w:t>
            </w:r>
          </w:p>
        </w:tc>
      </w:tr>
      <w:tr w:rsidR="000C7E27" w:rsidRPr="00B926DA" w:rsidTr="00B926DA">
        <w:trPr>
          <w:trHeight w:val="21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B926DA" w:rsidRDefault="000C7E27" w:rsidP="00B926DA">
            <w:pPr>
              <w:pStyle w:val="Table"/>
              <w:rPr>
                <w:highlight w:val="yellow"/>
              </w:rPr>
            </w:pPr>
            <w:r w:rsidRPr="00B926DA">
              <w:t> 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Муниципальная программа «Модернизация объектов социальной сферы и жилого фонда Крапивинского муниципального района» на 2019 год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Всего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E27" w:rsidRPr="00B926DA" w:rsidRDefault="000C7E27" w:rsidP="00B926DA">
            <w:pPr>
              <w:pStyle w:val="Table"/>
            </w:pPr>
          </w:p>
          <w:p w:rsidR="000C7E27" w:rsidRPr="00B926DA" w:rsidRDefault="000C7E27" w:rsidP="00B926DA">
            <w:pPr>
              <w:pStyle w:val="Table"/>
            </w:pPr>
            <w:r w:rsidRPr="00B926DA">
              <w:t>3500,0</w:t>
            </w:r>
          </w:p>
        </w:tc>
      </w:tr>
      <w:tr w:rsidR="000C7E27" w:rsidRPr="00B926DA" w:rsidTr="00B926DA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27" w:rsidRPr="00B926DA" w:rsidRDefault="000C7E27" w:rsidP="00B926DA">
            <w:pPr>
              <w:pStyle w:val="Table"/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27" w:rsidRPr="00B926DA" w:rsidRDefault="000C7E27" w:rsidP="00B926DA">
            <w:pPr>
              <w:pStyle w:val="Table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местный бюджет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3500,0</w:t>
            </w:r>
          </w:p>
        </w:tc>
      </w:tr>
      <w:tr w:rsidR="000C7E27" w:rsidRPr="00B926DA" w:rsidTr="00B926DA">
        <w:trPr>
          <w:trHeight w:val="6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Основное мероприятие:</w:t>
            </w:r>
          </w:p>
          <w:p w:rsidR="000C7E27" w:rsidRPr="00B926DA" w:rsidRDefault="000C7E27" w:rsidP="00B926DA">
            <w:pPr>
              <w:pStyle w:val="Table"/>
            </w:pPr>
            <w:r w:rsidRPr="00B926DA">
              <w:t>Модернизация объектов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местный бюджет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3500,0</w:t>
            </w:r>
          </w:p>
        </w:tc>
      </w:tr>
      <w:tr w:rsidR="000C7E27" w:rsidRPr="00B926DA" w:rsidTr="00B926DA">
        <w:trPr>
          <w:trHeight w:val="5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lastRenderedPageBreak/>
              <w:t>1.1.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Реконструкция здания МБОУ «Крапивинская средняя общеобразовательная школа» по адресу: пгт Крапивинский, ул. Юбилейная, 4 Крапивинского района Кемеровской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Изыскания, проектирование и экспертиза проектной документации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7E27" w:rsidRPr="00B926DA" w:rsidRDefault="000C7E27" w:rsidP="00B926DA">
            <w:pPr>
              <w:pStyle w:val="Table"/>
            </w:pPr>
            <w:r w:rsidRPr="00B926DA">
              <w:t>3500,0</w:t>
            </w:r>
          </w:p>
        </w:tc>
      </w:tr>
    </w:tbl>
    <w:p w:rsidR="00A5242E" w:rsidRPr="00B926DA" w:rsidRDefault="00A5242E" w:rsidP="00B926DA">
      <w:pPr>
        <w:ind w:left="567" w:firstLine="0"/>
        <w:rPr>
          <w:b/>
          <w:bCs/>
          <w:sz w:val="26"/>
          <w:szCs w:val="28"/>
        </w:rPr>
      </w:pPr>
      <w:r w:rsidRPr="00B926DA">
        <w:rPr>
          <w:b/>
          <w:bCs/>
          <w:sz w:val="26"/>
          <w:szCs w:val="28"/>
        </w:rPr>
        <w:t>5. Сведения о планируемых значениях целевых показателей (индикаторов) муниципальной программы</w:t>
      </w: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20"/>
        <w:gridCol w:w="2413"/>
        <w:gridCol w:w="2187"/>
        <w:gridCol w:w="2167"/>
      </w:tblGrid>
      <w:tr w:rsidR="00A5242E" w:rsidRPr="00B926DA" w:rsidTr="00B926DA">
        <w:trPr>
          <w:trHeight w:val="1320"/>
          <w:tblHeader/>
          <w:tblCellSpacing w:w="5" w:type="nil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0"/>
            </w:pPr>
            <w:r w:rsidRPr="00B926DA">
              <w:t>Наименование муниципальной программы, подпрограммы,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0"/>
            </w:pPr>
            <w:r w:rsidRPr="00B926DA">
              <w:t>Наименование целевого показателя (индикатора)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0"/>
            </w:pPr>
            <w:r w:rsidRPr="00B926DA">
              <w:t>Единица измерения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0"/>
            </w:pPr>
            <w:r w:rsidRPr="00B926DA">
              <w:t>Плановое значение целевого показателя (индикатора) на 201</w:t>
            </w:r>
            <w:r w:rsidR="009F1FA3" w:rsidRPr="00B926DA">
              <w:t>9</w:t>
            </w:r>
            <w:r w:rsidRPr="00B926DA">
              <w:t xml:space="preserve"> год</w:t>
            </w:r>
          </w:p>
        </w:tc>
      </w:tr>
      <w:tr w:rsidR="00A5242E" w:rsidRPr="00B926DA" w:rsidTr="00B926DA">
        <w:trPr>
          <w:trHeight w:val="215"/>
          <w:tblHeader/>
          <w:tblCellSpacing w:w="5" w:type="nil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"/>
            </w:pPr>
            <w:r w:rsidRPr="00B926DA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"/>
            </w:pPr>
            <w:r w:rsidRPr="00B926DA"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"/>
            </w:pPr>
            <w:r w:rsidRPr="00B926DA"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"/>
            </w:pPr>
            <w:r w:rsidRPr="00B926DA">
              <w:t>4</w:t>
            </w:r>
          </w:p>
        </w:tc>
      </w:tr>
      <w:tr w:rsidR="00A5242E" w:rsidRPr="00B926DA" w:rsidTr="00B926DA">
        <w:trPr>
          <w:trHeight w:val="464"/>
          <w:tblCellSpacing w:w="5" w:type="nil"/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"/>
            </w:pPr>
            <w:r w:rsidRPr="00B926DA">
              <w:t>1. Основное мероприятие: Модернизация объектов образования</w:t>
            </w:r>
          </w:p>
        </w:tc>
      </w:tr>
      <w:tr w:rsidR="00A5242E" w:rsidRPr="00B926DA" w:rsidTr="00B926DA">
        <w:trPr>
          <w:trHeight w:val="464"/>
          <w:tblCellSpacing w:w="5" w:type="nil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"/>
            </w:pPr>
            <w:r w:rsidRPr="00B926DA">
              <w:t xml:space="preserve">1.1. ремонтно-строительные работы на объектах образования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"/>
            </w:pPr>
            <w:r w:rsidRPr="00B926DA">
              <w:t>Количество отремонтированных объектов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"/>
            </w:pPr>
            <w:r w:rsidRPr="00B926DA">
              <w:t>единиц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E" w:rsidRPr="00B926DA" w:rsidRDefault="00A5242E" w:rsidP="00B926DA">
            <w:pPr>
              <w:pStyle w:val="Table"/>
            </w:pPr>
            <w:r w:rsidRPr="00B926DA">
              <w:t>1</w:t>
            </w:r>
          </w:p>
        </w:tc>
      </w:tr>
    </w:tbl>
    <w:p w:rsidR="00622BCD" w:rsidRPr="00B926DA" w:rsidRDefault="00622BCD" w:rsidP="00B926DA">
      <w:pPr>
        <w:ind w:left="567" w:firstLine="0"/>
        <w:rPr>
          <w:rFonts w:cs="Arial"/>
        </w:rPr>
      </w:pPr>
    </w:p>
    <w:p w:rsidR="00622BCD" w:rsidRPr="00B926DA" w:rsidRDefault="00622BCD" w:rsidP="00B926DA">
      <w:pPr>
        <w:ind w:left="567" w:firstLine="0"/>
        <w:rPr>
          <w:rFonts w:cs="Arial"/>
        </w:rPr>
      </w:pPr>
      <w:r w:rsidRPr="00B926DA">
        <w:rPr>
          <w:b/>
          <w:bCs/>
          <w:sz w:val="26"/>
          <w:szCs w:val="28"/>
        </w:rPr>
        <w:t>Раздел 6. Методика проведения оценки эффективности муниципальной программы</w:t>
      </w:r>
    </w:p>
    <w:p w:rsidR="00622BCD" w:rsidRPr="00B926DA" w:rsidRDefault="00622BCD" w:rsidP="00B926DA">
      <w:r w:rsidRPr="00B926DA">
        <w:t>1. Проводится ежегодно оценка эффективности программы до 1 апреля, года следующим за отчетным.</w:t>
      </w:r>
    </w:p>
    <w:p w:rsidR="00622BCD" w:rsidRPr="00B926DA" w:rsidRDefault="00622BCD" w:rsidP="00B926DA">
      <w:r w:rsidRPr="00B926DA">
        <w:t>2. Для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622BCD" w:rsidRPr="00B926DA" w:rsidRDefault="00622BCD" w:rsidP="00B926DA">
      <w:r w:rsidRPr="00B926DA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r w:rsidRPr="002C70A6">
        <w:t>мероприятий</w:t>
      </w:r>
      <w:r w:rsidRPr="00B926DA">
        <w:t>.</w:t>
      </w:r>
    </w:p>
    <w:p w:rsidR="00622BCD" w:rsidRPr="00B926DA" w:rsidRDefault="00622BCD" w:rsidP="00B926DA">
      <w:r w:rsidRPr="00B926DA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622BCD" w:rsidRPr="00B926DA" w:rsidRDefault="00622BCD" w:rsidP="00B926DA">
      <w:r w:rsidRPr="00B926DA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622BCD" w:rsidRPr="00B926DA" w:rsidRDefault="00622BCD" w:rsidP="00B926DA">
      <w:r w:rsidRPr="00B926DA">
        <w:t>Коэффициент эффективности муниципальной программы рассчитывается по формуле:</w:t>
      </w:r>
    </w:p>
    <w:p w:rsidR="00622BCD" w:rsidRPr="00B926DA" w:rsidRDefault="00622BCD" w:rsidP="00B926DA">
      <w:r w:rsidRPr="00B926DA">
        <w:rPr>
          <w:noProof/>
        </w:rPr>
        <w:drawing>
          <wp:inline distT="0" distB="0" distL="0" distR="0">
            <wp:extent cx="1606550" cy="263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6DA">
        <w:t xml:space="preserve"> , где:</w:t>
      </w:r>
    </w:p>
    <w:p w:rsidR="00622BCD" w:rsidRPr="00B926DA" w:rsidRDefault="00622BCD" w:rsidP="00B926DA">
      <w:r w:rsidRPr="00B926DA">
        <w:rPr>
          <w:noProof/>
        </w:rPr>
        <w:drawing>
          <wp:inline distT="0" distB="0" distL="0" distR="0">
            <wp:extent cx="436880" cy="263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6DA">
        <w:t xml:space="preserve"> - сумма условных индексов по всем целевым показателям (индикаторам);</w:t>
      </w:r>
    </w:p>
    <w:p w:rsidR="00622BCD" w:rsidRPr="00B926DA" w:rsidRDefault="00622BCD" w:rsidP="00B926DA">
      <w:r w:rsidRPr="00B926DA">
        <w:rPr>
          <w:noProof/>
        </w:rPr>
        <w:drawing>
          <wp:inline distT="0" distB="0" distL="0" distR="0">
            <wp:extent cx="675640" cy="263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6DA">
        <w:t xml:space="preserve"> - сумма максимальных значений условных индексов по всем целевым показателям (индикаторам).</w:t>
      </w:r>
    </w:p>
    <w:p w:rsidR="00622BCD" w:rsidRPr="00B926DA" w:rsidRDefault="00622BCD" w:rsidP="00B926DA">
      <w:r w:rsidRPr="00B926DA">
        <w:t>Условный индекс целевого показателя (индикатора) определяется исходя из следующих условий:</w:t>
      </w:r>
    </w:p>
    <w:p w:rsidR="00622BCD" w:rsidRPr="00B926DA" w:rsidRDefault="00622BCD" w:rsidP="00B926DA">
      <w:r w:rsidRPr="00B926DA">
        <w:lastRenderedPageBreak/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622BCD" w:rsidRPr="00B926DA" w:rsidRDefault="00622BCD" w:rsidP="00B926DA">
      <w:r w:rsidRPr="00B926DA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622BCD" w:rsidRPr="00B926DA" w:rsidRDefault="00622BCD" w:rsidP="00B926DA">
      <w:r w:rsidRPr="00B926DA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622BCD" w:rsidRPr="00B926DA" w:rsidRDefault="00622BCD" w:rsidP="00B926DA">
      <w:r w:rsidRPr="00B926DA">
        <w:t xml:space="preserve">«хорошо» - при КЭП </w:t>
      </w:r>
      <w:r w:rsidRPr="00B926DA">
        <w:rPr>
          <w:noProof/>
        </w:rPr>
        <w:drawing>
          <wp:inline distT="0" distB="0" distL="0" distR="0">
            <wp:extent cx="172720" cy="1974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6DA">
        <w:t xml:space="preserve"> 0,75;</w:t>
      </w:r>
    </w:p>
    <w:p w:rsidR="00622BCD" w:rsidRPr="00B926DA" w:rsidRDefault="00622BCD" w:rsidP="00B926DA">
      <w:r w:rsidRPr="00B926DA">
        <w:t xml:space="preserve">«удовлетворительно» - при 0,5 </w:t>
      </w:r>
      <w:r w:rsidRPr="00B926DA">
        <w:rPr>
          <w:noProof/>
        </w:rPr>
        <w:drawing>
          <wp:inline distT="0" distB="0" distL="0" distR="0">
            <wp:extent cx="172720" cy="1974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6DA">
        <w:t xml:space="preserve"> КЭП &lt; 0,75;</w:t>
      </w:r>
    </w:p>
    <w:p w:rsidR="00622BCD" w:rsidRPr="00B926DA" w:rsidRDefault="00622BCD" w:rsidP="00B926DA">
      <w:r w:rsidRPr="00B926DA">
        <w:t>«неудовлетворительно» - при КЭП &lt; 0,5.</w:t>
      </w:r>
    </w:p>
    <w:sectPr w:rsidR="00622BCD" w:rsidRPr="00B926DA" w:rsidSect="00B926DA">
      <w:headerReference w:type="default" r:id="rId13"/>
      <w:pgSz w:w="11906" w:h="16838" w:code="9"/>
      <w:pgMar w:top="1134" w:right="851" w:bottom="1134" w:left="1418" w:header="284" w:footer="15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F7" w:rsidRDefault="00535AF7" w:rsidP="00291854">
      <w:r>
        <w:separator/>
      </w:r>
    </w:p>
  </w:endnote>
  <w:endnote w:type="continuationSeparator" w:id="1">
    <w:p w:rsidR="00535AF7" w:rsidRDefault="00535AF7" w:rsidP="002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F7" w:rsidRDefault="00535AF7" w:rsidP="00291854">
      <w:r>
        <w:separator/>
      </w:r>
    </w:p>
  </w:footnote>
  <w:footnote w:type="continuationSeparator" w:id="1">
    <w:p w:rsidR="00535AF7" w:rsidRDefault="00535AF7" w:rsidP="0029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756148"/>
    </w:sdtPr>
    <w:sdtContent>
      <w:p w:rsidR="00291854" w:rsidRDefault="00813CA4">
        <w:pPr>
          <w:pStyle w:val="a9"/>
          <w:jc w:val="center"/>
        </w:pPr>
        <w:r>
          <w:fldChar w:fldCharType="begin"/>
        </w:r>
        <w:r w:rsidR="00291854">
          <w:instrText>PAGE   \* MERGEFORMAT</w:instrText>
        </w:r>
        <w:r>
          <w:fldChar w:fldCharType="separate"/>
        </w:r>
        <w:r w:rsidR="005F0CA1">
          <w:rPr>
            <w:noProof/>
          </w:rPr>
          <w:t>5</w:t>
        </w:r>
        <w:r>
          <w:fldChar w:fldCharType="end"/>
        </w:r>
      </w:p>
    </w:sdtContent>
  </w:sdt>
  <w:p w:rsidR="00291854" w:rsidRDefault="002918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BE7606"/>
    <w:multiLevelType w:val="multilevel"/>
    <w:tmpl w:val="96D6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1C7C"/>
    <w:rsid w:val="00014FD6"/>
    <w:rsid w:val="00042133"/>
    <w:rsid w:val="0006214B"/>
    <w:rsid w:val="00073104"/>
    <w:rsid w:val="000954C7"/>
    <w:rsid w:val="000C7E27"/>
    <w:rsid w:val="002415D6"/>
    <w:rsid w:val="00262F80"/>
    <w:rsid w:val="00291854"/>
    <w:rsid w:val="002B5B51"/>
    <w:rsid w:val="002C70A6"/>
    <w:rsid w:val="002D6E21"/>
    <w:rsid w:val="003463D2"/>
    <w:rsid w:val="00380492"/>
    <w:rsid w:val="0038658E"/>
    <w:rsid w:val="004008E3"/>
    <w:rsid w:val="00436DDB"/>
    <w:rsid w:val="004D4B01"/>
    <w:rsid w:val="00523323"/>
    <w:rsid w:val="00535AF7"/>
    <w:rsid w:val="00547E9B"/>
    <w:rsid w:val="005C19E2"/>
    <w:rsid w:val="005D3A8E"/>
    <w:rsid w:val="005F0CA1"/>
    <w:rsid w:val="005F59E4"/>
    <w:rsid w:val="00614178"/>
    <w:rsid w:val="00622BCD"/>
    <w:rsid w:val="006568EB"/>
    <w:rsid w:val="006A1949"/>
    <w:rsid w:val="006D67C2"/>
    <w:rsid w:val="006E0EA3"/>
    <w:rsid w:val="00771086"/>
    <w:rsid w:val="00811C7C"/>
    <w:rsid w:val="00813CA4"/>
    <w:rsid w:val="008A6555"/>
    <w:rsid w:val="008E4377"/>
    <w:rsid w:val="009018F1"/>
    <w:rsid w:val="00967169"/>
    <w:rsid w:val="009B0CAE"/>
    <w:rsid w:val="009F1FA3"/>
    <w:rsid w:val="00A10B2E"/>
    <w:rsid w:val="00A179BA"/>
    <w:rsid w:val="00A5242E"/>
    <w:rsid w:val="00B669D1"/>
    <w:rsid w:val="00B926DA"/>
    <w:rsid w:val="00C20B3F"/>
    <w:rsid w:val="00C42E2F"/>
    <w:rsid w:val="00C851B2"/>
    <w:rsid w:val="00CA4E7E"/>
    <w:rsid w:val="00CE48BD"/>
    <w:rsid w:val="00D1749E"/>
    <w:rsid w:val="00D46572"/>
    <w:rsid w:val="00D628D7"/>
    <w:rsid w:val="00D666D2"/>
    <w:rsid w:val="00DC1EDB"/>
    <w:rsid w:val="00EB375C"/>
    <w:rsid w:val="00EB4F6E"/>
    <w:rsid w:val="00EF4F74"/>
    <w:rsid w:val="00F44361"/>
    <w:rsid w:val="00F709CE"/>
    <w:rsid w:val="00FE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0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C70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70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70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70A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666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66D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66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666D2"/>
    <w:rPr>
      <w:sz w:val="28"/>
    </w:rPr>
  </w:style>
  <w:style w:type="character" w:customStyle="1" w:styleId="a4">
    <w:name w:val="Основной текст Знак"/>
    <w:basedOn w:val="a0"/>
    <w:link w:val="a3"/>
    <w:rsid w:val="00D666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D6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D2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7E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7E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0C7E27"/>
    <w:pPr>
      <w:spacing w:before="920"/>
      <w:jc w:val="center"/>
    </w:pPr>
    <w:rPr>
      <w:sz w:val="28"/>
      <w:szCs w:val="20"/>
    </w:rPr>
  </w:style>
  <w:style w:type="character" w:styleId="a8">
    <w:name w:val="Hyperlink"/>
    <w:basedOn w:val="a0"/>
    <w:rsid w:val="002C70A6"/>
    <w:rPr>
      <w:color w:val="0000FF"/>
      <w:u w:val="none"/>
    </w:rPr>
  </w:style>
  <w:style w:type="paragraph" w:customStyle="1" w:styleId="Table">
    <w:name w:val="Table!Таблица"/>
    <w:rsid w:val="002C70A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C70A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nformat">
    <w:name w:val="ConsPlusNonformat"/>
    <w:rsid w:val="00CE4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18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18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926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26D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26D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2C70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2C70A6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B926D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C70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70A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C70A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C70A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70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C70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70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70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70A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666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11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66D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66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666D2"/>
    <w:rPr>
      <w:sz w:val="28"/>
    </w:rPr>
  </w:style>
  <w:style w:type="character" w:customStyle="1" w:styleId="a4">
    <w:name w:val="Основной текст Знак"/>
    <w:basedOn w:val="a0"/>
    <w:link w:val="a3"/>
    <w:rsid w:val="00D666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D6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D2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7E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7E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0C7E27"/>
    <w:pPr>
      <w:spacing w:before="920"/>
      <w:jc w:val="center"/>
    </w:pPr>
    <w:rPr>
      <w:sz w:val="28"/>
      <w:szCs w:val="20"/>
    </w:rPr>
  </w:style>
  <w:style w:type="character" w:styleId="a8">
    <w:name w:val="Hyperlink"/>
    <w:basedOn w:val="a0"/>
    <w:rsid w:val="002C70A6"/>
    <w:rPr>
      <w:color w:val="0000FF"/>
      <w:u w:val="none"/>
    </w:rPr>
  </w:style>
  <w:style w:type="paragraph" w:customStyle="1" w:styleId="Table">
    <w:name w:val="Table!Таблица"/>
    <w:rsid w:val="002C70A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C70A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nformat">
    <w:name w:val="ConsPlusNonformat"/>
    <w:rsid w:val="00CE4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18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18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926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26D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26D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2C70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2C70A6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B926D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C70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70A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C70A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C70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7F26-B670-4B2C-B8C6-4DEF6129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2018-11-14T05:41:00Z</cp:lastPrinted>
  <dcterms:created xsi:type="dcterms:W3CDTF">2018-11-30T07:10:00Z</dcterms:created>
  <dcterms:modified xsi:type="dcterms:W3CDTF">2018-12-25T01:58:00Z</dcterms:modified>
</cp:coreProperties>
</file>