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71" w:rsidRPr="003D66C7" w:rsidRDefault="0066242B" w:rsidP="003D66C7">
      <w:pPr>
        <w:autoSpaceDE w:val="0"/>
        <w:autoSpaceDN w:val="0"/>
        <w:adjustRightInd w:val="0"/>
        <w:spacing w:before="360"/>
        <w:jc w:val="center"/>
        <w:rPr>
          <w:b/>
          <w:bCs/>
          <w:noProof/>
          <w:sz w:val="32"/>
          <w:szCs w:val="32"/>
        </w:rPr>
      </w:pPr>
      <w:r>
        <w:rPr>
          <w:noProof/>
          <w:sz w:val="18"/>
          <w:szCs w:val="18"/>
        </w:rPr>
        <w:drawing>
          <wp:inline distT="0" distB="0" distL="0" distR="0">
            <wp:extent cx="440690" cy="723265"/>
            <wp:effectExtent l="0" t="0" r="0" b="635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AC" w:rsidRPr="004F06AC" w:rsidRDefault="004F06AC" w:rsidP="004F06AC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4F06AC">
        <w:rPr>
          <w:b/>
          <w:bCs/>
          <w:sz w:val="32"/>
          <w:szCs w:val="32"/>
        </w:rPr>
        <w:t xml:space="preserve">АДМИНИСТРАЦИЯ </w:t>
      </w:r>
    </w:p>
    <w:p w:rsidR="004F06AC" w:rsidRPr="004F06AC" w:rsidRDefault="004F06AC" w:rsidP="004F06AC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4F06AC">
        <w:rPr>
          <w:b/>
          <w:bCs/>
          <w:sz w:val="32"/>
          <w:szCs w:val="32"/>
        </w:rPr>
        <w:t>КРАПИВИНСКОГО МУНИЦИПАЛЬНОГО РАЙОНА</w:t>
      </w:r>
    </w:p>
    <w:p w:rsidR="004F06AC" w:rsidRPr="004F06AC" w:rsidRDefault="004F06AC" w:rsidP="004F06AC">
      <w:pPr>
        <w:keepNext/>
        <w:spacing w:before="240"/>
        <w:jc w:val="center"/>
        <w:outlineLvl w:val="3"/>
        <w:rPr>
          <w:spacing w:val="60"/>
          <w:sz w:val="28"/>
          <w:szCs w:val="28"/>
        </w:rPr>
      </w:pPr>
      <w:r w:rsidRPr="004F06AC">
        <w:rPr>
          <w:spacing w:val="60"/>
          <w:sz w:val="28"/>
          <w:szCs w:val="28"/>
        </w:rPr>
        <w:t>ПОСТАНОВЛЕНИЕ</w:t>
      </w:r>
    </w:p>
    <w:p w:rsidR="004F06AC" w:rsidRPr="00201C55" w:rsidRDefault="004F06AC" w:rsidP="004F06AC">
      <w:pPr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201C55">
        <w:rPr>
          <w:sz w:val="28"/>
          <w:szCs w:val="28"/>
        </w:rPr>
        <w:t xml:space="preserve">от </w:t>
      </w:r>
      <w:r w:rsidR="00B645DC">
        <w:rPr>
          <w:sz w:val="28"/>
          <w:szCs w:val="28"/>
        </w:rPr>
        <w:t xml:space="preserve">30.12.2016г </w:t>
      </w:r>
      <w:r w:rsidRPr="00201C55">
        <w:rPr>
          <w:sz w:val="28"/>
          <w:szCs w:val="28"/>
        </w:rPr>
        <w:t>№</w:t>
      </w:r>
      <w:r w:rsidR="00833D20">
        <w:rPr>
          <w:sz w:val="28"/>
          <w:szCs w:val="28"/>
        </w:rPr>
        <w:t xml:space="preserve"> </w:t>
      </w:r>
      <w:r w:rsidR="00B645DC">
        <w:rPr>
          <w:sz w:val="28"/>
          <w:szCs w:val="28"/>
        </w:rPr>
        <w:t>957</w:t>
      </w:r>
    </w:p>
    <w:p w:rsidR="004F06AC" w:rsidRPr="004F06AC" w:rsidRDefault="004F06AC" w:rsidP="004F06AC">
      <w:pPr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  <w:r w:rsidRPr="004F06AC">
        <w:rPr>
          <w:sz w:val="20"/>
          <w:szCs w:val="20"/>
        </w:rPr>
        <w:t>пгт. Крапивинский</w:t>
      </w:r>
    </w:p>
    <w:p w:rsidR="00C02471" w:rsidRDefault="00C02471" w:rsidP="002230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02471" w:rsidRDefault="00C02471" w:rsidP="00223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О внесении изменений в постановление администрации Крапивинского муниципального района от 11.11.2013г. № 1636 «Об утверждении муниципальной программы «Развитие здравоохранения Крапивинского муниципального района» на 2014 – 2018 годы»</w:t>
      </w:r>
    </w:p>
    <w:p w:rsidR="00C02471" w:rsidRDefault="00C02471" w:rsidP="002230F7">
      <w:pPr>
        <w:jc w:val="center"/>
        <w:rPr>
          <w:b/>
          <w:bCs/>
          <w:sz w:val="28"/>
          <w:szCs w:val="28"/>
        </w:rPr>
      </w:pPr>
    </w:p>
    <w:p w:rsidR="00C02471" w:rsidRDefault="00C02471" w:rsidP="008570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Крапивинского муниципального района от 11.11.2013г. № 1636 </w:t>
      </w:r>
      <w:r w:rsidRPr="00B617A7">
        <w:rPr>
          <w:sz w:val="28"/>
          <w:szCs w:val="28"/>
        </w:rPr>
        <w:t>«Об утверждении муниципальной программы «Развитие здравоохранения Крапивинского муниципального района» на 2014 – 201</w:t>
      </w:r>
      <w:r>
        <w:rPr>
          <w:sz w:val="28"/>
          <w:szCs w:val="28"/>
        </w:rPr>
        <w:t>8</w:t>
      </w:r>
      <w:r w:rsidRPr="00B617A7">
        <w:rPr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» </w:t>
      </w:r>
      <w:r w:rsidRPr="008A4EB7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Pr="008A4EB7">
        <w:rPr>
          <w:sz w:val="28"/>
          <w:szCs w:val="28"/>
        </w:rPr>
        <w:t>от 13.11.2014г. №1613</w:t>
      </w:r>
      <w:r>
        <w:rPr>
          <w:sz w:val="28"/>
          <w:szCs w:val="28"/>
        </w:rPr>
        <w:t xml:space="preserve">, от 20.10.2015г. №1095, </w:t>
      </w:r>
      <w:r w:rsidRPr="00391177">
        <w:rPr>
          <w:sz w:val="28"/>
          <w:szCs w:val="28"/>
        </w:rPr>
        <w:t xml:space="preserve">от 30.12.2015г. № 1354, </w:t>
      </w:r>
      <w:r>
        <w:rPr>
          <w:sz w:val="28"/>
          <w:szCs w:val="28"/>
        </w:rPr>
        <w:t>от 07.06.2016г. №353</w:t>
      </w:r>
      <w:r w:rsidRPr="008A4EB7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B617A7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C02471" w:rsidRDefault="00C02471" w:rsidP="0022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 и пункте 1 цифры «2014 – 2018 годы» заменить цифрами «2014 – 2016».</w:t>
      </w:r>
    </w:p>
    <w:p w:rsidR="00C02471" w:rsidRDefault="00C02471" w:rsidP="0022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Муниципальную программу «Развитие здравоохранения Крапивинского муниципального района» на 2014 – 201</w:t>
      </w:r>
      <w:r w:rsidRPr="00391177">
        <w:rPr>
          <w:sz w:val="28"/>
          <w:szCs w:val="28"/>
        </w:rPr>
        <w:t>8</w:t>
      </w:r>
      <w:r>
        <w:rPr>
          <w:sz w:val="28"/>
          <w:szCs w:val="28"/>
        </w:rPr>
        <w:t xml:space="preserve"> годы (далее – муниципальная программа), утвержденную постановлением, изложить в новой редакции согласно приложению к настоящему постановлению. </w:t>
      </w:r>
    </w:p>
    <w:p w:rsidR="00C02471" w:rsidRDefault="00C02471" w:rsidP="0022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 – телекоммуникационной сети «Интернет».</w:t>
      </w:r>
    </w:p>
    <w:p w:rsidR="00C02471" w:rsidRPr="003E3F3A" w:rsidRDefault="00C02471" w:rsidP="002F5B5E">
      <w:pPr>
        <w:tabs>
          <w:tab w:val="left" w:pos="1418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7B50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опубликования</w:t>
      </w:r>
      <w:r w:rsidRPr="006D626E">
        <w:rPr>
          <w:sz w:val="28"/>
          <w:szCs w:val="28"/>
        </w:rPr>
        <w:t xml:space="preserve"> </w:t>
      </w:r>
      <w:r w:rsidRPr="000E14BA">
        <w:rPr>
          <w:sz w:val="28"/>
          <w:szCs w:val="28"/>
        </w:rPr>
        <w:t>на официальном сайте администрации Крапивинского муниципального района в информационно-</w:t>
      </w:r>
      <w:r>
        <w:rPr>
          <w:sz w:val="28"/>
          <w:szCs w:val="28"/>
        </w:rPr>
        <w:t>теле</w:t>
      </w:r>
      <w:r w:rsidRPr="000E14BA">
        <w:rPr>
          <w:sz w:val="28"/>
          <w:szCs w:val="28"/>
        </w:rPr>
        <w:t>к</w:t>
      </w:r>
      <w:r>
        <w:rPr>
          <w:sz w:val="28"/>
          <w:szCs w:val="28"/>
        </w:rPr>
        <w:t xml:space="preserve">оммуникационной сети «Интернет». </w:t>
      </w:r>
    </w:p>
    <w:p w:rsidR="00C02471" w:rsidRDefault="00C02471" w:rsidP="006A2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Крапивинского муниципального района З.В. Остапенко.</w:t>
      </w:r>
    </w:p>
    <w:p w:rsidR="00C02471" w:rsidRDefault="00C02471" w:rsidP="00AF1B65">
      <w:pPr>
        <w:ind w:firstLine="708"/>
        <w:jc w:val="both"/>
        <w:rPr>
          <w:sz w:val="28"/>
          <w:szCs w:val="28"/>
        </w:rPr>
      </w:pPr>
    </w:p>
    <w:p w:rsidR="00C02471" w:rsidRDefault="00C02471" w:rsidP="002230F7">
      <w:pPr>
        <w:ind w:left="1416"/>
        <w:jc w:val="both"/>
        <w:rPr>
          <w:sz w:val="28"/>
          <w:szCs w:val="28"/>
        </w:rPr>
      </w:pPr>
    </w:p>
    <w:p w:rsidR="00C02471" w:rsidRDefault="00C02471" w:rsidP="002230F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2471" w:rsidRDefault="00C02471" w:rsidP="002230F7">
      <w:pPr>
        <w:jc w:val="both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района                                     Т.Х. Биккулов</w:t>
      </w:r>
    </w:p>
    <w:p w:rsidR="00C02471" w:rsidRDefault="00C02471" w:rsidP="002230F7">
      <w:pPr>
        <w:ind w:left="360"/>
        <w:jc w:val="both"/>
        <w:rPr>
          <w:sz w:val="28"/>
          <w:szCs w:val="28"/>
        </w:rPr>
      </w:pPr>
    </w:p>
    <w:p w:rsidR="00C02471" w:rsidRPr="00FB36C9" w:rsidRDefault="00C02471" w:rsidP="002230F7">
      <w:pPr>
        <w:jc w:val="both"/>
        <w:rPr>
          <w:sz w:val="20"/>
          <w:szCs w:val="20"/>
        </w:rPr>
      </w:pPr>
      <w:r w:rsidRPr="00FB36C9">
        <w:rPr>
          <w:sz w:val="20"/>
          <w:szCs w:val="20"/>
        </w:rPr>
        <w:t xml:space="preserve">Исп. </w:t>
      </w:r>
      <w:r>
        <w:rPr>
          <w:sz w:val="20"/>
          <w:szCs w:val="20"/>
        </w:rPr>
        <w:t>В.В.Ермолаев</w:t>
      </w:r>
    </w:p>
    <w:p w:rsidR="00C02471" w:rsidRPr="00FB36C9" w:rsidRDefault="00C02471" w:rsidP="002230F7">
      <w:pPr>
        <w:ind w:hanging="3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FB36C9">
        <w:rPr>
          <w:sz w:val="20"/>
          <w:szCs w:val="20"/>
        </w:rPr>
        <w:t>тел.(8384</w:t>
      </w:r>
      <w:r>
        <w:rPr>
          <w:sz w:val="20"/>
          <w:szCs w:val="20"/>
        </w:rPr>
        <w:t>46</w:t>
      </w:r>
      <w:r w:rsidRPr="00FB36C9">
        <w:rPr>
          <w:sz w:val="20"/>
          <w:szCs w:val="20"/>
        </w:rPr>
        <w:t xml:space="preserve">) </w:t>
      </w:r>
      <w:r>
        <w:rPr>
          <w:sz w:val="20"/>
          <w:szCs w:val="20"/>
        </w:rPr>
        <w:t>25-100</w:t>
      </w:r>
    </w:p>
    <w:p w:rsidR="00C02471" w:rsidRPr="000304AD" w:rsidRDefault="00C02471" w:rsidP="00462669">
      <w:pPr>
        <w:pStyle w:val="4"/>
        <w:jc w:val="right"/>
        <w:rPr>
          <w:b w:val="0"/>
          <w:bCs w:val="0"/>
          <w:sz w:val="28"/>
          <w:szCs w:val="28"/>
        </w:rPr>
      </w:pPr>
    </w:p>
    <w:p w:rsidR="00C02471" w:rsidRPr="000304AD" w:rsidRDefault="00C02471" w:rsidP="00415A57">
      <w:pPr>
        <w:pStyle w:val="4"/>
        <w:ind w:left="3686"/>
        <w:rPr>
          <w:b w:val="0"/>
          <w:bCs w:val="0"/>
          <w:sz w:val="28"/>
          <w:szCs w:val="28"/>
        </w:rPr>
      </w:pPr>
      <w:r w:rsidRPr="000304AD">
        <w:rPr>
          <w:b w:val="0"/>
          <w:bCs w:val="0"/>
          <w:sz w:val="28"/>
          <w:szCs w:val="28"/>
        </w:rPr>
        <w:t>Приложение</w:t>
      </w:r>
    </w:p>
    <w:p w:rsidR="00C02471" w:rsidRPr="000304AD" w:rsidRDefault="00C02471" w:rsidP="00415A57">
      <w:pPr>
        <w:pStyle w:val="4"/>
        <w:ind w:left="3686"/>
        <w:rPr>
          <w:b w:val="0"/>
          <w:bCs w:val="0"/>
          <w:sz w:val="28"/>
          <w:szCs w:val="28"/>
        </w:rPr>
      </w:pPr>
      <w:r w:rsidRPr="000304AD">
        <w:rPr>
          <w:b w:val="0"/>
          <w:bCs w:val="0"/>
          <w:sz w:val="28"/>
          <w:szCs w:val="28"/>
        </w:rPr>
        <w:t>к постановлению администрации</w:t>
      </w:r>
    </w:p>
    <w:p w:rsidR="00C02471" w:rsidRPr="000304AD" w:rsidRDefault="00C02471" w:rsidP="00415A57">
      <w:pPr>
        <w:pStyle w:val="4"/>
        <w:ind w:left="3686"/>
        <w:rPr>
          <w:b w:val="0"/>
          <w:bCs w:val="0"/>
          <w:sz w:val="28"/>
          <w:szCs w:val="28"/>
        </w:rPr>
      </w:pPr>
      <w:r w:rsidRPr="000304AD">
        <w:rPr>
          <w:b w:val="0"/>
          <w:bCs w:val="0"/>
          <w:sz w:val="28"/>
          <w:szCs w:val="28"/>
        </w:rPr>
        <w:t>Крапивинского муниципального района</w:t>
      </w:r>
    </w:p>
    <w:p w:rsidR="00C02471" w:rsidRDefault="004F06AC" w:rsidP="00B645DC">
      <w:pPr>
        <w:ind w:left="4111"/>
        <w:jc w:val="center"/>
        <w:rPr>
          <w:sz w:val="28"/>
          <w:szCs w:val="28"/>
        </w:rPr>
      </w:pPr>
      <w:r w:rsidRPr="004F06AC">
        <w:rPr>
          <w:sz w:val="28"/>
          <w:szCs w:val="28"/>
        </w:rPr>
        <w:t xml:space="preserve">от </w:t>
      </w:r>
      <w:r w:rsidR="00B645DC">
        <w:rPr>
          <w:sz w:val="28"/>
          <w:szCs w:val="28"/>
        </w:rPr>
        <w:t xml:space="preserve">30.12.2016 </w:t>
      </w:r>
      <w:r w:rsidRPr="004F06AC">
        <w:rPr>
          <w:sz w:val="28"/>
          <w:szCs w:val="28"/>
        </w:rPr>
        <w:t>№</w:t>
      </w:r>
      <w:r w:rsidR="00833D20">
        <w:rPr>
          <w:sz w:val="28"/>
          <w:szCs w:val="28"/>
        </w:rPr>
        <w:t xml:space="preserve"> </w:t>
      </w:r>
      <w:r w:rsidR="00B645DC">
        <w:rPr>
          <w:sz w:val="28"/>
          <w:szCs w:val="28"/>
        </w:rPr>
        <w:t>957</w:t>
      </w:r>
    </w:p>
    <w:p w:rsidR="00B645DC" w:rsidRPr="000304AD" w:rsidRDefault="00B645DC" w:rsidP="00B645DC">
      <w:pPr>
        <w:ind w:left="411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02471" w:rsidRPr="000304AD" w:rsidRDefault="00C02471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 xml:space="preserve">Муниципальная программа </w:t>
      </w:r>
    </w:p>
    <w:p w:rsidR="00C02471" w:rsidRPr="000304AD" w:rsidRDefault="00C02471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 xml:space="preserve">«Развитие здравоохранения Крапивинского муниципального района» </w:t>
      </w:r>
    </w:p>
    <w:p w:rsidR="00C02471" w:rsidRPr="000304AD" w:rsidRDefault="00C02471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>на 2014 – 2016 годы</w:t>
      </w:r>
    </w:p>
    <w:p w:rsidR="00C02471" w:rsidRPr="000304AD" w:rsidRDefault="00C02471" w:rsidP="008A4F6C">
      <w:pPr>
        <w:jc w:val="center"/>
        <w:rPr>
          <w:b/>
          <w:bCs/>
          <w:sz w:val="28"/>
          <w:szCs w:val="28"/>
        </w:rPr>
      </w:pPr>
      <w:r w:rsidRPr="000304AD">
        <w:rPr>
          <w:b/>
          <w:bCs/>
          <w:sz w:val="28"/>
          <w:szCs w:val="28"/>
        </w:rPr>
        <w:t>ПАСПОРТ</w:t>
      </w:r>
    </w:p>
    <w:p w:rsidR="00C02471" w:rsidRPr="000304AD" w:rsidRDefault="00C02471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>муниципальной программы</w:t>
      </w:r>
    </w:p>
    <w:p w:rsidR="00C02471" w:rsidRPr="000304AD" w:rsidRDefault="00C02471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>«Развитие здравоохранения Крапивинского муниципального района»</w:t>
      </w:r>
    </w:p>
    <w:p w:rsidR="00C02471" w:rsidRPr="000304AD" w:rsidRDefault="00C02471" w:rsidP="008A4F6C">
      <w:pPr>
        <w:jc w:val="center"/>
        <w:rPr>
          <w:sz w:val="28"/>
          <w:szCs w:val="28"/>
        </w:rPr>
      </w:pPr>
      <w:r w:rsidRPr="000304AD">
        <w:rPr>
          <w:sz w:val="28"/>
          <w:szCs w:val="28"/>
        </w:rPr>
        <w:t>на 2014 – 2016 годы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075"/>
      </w:tblGrid>
      <w:tr w:rsidR="00C02471" w:rsidRPr="009B6DD7">
        <w:tc>
          <w:tcPr>
            <w:tcW w:w="3240" w:type="dxa"/>
          </w:tcPr>
          <w:p w:rsidR="00C02471" w:rsidRPr="00415A57" w:rsidRDefault="00C02471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75" w:type="dxa"/>
          </w:tcPr>
          <w:p w:rsidR="00C02471" w:rsidRPr="009B6DD7" w:rsidRDefault="00C02471" w:rsidP="00E62386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Развитие здравоохранения Крапивинского муниципального района</w:t>
            </w:r>
            <w:r w:rsidRPr="009B6DD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на 2014 – 2016 годы (далее – муниципальная программа)</w:t>
            </w:r>
          </w:p>
        </w:tc>
      </w:tr>
      <w:tr w:rsidR="00C02471" w:rsidRPr="009B6DD7">
        <w:tc>
          <w:tcPr>
            <w:tcW w:w="3240" w:type="dxa"/>
          </w:tcPr>
          <w:p w:rsidR="00C02471" w:rsidRPr="00415A57" w:rsidRDefault="00C02471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075" w:type="dxa"/>
          </w:tcPr>
          <w:p w:rsidR="00C02471" w:rsidRPr="009B6DD7" w:rsidRDefault="00C02471" w:rsidP="00E62386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sz w:val="28"/>
                <w:szCs w:val="28"/>
              </w:rPr>
              <w:t xml:space="preserve">Заместитель главы Крапивинского муниципального района </w:t>
            </w:r>
            <w:r>
              <w:rPr>
                <w:sz w:val="28"/>
                <w:szCs w:val="28"/>
              </w:rPr>
              <w:t>З.В.Остапенко</w:t>
            </w:r>
          </w:p>
        </w:tc>
      </w:tr>
      <w:tr w:rsidR="00C02471" w:rsidRPr="009B6DD7">
        <w:tc>
          <w:tcPr>
            <w:tcW w:w="3240" w:type="dxa"/>
          </w:tcPr>
          <w:p w:rsidR="00C02471" w:rsidRPr="00415A57" w:rsidRDefault="00C02471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075" w:type="dxa"/>
          </w:tcPr>
          <w:p w:rsidR="00C02471" w:rsidRPr="009B6DD7" w:rsidRDefault="00C02471" w:rsidP="00E623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«Крапивинская ЦРБ»</w:t>
            </w:r>
          </w:p>
        </w:tc>
      </w:tr>
      <w:tr w:rsidR="00C02471" w:rsidRPr="009B6DD7">
        <w:tc>
          <w:tcPr>
            <w:tcW w:w="3240" w:type="dxa"/>
          </w:tcPr>
          <w:p w:rsidR="00C02471" w:rsidRPr="00415A57" w:rsidRDefault="00C02471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075" w:type="dxa"/>
          </w:tcPr>
          <w:p w:rsidR="00C02471" w:rsidRDefault="00C02471" w:rsidP="00E62386">
            <w:pPr>
              <w:widowControl w:val="0"/>
              <w:rPr>
                <w:sz w:val="28"/>
                <w:szCs w:val="28"/>
              </w:rPr>
            </w:pPr>
            <w:r w:rsidRPr="009B6DD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9B6DD7">
              <w:rPr>
                <w:sz w:val="28"/>
                <w:szCs w:val="28"/>
              </w:rPr>
              <w:t>УЗ «Крапивинская ЦРБ»</w:t>
            </w:r>
          </w:p>
        </w:tc>
      </w:tr>
      <w:tr w:rsidR="00C02471" w:rsidRPr="009B6DD7">
        <w:trPr>
          <w:trHeight w:val="349"/>
        </w:trPr>
        <w:tc>
          <w:tcPr>
            <w:tcW w:w="3240" w:type="dxa"/>
          </w:tcPr>
          <w:p w:rsidR="00C02471" w:rsidRPr="00415A57" w:rsidRDefault="00C02471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75" w:type="dxa"/>
          </w:tcPr>
          <w:p w:rsidR="00C02471" w:rsidRPr="00A64B23" w:rsidRDefault="00C02471" w:rsidP="00E62386">
            <w:pPr>
              <w:widowControl w:val="0"/>
              <w:ind w:left="72"/>
              <w:jc w:val="both"/>
              <w:rPr>
                <w:sz w:val="28"/>
                <w:szCs w:val="28"/>
              </w:rPr>
            </w:pPr>
            <w:r w:rsidRPr="00A64B23">
              <w:rPr>
                <w:sz w:val="28"/>
                <w:szCs w:val="28"/>
              </w:rPr>
              <w:t>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</w:t>
            </w:r>
          </w:p>
          <w:p w:rsidR="00C02471" w:rsidRPr="00A64B23" w:rsidRDefault="00C02471" w:rsidP="00E62386">
            <w:pPr>
              <w:rPr>
                <w:sz w:val="28"/>
                <w:szCs w:val="28"/>
              </w:rPr>
            </w:pPr>
            <w:r w:rsidRPr="00A64B23">
              <w:rPr>
                <w:sz w:val="28"/>
                <w:szCs w:val="28"/>
              </w:rPr>
              <w:t>Повышение социальной защищенности населения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02471" w:rsidRPr="009B6DD7">
        <w:trPr>
          <w:trHeight w:val="1435"/>
        </w:trPr>
        <w:tc>
          <w:tcPr>
            <w:tcW w:w="3240" w:type="dxa"/>
          </w:tcPr>
          <w:p w:rsidR="00C02471" w:rsidRPr="00415A57" w:rsidRDefault="00C02471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75" w:type="dxa"/>
          </w:tcPr>
          <w:p w:rsidR="00C02471" w:rsidRPr="00620C44" w:rsidRDefault="00C02471" w:rsidP="00E62386">
            <w:pPr>
              <w:jc w:val="both"/>
              <w:rPr>
                <w:sz w:val="28"/>
                <w:szCs w:val="28"/>
              </w:rPr>
            </w:pPr>
            <w:r w:rsidRPr="00620C44">
              <w:rPr>
                <w:sz w:val="28"/>
                <w:szCs w:val="28"/>
              </w:rPr>
              <w:t xml:space="preserve">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      </w:r>
          </w:p>
          <w:p w:rsidR="00C02471" w:rsidRPr="00620C44" w:rsidRDefault="00C02471" w:rsidP="00E62386">
            <w:pPr>
              <w:jc w:val="both"/>
              <w:rPr>
                <w:sz w:val="28"/>
                <w:szCs w:val="28"/>
              </w:rPr>
            </w:pPr>
            <w:r w:rsidRPr="00620C44">
              <w:rPr>
                <w:sz w:val="28"/>
                <w:szCs w:val="28"/>
              </w:rPr>
              <w:t>Обеспечение мер социальной поддержки отдельных категорий населения.</w:t>
            </w:r>
          </w:p>
        </w:tc>
      </w:tr>
      <w:tr w:rsidR="00C02471" w:rsidRPr="009B6DD7">
        <w:tc>
          <w:tcPr>
            <w:tcW w:w="3240" w:type="dxa"/>
          </w:tcPr>
          <w:p w:rsidR="00C02471" w:rsidRPr="00415A57" w:rsidRDefault="00C02471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 xml:space="preserve">Срок реализации </w:t>
            </w:r>
            <w:r w:rsidRPr="00415A57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075" w:type="dxa"/>
          </w:tcPr>
          <w:p w:rsidR="00C02471" w:rsidRPr="009B6DD7" w:rsidRDefault="00C02471" w:rsidP="00415A57">
            <w:pPr>
              <w:widowControl w:val="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 – 2016 годы</w:t>
            </w:r>
          </w:p>
        </w:tc>
      </w:tr>
      <w:tr w:rsidR="00C02471" w:rsidRPr="009B6DD7">
        <w:trPr>
          <w:cantSplit/>
          <w:trHeight w:val="1014"/>
        </w:trPr>
        <w:tc>
          <w:tcPr>
            <w:tcW w:w="3240" w:type="dxa"/>
          </w:tcPr>
          <w:p w:rsidR="00C02471" w:rsidRPr="00415A57" w:rsidRDefault="00C02471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75" w:type="dxa"/>
          </w:tcPr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Объем средств на реализацию муниципальной программы  - </w:t>
            </w:r>
            <w:r>
              <w:rPr>
                <w:sz w:val="28"/>
                <w:szCs w:val="28"/>
              </w:rPr>
              <w:t>4</w:t>
            </w:r>
            <w:r w:rsidR="003B3E1D" w:rsidRPr="003B3E1D">
              <w:rPr>
                <w:sz w:val="28"/>
                <w:szCs w:val="28"/>
              </w:rPr>
              <w:t>9</w:t>
            </w:r>
            <w:r w:rsidR="003B3E1D">
              <w:rPr>
                <w:sz w:val="28"/>
                <w:szCs w:val="28"/>
              </w:rPr>
              <w:t> </w:t>
            </w:r>
            <w:r w:rsidR="003B3E1D" w:rsidRPr="003B3E1D">
              <w:rPr>
                <w:sz w:val="28"/>
                <w:szCs w:val="28"/>
              </w:rPr>
              <w:t>583</w:t>
            </w:r>
            <w:r w:rsidR="003B3E1D">
              <w:rPr>
                <w:sz w:val="28"/>
                <w:szCs w:val="28"/>
              </w:rPr>
              <w:t>,</w:t>
            </w:r>
            <w:r w:rsidR="003B3E1D" w:rsidRPr="003B3E1D">
              <w:rPr>
                <w:sz w:val="28"/>
                <w:szCs w:val="28"/>
              </w:rPr>
              <w:t>0</w:t>
            </w:r>
            <w:r w:rsidRPr="00A210C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2014 год – 13 923,0 тыс. рублей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18 613</w:t>
            </w:r>
            <w:r w:rsidRPr="00A210C0">
              <w:rPr>
                <w:sz w:val="28"/>
                <w:szCs w:val="28"/>
              </w:rPr>
              <w:t>,0 тыс. рублей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</w:t>
            </w:r>
            <w:r w:rsidR="00CA5ACB" w:rsidRPr="003B3E1D">
              <w:rPr>
                <w:sz w:val="28"/>
                <w:szCs w:val="28"/>
              </w:rPr>
              <w:t>7</w:t>
            </w:r>
            <w:r w:rsidR="00CA5ACB">
              <w:rPr>
                <w:sz w:val="28"/>
                <w:szCs w:val="28"/>
              </w:rPr>
              <w:t> </w:t>
            </w:r>
            <w:r w:rsidR="00CA5ACB" w:rsidRPr="003B3E1D">
              <w:rPr>
                <w:sz w:val="28"/>
                <w:szCs w:val="28"/>
              </w:rPr>
              <w:t>047</w:t>
            </w:r>
            <w:r w:rsidR="00CA5ACB">
              <w:rPr>
                <w:sz w:val="28"/>
                <w:szCs w:val="28"/>
              </w:rPr>
              <w:t>,</w:t>
            </w:r>
            <w:r w:rsidR="00CA5ACB" w:rsidRPr="003B3E1D">
              <w:rPr>
                <w:sz w:val="28"/>
                <w:szCs w:val="28"/>
              </w:rPr>
              <w:t>0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C02471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из них:</w:t>
            </w:r>
          </w:p>
          <w:p w:rsidR="00C02471" w:rsidRDefault="00C02471" w:rsidP="00E62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федерального бюджета – </w:t>
            </w:r>
            <w:r w:rsidRPr="00103C19">
              <w:rPr>
                <w:sz w:val="28"/>
                <w:szCs w:val="28"/>
              </w:rPr>
              <w:t>41,4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41,4 тыс. руб.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- средства областного бюджета </w:t>
            </w:r>
            <w:r>
              <w:rPr>
                <w:sz w:val="28"/>
                <w:szCs w:val="28"/>
              </w:rPr>
              <w:t>–</w:t>
            </w:r>
            <w:r w:rsidRPr="00A21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3B3E1D" w:rsidRPr="003B3E1D">
              <w:rPr>
                <w:sz w:val="28"/>
                <w:szCs w:val="28"/>
              </w:rPr>
              <w:t>4</w:t>
            </w:r>
            <w:r w:rsidR="003B3E1D">
              <w:rPr>
                <w:sz w:val="28"/>
                <w:szCs w:val="28"/>
              </w:rPr>
              <w:t> </w:t>
            </w:r>
            <w:r w:rsidR="003B3E1D" w:rsidRPr="003B3E1D">
              <w:rPr>
                <w:sz w:val="28"/>
                <w:szCs w:val="28"/>
              </w:rPr>
              <w:t>316</w:t>
            </w:r>
            <w:r w:rsidR="003B3E1D">
              <w:rPr>
                <w:sz w:val="28"/>
                <w:szCs w:val="28"/>
              </w:rPr>
              <w:t>,</w:t>
            </w:r>
            <w:r w:rsidR="003B3E1D" w:rsidRPr="003B3E1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A210C0">
              <w:rPr>
                <w:sz w:val="28"/>
                <w:szCs w:val="28"/>
              </w:rPr>
              <w:t>тыс. рублей, в том числе по годам: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2014 год –  8</w:t>
            </w:r>
            <w:r>
              <w:rPr>
                <w:sz w:val="28"/>
                <w:szCs w:val="28"/>
              </w:rPr>
              <w:t> 135,7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2015 год –  8 </w:t>
            </w:r>
            <w:r>
              <w:rPr>
                <w:sz w:val="28"/>
                <w:szCs w:val="28"/>
              </w:rPr>
              <w:t>318</w:t>
            </w:r>
            <w:r w:rsidRPr="00A210C0">
              <w:rPr>
                <w:sz w:val="28"/>
                <w:szCs w:val="28"/>
              </w:rPr>
              <w:t>,0 тыс. рублей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2016 год –  </w:t>
            </w:r>
            <w:r w:rsidR="00CA5ACB">
              <w:rPr>
                <w:sz w:val="28"/>
                <w:szCs w:val="28"/>
              </w:rPr>
              <w:t>7 </w:t>
            </w:r>
            <w:r w:rsidR="00CA5ACB" w:rsidRPr="003B3E1D">
              <w:rPr>
                <w:sz w:val="28"/>
                <w:szCs w:val="28"/>
              </w:rPr>
              <w:t>86</w:t>
            </w:r>
            <w:r w:rsidR="00CA5ACB">
              <w:rPr>
                <w:sz w:val="28"/>
                <w:szCs w:val="28"/>
              </w:rPr>
              <w:t>2,</w:t>
            </w:r>
            <w:r w:rsidR="00CA5ACB" w:rsidRPr="003B3E1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A210C0">
              <w:rPr>
                <w:sz w:val="28"/>
                <w:szCs w:val="28"/>
              </w:rPr>
              <w:t>тыс. рублей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- средства местного бюджета </w:t>
            </w:r>
            <w:r>
              <w:rPr>
                <w:sz w:val="28"/>
                <w:szCs w:val="28"/>
              </w:rPr>
              <w:t>–</w:t>
            </w:r>
            <w:r w:rsidRPr="00A210C0">
              <w:rPr>
                <w:sz w:val="28"/>
                <w:szCs w:val="28"/>
              </w:rPr>
              <w:t xml:space="preserve"> </w:t>
            </w:r>
            <w:r w:rsidRPr="002D253E">
              <w:rPr>
                <w:sz w:val="28"/>
                <w:szCs w:val="28"/>
              </w:rPr>
              <w:t>36,0</w:t>
            </w:r>
            <w:r w:rsidRPr="00A210C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2014 год – 12</w:t>
            </w:r>
            <w:r>
              <w:rPr>
                <w:sz w:val="28"/>
                <w:szCs w:val="28"/>
              </w:rPr>
              <w:t>,0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2015 год – 12</w:t>
            </w:r>
            <w:r>
              <w:rPr>
                <w:sz w:val="28"/>
                <w:szCs w:val="28"/>
              </w:rPr>
              <w:t>,0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2016 год – </w:t>
            </w:r>
            <w:r w:rsidRPr="002D253E">
              <w:rPr>
                <w:sz w:val="28"/>
                <w:szCs w:val="28"/>
              </w:rPr>
              <w:t>12,0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- средства юридических и физических лиц </w:t>
            </w:r>
            <w:r>
              <w:rPr>
                <w:sz w:val="28"/>
                <w:szCs w:val="28"/>
              </w:rPr>
              <w:t>– 25 189,0</w:t>
            </w:r>
            <w:r w:rsidRPr="00A210C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>2014 год –  5 733,9 тыс. рублей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10 283</w:t>
            </w:r>
            <w:r w:rsidRPr="00A210C0">
              <w:rPr>
                <w:sz w:val="28"/>
                <w:szCs w:val="28"/>
              </w:rPr>
              <w:t>,0 тыс. рублей</w:t>
            </w:r>
          </w:p>
          <w:p w:rsidR="00C02471" w:rsidRPr="00A210C0" w:rsidRDefault="00C02471" w:rsidP="00E62386">
            <w:pPr>
              <w:rPr>
                <w:sz w:val="28"/>
                <w:szCs w:val="28"/>
              </w:rPr>
            </w:pPr>
            <w:r w:rsidRPr="00A210C0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9 172,1</w:t>
            </w:r>
            <w:r w:rsidRPr="00A210C0">
              <w:rPr>
                <w:sz w:val="28"/>
                <w:szCs w:val="28"/>
              </w:rPr>
              <w:t xml:space="preserve"> тыс. рублей</w:t>
            </w:r>
          </w:p>
        </w:tc>
      </w:tr>
      <w:tr w:rsidR="00C02471" w:rsidRPr="009B6DD7">
        <w:tc>
          <w:tcPr>
            <w:tcW w:w="3240" w:type="dxa"/>
          </w:tcPr>
          <w:p w:rsidR="00C02471" w:rsidRPr="00415A57" w:rsidRDefault="00C02471" w:rsidP="00E62386">
            <w:pPr>
              <w:widowControl w:val="0"/>
              <w:rPr>
                <w:sz w:val="28"/>
                <w:szCs w:val="28"/>
              </w:rPr>
            </w:pPr>
            <w:r w:rsidRPr="00415A57">
              <w:rPr>
                <w:sz w:val="28"/>
                <w:szCs w:val="28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075" w:type="dxa"/>
          </w:tcPr>
          <w:p w:rsidR="00C02471" w:rsidRDefault="00C02471" w:rsidP="00E623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2016 году планируется достижение следующих значений целевых показателей (индикаторов):</w:t>
            </w:r>
          </w:p>
          <w:p w:rsidR="00C02471" w:rsidRDefault="00C02471" w:rsidP="00E623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Кемеровской области – 159,6%;</w:t>
            </w:r>
          </w:p>
          <w:p w:rsidR="00C02471" w:rsidRDefault="00C02471" w:rsidP="00E623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смертность от всех причин на 1000 населения – 13,8;</w:t>
            </w:r>
          </w:p>
          <w:p w:rsidR="00C02471" w:rsidRDefault="00C02471" w:rsidP="00E623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материнская смертность на 100 тыс. родившихся живыми – 0;</w:t>
            </w:r>
          </w:p>
          <w:p w:rsidR="00C02471" w:rsidRPr="009B6DD7" w:rsidRDefault="00C02471" w:rsidP="00E623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смертность детей в возрасте 0-17 лет на 100 тыс. населения соответствующего возраста – 110.</w:t>
            </w:r>
          </w:p>
        </w:tc>
      </w:tr>
    </w:tbl>
    <w:p w:rsidR="004F06AC" w:rsidRDefault="004F06AC" w:rsidP="007F0183">
      <w:pPr>
        <w:rPr>
          <w:b/>
          <w:bCs/>
          <w:sz w:val="28"/>
          <w:szCs w:val="28"/>
        </w:rPr>
      </w:pPr>
    </w:p>
    <w:p w:rsidR="00C02471" w:rsidRDefault="00C02471" w:rsidP="008A4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C02471" w:rsidRDefault="00C02471" w:rsidP="008A4F6C">
      <w:pPr>
        <w:jc w:val="center"/>
        <w:rPr>
          <w:b/>
          <w:bCs/>
          <w:sz w:val="28"/>
          <w:szCs w:val="28"/>
        </w:rPr>
      </w:pP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</w:t>
      </w:r>
      <w:r w:rsidRPr="00952907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95290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95290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52907">
        <w:rPr>
          <w:sz w:val="28"/>
          <w:szCs w:val="28"/>
        </w:rPr>
        <w:t xml:space="preserve"> здравоохранения «Крапивинская центральная районная больница» </w:t>
      </w:r>
      <w:r>
        <w:rPr>
          <w:sz w:val="28"/>
          <w:szCs w:val="28"/>
        </w:rPr>
        <w:t>представлена</w:t>
      </w:r>
      <w:r w:rsidRPr="00952907">
        <w:rPr>
          <w:sz w:val="28"/>
          <w:szCs w:val="28"/>
        </w:rPr>
        <w:t>:</w:t>
      </w:r>
    </w:p>
    <w:p w:rsidR="00C02471" w:rsidRPr="00952907" w:rsidRDefault="00C02471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стационар </w:t>
      </w:r>
      <w:r>
        <w:rPr>
          <w:sz w:val="28"/>
          <w:szCs w:val="28"/>
        </w:rPr>
        <w:t>– 83 койки;</w:t>
      </w:r>
    </w:p>
    <w:p w:rsidR="00C02471" w:rsidRDefault="00C02471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поликлиники, входящие в состав больничной организации </w:t>
      </w:r>
      <w:r>
        <w:rPr>
          <w:sz w:val="28"/>
          <w:szCs w:val="28"/>
        </w:rPr>
        <w:t>–</w:t>
      </w:r>
      <w:r w:rsidRPr="0095290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(Зеленогорская и Крапивинская поликлиники)</w:t>
      </w:r>
      <w:r w:rsidRPr="00952907">
        <w:rPr>
          <w:sz w:val="28"/>
          <w:szCs w:val="28"/>
        </w:rPr>
        <w:t>;</w:t>
      </w:r>
    </w:p>
    <w:p w:rsidR="00C02471" w:rsidRPr="00952907" w:rsidRDefault="00C02471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дневной стационар – 33 койки;</w:t>
      </w:r>
    </w:p>
    <w:p w:rsidR="00C02471" w:rsidRDefault="00C02471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общие врачебные практики, входящие в состав больничной организации </w:t>
      </w:r>
      <w:r>
        <w:rPr>
          <w:sz w:val="28"/>
          <w:szCs w:val="28"/>
        </w:rPr>
        <w:t>–</w:t>
      </w:r>
      <w:r w:rsidRPr="00952907">
        <w:rPr>
          <w:sz w:val="28"/>
          <w:szCs w:val="28"/>
        </w:rPr>
        <w:t xml:space="preserve"> </w:t>
      </w:r>
      <w:r>
        <w:rPr>
          <w:sz w:val="28"/>
          <w:szCs w:val="28"/>
        </w:rPr>
        <w:t>1 (Тараданово)</w:t>
      </w:r>
      <w:r w:rsidRPr="00952907">
        <w:rPr>
          <w:sz w:val="28"/>
          <w:szCs w:val="28"/>
        </w:rPr>
        <w:t>;</w:t>
      </w:r>
    </w:p>
    <w:p w:rsidR="00C02471" w:rsidRPr="00952907" w:rsidRDefault="00C02471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врачебные амбулатории с кабинетом врача общей врачебной практики – 4 (Шевели, Барачаты, Борисово, Каменка)</w:t>
      </w:r>
    </w:p>
    <w:p w:rsidR="00C02471" w:rsidRPr="00952907" w:rsidRDefault="00C02471" w:rsidP="008A4F6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фельдшерско-акушерские пункты - 18.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Организованы 5 "домовых хозяйств" первичной помощи в населенных пунктах с малой численностью населения (менее 100 человек).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В 2011 - 2012 годах значительно улучшилась материально-техническая база </w:t>
      </w:r>
      <w:r>
        <w:rPr>
          <w:sz w:val="28"/>
          <w:szCs w:val="28"/>
        </w:rPr>
        <w:t>учреждения</w:t>
      </w:r>
      <w:r w:rsidRPr="00952907">
        <w:rPr>
          <w:sz w:val="28"/>
          <w:szCs w:val="28"/>
        </w:rPr>
        <w:t>.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 xml:space="preserve">В рамках программы модернизации </w:t>
      </w:r>
      <w:r>
        <w:rPr>
          <w:sz w:val="28"/>
          <w:szCs w:val="28"/>
        </w:rPr>
        <w:t xml:space="preserve">2011 – 2012гг. </w:t>
      </w:r>
      <w:r w:rsidRPr="00952907">
        <w:rPr>
          <w:sz w:val="28"/>
          <w:szCs w:val="28"/>
        </w:rPr>
        <w:t xml:space="preserve">проведены капитальные ремонты в 2 поликлиниках, 1 врачебной амбулатории, 10 ФАПах, родильном отделении стационара, налажена централизованная подача кислорода в здание стационара.  На эти цели направлено 34,9 процентов средств, выделенных на модернизацию. 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По программе модернизации приобретен 1 передвижной ФАП, его стоимость 3 млн. рублей. Комплекс оборудован аппаратами УЗИ, ЭКГ, диагностическими наборами для отоларинголога, офтальмолога; гинекологическим креслом, детскими и взрослыми весами. Передвижной ФАП оснащен собственной электростанцией, обогревателем, кондиционером.  Также приобретено 2 автомобиля класса В, аппарат ИВЛ, анализатор КЩС, маммограф, мобильный видеоэндоскопический комплекс, 2 электрокардиографа, датчик к ультразвуковому сканеру. Всего на приобретение медицинского оборудования израсходовано 19,3 процентов средств, выделенных на модернизацию.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Также по программе модернизация была доставлена и установлена новая компьютерная техника на сумму свыше 4 млн. рублей (7,2%).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Для замены аварийных и ветхих ФАП приобретено 2 модульных ФАП: Перехляйский и Банновский.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В рамках региональной адресной программы "Формирование здорового образа жизни населения и комплексная профилактика неинфекционных заболеваний в Кемеровской области" на 2013 - 2017 годы в 201</w:t>
      </w:r>
      <w:r>
        <w:rPr>
          <w:sz w:val="28"/>
          <w:szCs w:val="28"/>
        </w:rPr>
        <w:t>5</w:t>
      </w:r>
      <w:r w:rsidRPr="00952907">
        <w:rPr>
          <w:sz w:val="28"/>
          <w:szCs w:val="28"/>
        </w:rPr>
        <w:t xml:space="preserve"> году проведена диспансеризация населения определенных возрастных групп, в количестве 2</w:t>
      </w:r>
      <w:r>
        <w:rPr>
          <w:sz w:val="28"/>
          <w:szCs w:val="28"/>
        </w:rPr>
        <w:t> 100 человек сельских жителей (100</w:t>
      </w:r>
      <w:r w:rsidRPr="00952907">
        <w:rPr>
          <w:sz w:val="28"/>
          <w:szCs w:val="28"/>
        </w:rPr>
        <w:t xml:space="preserve"> процентов от числа подлежащих).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lastRenderedPageBreak/>
        <w:t>В медицинской организации организовано 2 кабинета неотложной м</w:t>
      </w:r>
      <w:r>
        <w:rPr>
          <w:sz w:val="28"/>
          <w:szCs w:val="28"/>
        </w:rPr>
        <w:t>едицинской помощи, работающие</w:t>
      </w:r>
      <w:r w:rsidRPr="00952907">
        <w:rPr>
          <w:sz w:val="28"/>
          <w:szCs w:val="28"/>
        </w:rPr>
        <w:t xml:space="preserve"> во взаимодействии с диспетчерской службой скорой медицинской помощи Крапивинской территории.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Постоянно совершенствуются выездные формы работы. В 201</w:t>
      </w:r>
      <w:r>
        <w:rPr>
          <w:sz w:val="28"/>
          <w:szCs w:val="28"/>
        </w:rPr>
        <w:t>5</w:t>
      </w:r>
      <w:r w:rsidRPr="00952907">
        <w:rPr>
          <w:sz w:val="28"/>
          <w:szCs w:val="28"/>
        </w:rPr>
        <w:t xml:space="preserve"> году областными специалистами на выездах оказана консультативная помощь </w:t>
      </w:r>
      <w:r>
        <w:rPr>
          <w:sz w:val="28"/>
          <w:szCs w:val="28"/>
        </w:rPr>
        <w:t>3 925</w:t>
      </w:r>
      <w:r w:rsidRPr="00952907">
        <w:rPr>
          <w:sz w:val="28"/>
          <w:szCs w:val="28"/>
        </w:rPr>
        <w:t xml:space="preserve"> сельским жителям. 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В районе наблюдается дефицит медицинских кадров. За 201</w:t>
      </w:r>
      <w:r>
        <w:rPr>
          <w:sz w:val="28"/>
          <w:szCs w:val="28"/>
        </w:rPr>
        <w:t>5</w:t>
      </w:r>
      <w:r w:rsidRPr="0095290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на работу принято 8 врачей, </w:t>
      </w:r>
      <w:r w:rsidRPr="00952907">
        <w:rPr>
          <w:sz w:val="28"/>
          <w:szCs w:val="28"/>
        </w:rPr>
        <w:t>обеспеченность медицинск</w:t>
      </w:r>
      <w:r>
        <w:rPr>
          <w:sz w:val="28"/>
          <w:szCs w:val="28"/>
        </w:rPr>
        <w:t>ой</w:t>
      </w:r>
      <w:r w:rsidRPr="00952907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ганизации врачами составила 22,8 на 10,0 тыс. населения (54</w:t>
      </w:r>
      <w:r w:rsidRPr="00952907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человека). Три молодых специалиста – врачи получили единовременную выплату по программе «Земский доктор» в размере 1 млн. руб.</w:t>
      </w:r>
      <w:r w:rsidRPr="00952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2015 году принято 16 средних медицинских работников, </w:t>
      </w:r>
      <w:r w:rsidRPr="00952907">
        <w:rPr>
          <w:sz w:val="28"/>
          <w:szCs w:val="28"/>
        </w:rPr>
        <w:t xml:space="preserve">обеспеченность средним медицинским персоналом – </w:t>
      </w:r>
      <w:r>
        <w:rPr>
          <w:sz w:val="28"/>
          <w:szCs w:val="28"/>
        </w:rPr>
        <w:t>70,2</w:t>
      </w:r>
      <w:r w:rsidRPr="00952907">
        <w:rPr>
          <w:sz w:val="28"/>
          <w:szCs w:val="28"/>
        </w:rPr>
        <w:t xml:space="preserve"> на 10,0 тыс. населения (1</w:t>
      </w:r>
      <w:r>
        <w:rPr>
          <w:sz w:val="28"/>
          <w:szCs w:val="28"/>
        </w:rPr>
        <w:t>66</w:t>
      </w:r>
      <w:r w:rsidRPr="00952907">
        <w:rPr>
          <w:sz w:val="28"/>
          <w:szCs w:val="28"/>
        </w:rPr>
        <w:t xml:space="preserve"> человека).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Привлечению и закреплению медицинских кадров в медицинских организациях будет способствовать поэтапное повышение их заработной платы. Уже в 201</w:t>
      </w:r>
      <w:r>
        <w:rPr>
          <w:sz w:val="28"/>
          <w:szCs w:val="28"/>
        </w:rPr>
        <w:t>5</w:t>
      </w:r>
      <w:r w:rsidRPr="00952907">
        <w:rPr>
          <w:sz w:val="28"/>
          <w:szCs w:val="28"/>
        </w:rPr>
        <w:t xml:space="preserve"> году соотношение средней заработной платы медицинских работников и средней заработной платы в Кемеровской области составила: у врачей – 1</w:t>
      </w:r>
      <w:r>
        <w:rPr>
          <w:sz w:val="28"/>
          <w:szCs w:val="28"/>
        </w:rPr>
        <w:t>38</w:t>
      </w:r>
      <w:r w:rsidRPr="00952907">
        <w:rPr>
          <w:sz w:val="28"/>
          <w:szCs w:val="28"/>
        </w:rPr>
        <w:t>% (</w:t>
      </w:r>
      <w:r>
        <w:rPr>
          <w:sz w:val="28"/>
          <w:szCs w:val="28"/>
        </w:rPr>
        <w:t>38 089</w:t>
      </w:r>
      <w:r w:rsidRPr="00952907">
        <w:rPr>
          <w:sz w:val="28"/>
          <w:szCs w:val="28"/>
        </w:rPr>
        <w:t xml:space="preserve"> руб.)  при плане </w:t>
      </w:r>
      <w:r>
        <w:rPr>
          <w:sz w:val="28"/>
          <w:szCs w:val="28"/>
        </w:rPr>
        <w:t>134,7</w:t>
      </w:r>
      <w:r w:rsidRPr="00952907">
        <w:rPr>
          <w:sz w:val="28"/>
          <w:szCs w:val="28"/>
        </w:rPr>
        <w:t xml:space="preserve">%; у среднего медицинского персонала – </w:t>
      </w:r>
      <w:r>
        <w:rPr>
          <w:sz w:val="28"/>
          <w:szCs w:val="28"/>
        </w:rPr>
        <w:t>78,6</w:t>
      </w:r>
      <w:r w:rsidRPr="00952907">
        <w:rPr>
          <w:sz w:val="28"/>
          <w:szCs w:val="28"/>
        </w:rPr>
        <w:t>% (</w:t>
      </w:r>
      <w:r>
        <w:rPr>
          <w:sz w:val="28"/>
          <w:szCs w:val="28"/>
        </w:rPr>
        <w:t>21 705</w:t>
      </w:r>
      <w:r w:rsidRPr="00952907">
        <w:rPr>
          <w:sz w:val="28"/>
          <w:szCs w:val="28"/>
        </w:rPr>
        <w:t xml:space="preserve"> руб.) при плане </w:t>
      </w:r>
      <w:r>
        <w:rPr>
          <w:sz w:val="28"/>
          <w:szCs w:val="28"/>
        </w:rPr>
        <w:t>74,7</w:t>
      </w:r>
      <w:r w:rsidRPr="00952907">
        <w:rPr>
          <w:sz w:val="28"/>
          <w:szCs w:val="28"/>
        </w:rPr>
        <w:t xml:space="preserve">%; младшего медицинского персонала – </w:t>
      </w:r>
      <w:r>
        <w:rPr>
          <w:sz w:val="28"/>
          <w:szCs w:val="28"/>
        </w:rPr>
        <w:t>52,1</w:t>
      </w:r>
      <w:r w:rsidRPr="00952907">
        <w:rPr>
          <w:sz w:val="28"/>
          <w:szCs w:val="28"/>
        </w:rPr>
        <w:t>%  (</w:t>
      </w:r>
      <w:r>
        <w:rPr>
          <w:sz w:val="28"/>
          <w:szCs w:val="28"/>
        </w:rPr>
        <w:t>14 403</w:t>
      </w:r>
      <w:r w:rsidRPr="00952907">
        <w:rPr>
          <w:sz w:val="28"/>
          <w:szCs w:val="28"/>
        </w:rPr>
        <w:t xml:space="preserve"> руб.) при плане </w:t>
      </w:r>
      <w:r>
        <w:rPr>
          <w:sz w:val="28"/>
          <w:szCs w:val="28"/>
        </w:rPr>
        <w:t>51,7</w:t>
      </w:r>
      <w:r w:rsidRPr="00952907">
        <w:rPr>
          <w:sz w:val="28"/>
          <w:szCs w:val="28"/>
        </w:rPr>
        <w:t>%.</w:t>
      </w:r>
    </w:p>
    <w:p w:rsidR="00C02471" w:rsidRPr="00952907" w:rsidRDefault="00C02471" w:rsidP="008A4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907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952907">
        <w:rPr>
          <w:sz w:val="28"/>
          <w:szCs w:val="28"/>
        </w:rPr>
        <w:t xml:space="preserve"> году соотношение средней заработной платы медицинских работников </w:t>
      </w:r>
      <w:r>
        <w:rPr>
          <w:sz w:val="28"/>
          <w:szCs w:val="28"/>
        </w:rPr>
        <w:t xml:space="preserve">и </w:t>
      </w:r>
      <w:r w:rsidRPr="00952907">
        <w:rPr>
          <w:sz w:val="28"/>
          <w:szCs w:val="28"/>
        </w:rPr>
        <w:t xml:space="preserve">средней заработной платы по области достигнет целевого значения </w:t>
      </w:r>
      <w:r>
        <w:rPr>
          <w:sz w:val="28"/>
          <w:szCs w:val="28"/>
        </w:rPr>
        <w:t>–</w:t>
      </w:r>
      <w:r w:rsidRPr="00952907">
        <w:rPr>
          <w:sz w:val="28"/>
          <w:szCs w:val="28"/>
        </w:rPr>
        <w:t xml:space="preserve"> </w:t>
      </w:r>
      <w:r>
        <w:rPr>
          <w:sz w:val="28"/>
          <w:szCs w:val="28"/>
        </w:rPr>
        <w:t>159,6</w:t>
      </w:r>
      <w:r w:rsidRPr="00952907">
        <w:rPr>
          <w:sz w:val="28"/>
          <w:szCs w:val="28"/>
        </w:rPr>
        <w:t xml:space="preserve"> процентов у врачей; </w:t>
      </w:r>
      <w:r>
        <w:rPr>
          <w:sz w:val="28"/>
          <w:szCs w:val="28"/>
        </w:rPr>
        <w:t>86,3</w:t>
      </w:r>
      <w:r w:rsidRPr="00952907">
        <w:rPr>
          <w:sz w:val="28"/>
          <w:szCs w:val="28"/>
        </w:rPr>
        <w:t xml:space="preserve"> процентов - у среднего</w:t>
      </w:r>
      <w:r>
        <w:rPr>
          <w:sz w:val="28"/>
          <w:szCs w:val="28"/>
        </w:rPr>
        <w:t>;</w:t>
      </w:r>
      <w:r w:rsidRPr="009529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70,5 процентов – у </w:t>
      </w:r>
      <w:r w:rsidRPr="00952907">
        <w:rPr>
          <w:sz w:val="28"/>
          <w:szCs w:val="28"/>
        </w:rPr>
        <w:t>младшего медицинского персонала.</w:t>
      </w:r>
    </w:p>
    <w:p w:rsidR="00C02471" w:rsidRDefault="00C02471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улучшения оказания медицинской помощи пострадавшим в ДТП в отделение СМП приобретен новый дефибриллятор ДКИ на сумму 73 352,56 руб. в 2014 году, а также </w:t>
      </w:r>
      <w:r w:rsidRPr="00943E09">
        <w:rPr>
          <w:sz w:val="28"/>
          <w:szCs w:val="28"/>
        </w:rPr>
        <w:t>иммобилизационные матрацы</w:t>
      </w:r>
      <w:r>
        <w:rPr>
          <w:sz w:val="28"/>
          <w:szCs w:val="28"/>
        </w:rPr>
        <w:t xml:space="preserve"> для перевозки больных с политравмой</w:t>
      </w:r>
      <w:r w:rsidRPr="00943E09">
        <w:rPr>
          <w:sz w:val="28"/>
          <w:szCs w:val="28"/>
        </w:rPr>
        <w:t>.</w:t>
      </w:r>
      <w:r w:rsidRPr="007D4BB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421F3">
        <w:rPr>
          <w:sz w:val="28"/>
          <w:szCs w:val="28"/>
        </w:rPr>
        <w:t>облюд</w:t>
      </w:r>
      <w:r>
        <w:rPr>
          <w:sz w:val="28"/>
          <w:szCs w:val="28"/>
        </w:rPr>
        <w:t>ается</w:t>
      </w:r>
      <w:r w:rsidRPr="006421F3">
        <w:rPr>
          <w:sz w:val="28"/>
          <w:szCs w:val="28"/>
        </w:rPr>
        <w:t xml:space="preserve"> принцип «золотого часа» при оказании скорой помощи пострадавшим в ДТП, уменьшение времени доезда до больного до 20 минут, не менее чем в 79% случаев</w:t>
      </w:r>
      <w:r>
        <w:rPr>
          <w:sz w:val="28"/>
          <w:szCs w:val="28"/>
        </w:rPr>
        <w:t>.</w:t>
      </w:r>
    </w:p>
    <w:p w:rsidR="00C02471" w:rsidRDefault="00C02471" w:rsidP="008A4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рождаемости в 2015г. составил 13,1 на 1000 населения. Показатель смертности составил 16,5, таким образом, в районе наблюдается естественная убыль населения  3,4 на 1000 - или 84 человека.  </w:t>
      </w:r>
    </w:p>
    <w:p w:rsidR="00C02471" w:rsidRDefault="00C02471" w:rsidP="008A4F6C">
      <w:pPr>
        <w:ind w:firstLine="708"/>
        <w:jc w:val="both"/>
        <w:rPr>
          <w:sz w:val="28"/>
          <w:szCs w:val="28"/>
        </w:rPr>
      </w:pPr>
      <w:r w:rsidRPr="008126F3">
        <w:rPr>
          <w:sz w:val="28"/>
          <w:szCs w:val="28"/>
        </w:rPr>
        <w:t xml:space="preserve">Показатель младенческой смертности </w:t>
      </w:r>
      <w:r>
        <w:rPr>
          <w:sz w:val="28"/>
          <w:szCs w:val="28"/>
        </w:rPr>
        <w:t xml:space="preserve"> за 2015 год </w:t>
      </w:r>
      <w:r w:rsidRPr="008126F3">
        <w:rPr>
          <w:sz w:val="28"/>
          <w:szCs w:val="28"/>
        </w:rPr>
        <w:t>–</w:t>
      </w:r>
      <w:r>
        <w:rPr>
          <w:sz w:val="28"/>
          <w:szCs w:val="28"/>
        </w:rPr>
        <w:t xml:space="preserve"> 6,5 на </w:t>
      </w:r>
      <w:r w:rsidRPr="008126F3">
        <w:rPr>
          <w:sz w:val="28"/>
          <w:szCs w:val="28"/>
        </w:rPr>
        <w:t xml:space="preserve">1000 родившихся живыми. Абсолютное число умерших – </w:t>
      </w:r>
      <w:r>
        <w:rPr>
          <w:sz w:val="28"/>
          <w:szCs w:val="28"/>
        </w:rPr>
        <w:t>2</w:t>
      </w:r>
      <w:r w:rsidRPr="008126F3">
        <w:rPr>
          <w:sz w:val="28"/>
          <w:szCs w:val="28"/>
        </w:rPr>
        <w:t xml:space="preserve"> чел. </w:t>
      </w:r>
      <w:r w:rsidRPr="00480AC9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480AC9">
        <w:rPr>
          <w:sz w:val="28"/>
          <w:szCs w:val="28"/>
        </w:rPr>
        <w:t xml:space="preserve"> году случаев материнской смертности в районе не зарегистрировано.</w:t>
      </w:r>
    </w:p>
    <w:p w:rsidR="00C02471" w:rsidRPr="00114F20" w:rsidRDefault="00C02471" w:rsidP="008A4F6C">
      <w:pPr>
        <w:ind w:firstLine="360"/>
        <w:jc w:val="both"/>
        <w:rPr>
          <w:b/>
          <w:bCs/>
          <w:sz w:val="28"/>
          <w:szCs w:val="28"/>
        </w:rPr>
      </w:pPr>
      <w:r w:rsidRPr="007E3179">
        <w:rPr>
          <w:sz w:val="28"/>
          <w:szCs w:val="28"/>
        </w:rPr>
        <w:t>Для снижения младенческой и материнской смертности в районе проводятся следующие мероприятия:</w:t>
      </w:r>
    </w:p>
    <w:p w:rsidR="00C02471" w:rsidRDefault="00C02471" w:rsidP="008A4F6C">
      <w:pPr>
        <w:numPr>
          <w:ilvl w:val="0"/>
          <w:numId w:val="4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100% охват беременных женщин перинатальным скринингом</w:t>
      </w:r>
    </w:p>
    <w:p w:rsidR="00C02471" w:rsidRDefault="00C02471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предупреждению беременности у женщин из групп социального риска</w:t>
      </w:r>
    </w:p>
    <w:p w:rsidR="00C02471" w:rsidRDefault="00C02471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транспортировка беременных с угрозой преждевременных родов в перинатальный центр г. Кемерово</w:t>
      </w:r>
    </w:p>
    <w:p w:rsidR="00C02471" w:rsidRDefault="00C02471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100% диспансеризация детей первого года жизни</w:t>
      </w:r>
    </w:p>
    <w:p w:rsidR="00C02471" w:rsidRDefault="00C02471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100% проведение для всех новорожденных неонатального и аудиологического скрининга</w:t>
      </w:r>
    </w:p>
    <w:p w:rsidR="00C02471" w:rsidRDefault="00C02471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100% выполнение плана по диспансеризации декретированных групп</w:t>
      </w:r>
    </w:p>
    <w:p w:rsidR="00C02471" w:rsidRDefault="00C02471" w:rsidP="008A4F6C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8126F3">
        <w:rPr>
          <w:sz w:val="28"/>
          <w:szCs w:val="28"/>
        </w:rPr>
        <w:t xml:space="preserve">Усиление первичного звена. </w:t>
      </w:r>
    </w:p>
    <w:p w:rsidR="00C02471" w:rsidRPr="00B578A0" w:rsidRDefault="00C02471" w:rsidP="008A4F6C">
      <w:pPr>
        <w:ind w:firstLine="708"/>
        <w:jc w:val="both"/>
        <w:rPr>
          <w:spacing w:val="-8"/>
          <w:kern w:val="28"/>
          <w:sz w:val="28"/>
          <w:szCs w:val="28"/>
        </w:rPr>
      </w:pPr>
      <w:r w:rsidRPr="005C3272">
        <w:rPr>
          <w:sz w:val="28"/>
          <w:szCs w:val="28"/>
        </w:rPr>
        <w:t>Заболе</w:t>
      </w:r>
      <w:r>
        <w:rPr>
          <w:sz w:val="28"/>
          <w:szCs w:val="28"/>
        </w:rPr>
        <w:t>ваемость туберкулезом в 2015 г. в группе взрослого населения увеличилась на 12,0%.</w:t>
      </w:r>
      <w:r w:rsidRPr="00480AC9">
        <w:rPr>
          <w:spacing w:val="-8"/>
          <w:kern w:val="28"/>
          <w:sz w:val="28"/>
          <w:szCs w:val="28"/>
        </w:rPr>
        <w:t xml:space="preserve"> </w:t>
      </w:r>
      <w:r>
        <w:rPr>
          <w:spacing w:val="-8"/>
          <w:kern w:val="28"/>
          <w:sz w:val="28"/>
          <w:szCs w:val="28"/>
        </w:rPr>
        <w:t>Рост заболеваемости связан с увеличением ФЛГ – осмотров на 6,1% и составил  84,3%.</w:t>
      </w:r>
    </w:p>
    <w:p w:rsidR="00C02471" w:rsidRPr="00414665" w:rsidRDefault="00C02471" w:rsidP="008A4F6C">
      <w:pPr>
        <w:pStyle w:val="a6"/>
        <w:ind w:left="0" w:firstLine="360"/>
        <w:jc w:val="both"/>
        <w:textAlignment w:val="baseline"/>
        <w:rPr>
          <w:color w:val="000000"/>
          <w:spacing w:val="-8"/>
          <w:kern w:val="24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Для снижения заболеваемости туберкулезом проводятся:</w:t>
      </w:r>
    </w:p>
    <w:p w:rsidR="00C02471" w:rsidRPr="00414665" w:rsidRDefault="00C02471" w:rsidP="008A4F6C">
      <w:pPr>
        <w:pStyle w:val="a6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мероприятия по санитарно- гигиеническому воспитанию среди населения через средства массовой информации.</w:t>
      </w:r>
    </w:p>
    <w:p w:rsidR="00C02471" w:rsidRPr="00414665" w:rsidRDefault="00C02471" w:rsidP="008A4F6C">
      <w:pPr>
        <w:pStyle w:val="a6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Достижение охвата госпитализацией бактериовыделителей в 100% случаев.</w:t>
      </w:r>
    </w:p>
    <w:p w:rsidR="00C02471" w:rsidRPr="00414665" w:rsidRDefault="00C02471" w:rsidP="008A4F6C">
      <w:pPr>
        <w:pStyle w:val="a6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Проведение семинаров, конференций с врачами общей лечебной сети ЦРБ по раннему выявлению туберкулеза.</w:t>
      </w:r>
    </w:p>
    <w:p w:rsidR="00C02471" w:rsidRPr="00644EA8" w:rsidRDefault="00C02471" w:rsidP="008A4F6C">
      <w:pPr>
        <w:pStyle w:val="a6"/>
        <w:numPr>
          <w:ilvl w:val="0"/>
          <w:numId w:val="43"/>
        </w:numPr>
        <w:jc w:val="both"/>
        <w:textAlignment w:val="baseline"/>
        <w:rPr>
          <w:spacing w:val="-8"/>
          <w:sz w:val="28"/>
          <w:szCs w:val="28"/>
        </w:rPr>
      </w:pPr>
      <w:r w:rsidRPr="00414665">
        <w:rPr>
          <w:color w:val="000000"/>
          <w:spacing w:val="-8"/>
          <w:kern w:val="24"/>
          <w:sz w:val="28"/>
          <w:szCs w:val="28"/>
        </w:rPr>
        <w:t>Повышение охвата неорганизованного населения флюорографическими осмотрами.</w:t>
      </w:r>
    </w:p>
    <w:p w:rsidR="00C02471" w:rsidRDefault="00C02471" w:rsidP="008A4F6C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208D">
        <w:rPr>
          <w:sz w:val="28"/>
          <w:szCs w:val="28"/>
        </w:rPr>
        <w:t>Уровень заболеваемости</w:t>
      </w:r>
      <w:r w:rsidRPr="002B208D">
        <w:rPr>
          <w:b/>
          <w:bCs/>
          <w:sz w:val="28"/>
          <w:szCs w:val="28"/>
        </w:rPr>
        <w:t xml:space="preserve"> </w:t>
      </w:r>
      <w:r w:rsidRPr="002B208D">
        <w:rPr>
          <w:sz w:val="28"/>
          <w:szCs w:val="28"/>
        </w:rPr>
        <w:t>ВИЧ-инфекцией  вырос  на 26,3%. Первичная заболеваемость по ВИЧ выросла на 29,1% по сравнению с 201</w:t>
      </w:r>
      <w:r>
        <w:rPr>
          <w:sz w:val="28"/>
          <w:szCs w:val="28"/>
        </w:rPr>
        <w:t>4</w:t>
      </w:r>
      <w:r w:rsidRPr="002B208D">
        <w:rPr>
          <w:sz w:val="28"/>
          <w:szCs w:val="28"/>
        </w:rPr>
        <w:t>г. Смертность от ВИЧ составила 12,5% на 100 тыс. населения Обследования по показаниям (скрининг) вырос на 14%.</w:t>
      </w:r>
    </w:p>
    <w:p w:rsidR="00C02471" w:rsidRPr="005B7594" w:rsidRDefault="00C02471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7594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5B7594">
        <w:rPr>
          <w:sz w:val="28"/>
          <w:szCs w:val="28"/>
        </w:rPr>
        <w:t xml:space="preserve">г. общее количество льготных категорий граждан в районе </w:t>
      </w:r>
      <w:r>
        <w:rPr>
          <w:sz w:val="28"/>
          <w:szCs w:val="28"/>
        </w:rPr>
        <w:t>составило 4 112 человек, пользуются льготой – 1 138 человек</w:t>
      </w:r>
    </w:p>
    <w:p w:rsidR="00C02471" w:rsidRPr="005B7594" w:rsidRDefault="00C02471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7594">
        <w:rPr>
          <w:sz w:val="28"/>
          <w:szCs w:val="28"/>
        </w:rPr>
        <w:t>Затрачено средств на лекарственное обеспечение:</w:t>
      </w:r>
    </w:p>
    <w:p w:rsidR="00C02471" w:rsidRDefault="00C02471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7594">
        <w:rPr>
          <w:sz w:val="28"/>
          <w:szCs w:val="28"/>
        </w:rPr>
        <w:t xml:space="preserve">Из областного бюджета  </w:t>
      </w:r>
      <w:r>
        <w:rPr>
          <w:sz w:val="28"/>
          <w:szCs w:val="28"/>
        </w:rPr>
        <w:t xml:space="preserve">- 1 088 тыс. </w:t>
      </w:r>
      <w:r w:rsidRPr="005B7594">
        <w:rPr>
          <w:sz w:val="28"/>
          <w:szCs w:val="28"/>
        </w:rPr>
        <w:t xml:space="preserve">руб. </w:t>
      </w:r>
    </w:p>
    <w:p w:rsidR="00C02471" w:rsidRPr="005B7594" w:rsidRDefault="00C02471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федерального бюджета – 3 475,5 тыс. руб.</w:t>
      </w:r>
    </w:p>
    <w:p w:rsidR="00C02471" w:rsidRPr="005B5D87" w:rsidRDefault="00C02471" w:rsidP="008A4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выписанных рецептов составило 10 714.</w:t>
      </w:r>
    </w:p>
    <w:p w:rsidR="00C02471" w:rsidRPr="00114F20" w:rsidRDefault="00C02471" w:rsidP="008A4F6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Благодаря расширению лицензии на медицинскую деятельность за последние 2 года ЦРБ смогла обеспечить выполнение плана диспансеризации собственными силами. </w:t>
      </w:r>
      <w:r w:rsidRPr="005907ED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2015 </w:t>
      </w:r>
      <w:r w:rsidRPr="005907ED">
        <w:rPr>
          <w:sz w:val="28"/>
          <w:szCs w:val="28"/>
        </w:rPr>
        <w:t xml:space="preserve">года </w:t>
      </w:r>
      <w:r>
        <w:rPr>
          <w:sz w:val="28"/>
          <w:szCs w:val="28"/>
        </w:rPr>
        <w:t>отмечается выполнение плана практически по всем показателям:</w:t>
      </w:r>
      <w:r>
        <w:rPr>
          <w:b/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частности, диспансеризация отдельных групп взрослого населения  выполнена на 95,5%, несовершеннолетних – 99,0%, а детей-сирот  - 101,0%.</w:t>
      </w:r>
    </w:p>
    <w:p w:rsidR="00C02471" w:rsidRDefault="00C02471" w:rsidP="008A4F6C">
      <w:pPr>
        <w:ind w:firstLine="708"/>
        <w:jc w:val="both"/>
        <w:rPr>
          <w:b/>
          <w:bCs/>
          <w:sz w:val="28"/>
          <w:szCs w:val="28"/>
        </w:rPr>
      </w:pPr>
      <w:r w:rsidRPr="005F2677">
        <w:rPr>
          <w:sz w:val="28"/>
          <w:szCs w:val="28"/>
        </w:rPr>
        <w:t>Для улучшения доступности</w:t>
      </w:r>
      <w:r w:rsidRPr="00114F20">
        <w:rPr>
          <w:sz w:val="28"/>
          <w:szCs w:val="28"/>
        </w:rPr>
        <w:t xml:space="preserve"> в ЦРБ проводятся следующие мероприятия:</w:t>
      </w:r>
    </w:p>
    <w:p w:rsidR="00C02471" w:rsidRPr="003958FE" w:rsidRDefault="00C02471" w:rsidP="008A4F6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- организована запись к специалистам поликлиник по телефонам, через Интернет-портал, сайт ЦРБ и инфоматы. </w:t>
      </w:r>
    </w:p>
    <w:p w:rsidR="00C02471" w:rsidRDefault="00C02471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установлено программное обеспечение приёма вызовов ОСМП. </w:t>
      </w:r>
    </w:p>
    <w:p w:rsidR="00C02471" w:rsidRDefault="00C02471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функционирует единая служба приема сельских вызывов;</w:t>
      </w:r>
    </w:p>
    <w:p w:rsidR="00C02471" w:rsidRDefault="00C02471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 всех подразделениях ЦРБ размещены информационные стенды об условиях оказания медицинской помощи,</w:t>
      </w:r>
    </w:p>
    <w:p w:rsidR="00C02471" w:rsidRPr="003958FE" w:rsidRDefault="00C02471" w:rsidP="008A4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введение системы видеонаблюдения в лечебном учреждении привело к отсутствию жалоб на грубость и непрофессионализм врачей, укреплению     внутреннего порядка в ЦРБ, как со стороны обслуживающего персонала и медицинских работников, так и граждан находившихся в лечебном учреждении. </w:t>
      </w:r>
    </w:p>
    <w:p w:rsidR="00C02471" w:rsidRPr="00114F20" w:rsidRDefault="00C02471" w:rsidP="008A4F6C">
      <w:pPr>
        <w:tabs>
          <w:tab w:val="left" w:pos="75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02471" w:rsidRDefault="00C02471" w:rsidP="008A4F6C">
      <w:pPr>
        <w:pStyle w:val="a6"/>
        <w:ind w:left="360" w:firstLine="348"/>
        <w:jc w:val="center"/>
        <w:textAlignment w:val="baseline"/>
        <w:rPr>
          <w:b/>
          <w:bCs/>
          <w:spacing w:val="-8"/>
          <w:sz w:val="28"/>
          <w:szCs w:val="28"/>
        </w:rPr>
      </w:pPr>
    </w:p>
    <w:p w:rsidR="004F06AC" w:rsidRDefault="004F06AC" w:rsidP="007F0183">
      <w:pPr>
        <w:pStyle w:val="a6"/>
        <w:ind w:left="0"/>
        <w:textAlignment w:val="baseline"/>
        <w:rPr>
          <w:b/>
          <w:bCs/>
          <w:spacing w:val="-8"/>
          <w:sz w:val="28"/>
          <w:szCs w:val="28"/>
        </w:rPr>
      </w:pPr>
    </w:p>
    <w:p w:rsidR="00C02471" w:rsidRPr="00B275F3" w:rsidRDefault="00C02471" w:rsidP="00BB7461">
      <w:pPr>
        <w:pStyle w:val="a6"/>
        <w:ind w:left="0"/>
        <w:jc w:val="center"/>
        <w:textAlignment w:val="baseline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2. Описание целей и задач муниципальной программы</w:t>
      </w:r>
    </w:p>
    <w:p w:rsidR="00C02471" w:rsidRDefault="00C02471" w:rsidP="008A4F6C">
      <w:pPr>
        <w:ind w:firstLine="708"/>
        <w:jc w:val="both"/>
        <w:rPr>
          <w:sz w:val="28"/>
          <w:szCs w:val="28"/>
        </w:rPr>
      </w:pPr>
    </w:p>
    <w:p w:rsidR="00C02471" w:rsidRDefault="00C02471" w:rsidP="008A4F6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Целями муниципальной программы являются:</w:t>
      </w:r>
    </w:p>
    <w:p w:rsidR="00C02471" w:rsidRPr="00A64B23" w:rsidRDefault="00C02471" w:rsidP="008A4F6C">
      <w:pPr>
        <w:widowControl w:val="0"/>
        <w:ind w:left="72"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4B23">
        <w:rPr>
          <w:sz w:val="28"/>
          <w:szCs w:val="28"/>
        </w:rPr>
        <w:t>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</w:t>
      </w:r>
    </w:p>
    <w:p w:rsidR="00C02471" w:rsidRDefault="00C02471" w:rsidP="008A4F6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A64B23">
        <w:rPr>
          <w:sz w:val="28"/>
          <w:szCs w:val="28"/>
        </w:rPr>
        <w:t>Повышение социальной защищенности населения</w:t>
      </w:r>
      <w:r>
        <w:rPr>
          <w:sz w:val="28"/>
          <w:szCs w:val="28"/>
        </w:rPr>
        <w:t>.</w:t>
      </w:r>
    </w:p>
    <w:p w:rsidR="00C02471" w:rsidRDefault="00C02471" w:rsidP="008A4F6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Задачи муниципальной программы:</w:t>
      </w:r>
    </w:p>
    <w:p w:rsidR="00C02471" w:rsidRPr="00620C44" w:rsidRDefault="00C02471" w:rsidP="008A4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C44">
        <w:rPr>
          <w:sz w:val="28"/>
          <w:szCs w:val="28"/>
        </w:rPr>
        <w:t xml:space="preserve">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</w:r>
    </w:p>
    <w:p w:rsidR="00C02471" w:rsidRDefault="00C02471" w:rsidP="008A4F6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0C44">
        <w:rPr>
          <w:sz w:val="28"/>
          <w:szCs w:val="28"/>
        </w:rPr>
        <w:t>Обеспечение мер социальной поддержки отдельных категорий населения.</w:t>
      </w:r>
    </w:p>
    <w:p w:rsidR="00C02471" w:rsidRDefault="00C02471" w:rsidP="008A4F6C">
      <w:pPr>
        <w:jc w:val="center"/>
        <w:rPr>
          <w:b/>
          <w:bCs/>
          <w:sz w:val="28"/>
          <w:szCs w:val="28"/>
        </w:rPr>
      </w:pPr>
    </w:p>
    <w:p w:rsidR="00C02471" w:rsidRDefault="00C02471" w:rsidP="008A4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подпрограмм муниципальной программы с кратким описанием подпрограмм, основных мероприятий, и мероприятий муниципальной программы</w:t>
      </w:r>
    </w:p>
    <w:p w:rsidR="00C02471" w:rsidRDefault="00C02471" w:rsidP="008A4F6C">
      <w:pPr>
        <w:jc w:val="center"/>
        <w:rPr>
          <w:b/>
          <w:bCs/>
          <w:sz w:val="28"/>
          <w:szCs w:val="28"/>
        </w:rPr>
      </w:pPr>
    </w:p>
    <w:tbl>
      <w:tblPr>
        <w:tblW w:w="948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2640"/>
        <w:gridCol w:w="2040"/>
        <w:gridCol w:w="2400"/>
      </w:tblGrid>
      <w:tr w:rsidR="00C02471" w:rsidRPr="00F949D0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F949D0" w:rsidRDefault="00C02471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Наименование подпрограммы, основного мероприятия,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F949D0" w:rsidRDefault="00C02471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Краткое описание подпрограммы, основного мероприятия,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F949D0" w:rsidRDefault="00C02471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Наименование целевого показателя (индикатора)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F949D0" w:rsidRDefault="00C02471" w:rsidP="00E6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Порядок определения (формула)</w:t>
            </w:r>
          </w:p>
        </w:tc>
      </w:tr>
    </w:tbl>
    <w:p w:rsidR="00C02471" w:rsidRPr="00F949D0" w:rsidRDefault="00C02471" w:rsidP="008A4F6C">
      <w:pPr>
        <w:rPr>
          <w:sz w:val="2"/>
          <w:szCs w:val="2"/>
        </w:rPr>
      </w:pPr>
    </w:p>
    <w:tbl>
      <w:tblPr>
        <w:tblW w:w="948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2640"/>
        <w:gridCol w:w="2040"/>
        <w:gridCol w:w="2400"/>
      </w:tblGrid>
      <w:tr w:rsidR="00C02471" w:rsidRPr="00F949D0" w:rsidTr="007F0183">
        <w:trPr>
          <w:trHeight w:val="174"/>
          <w:tblHeader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F949D0" w:rsidRDefault="00C02471" w:rsidP="007F01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F949D0" w:rsidRDefault="00C02471" w:rsidP="007F01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F949D0" w:rsidRDefault="00C02471" w:rsidP="007F01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F949D0" w:rsidRDefault="00C02471" w:rsidP="007F01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9D0">
              <w:t>4</w:t>
            </w:r>
          </w:p>
        </w:tc>
      </w:tr>
      <w:tr w:rsidR="00C02471" w:rsidRPr="007B705C">
        <w:trPr>
          <w:trHeight w:val="311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7B705C" w:rsidRDefault="00C02471" w:rsidP="007B705C">
            <w:pPr>
              <w:widowControl w:val="0"/>
              <w:autoSpaceDE w:val="0"/>
              <w:autoSpaceDN w:val="0"/>
              <w:adjustRightInd w:val="0"/>
            </w:pPr>
            <w:r w:rsidRPr="007B705C">
              <w:t>Муниципальная программа «Развитие здравоохранения Крапивинского муниципального района» на 2014 – 2016 годы</w:t>
            </w:r>
          </w:p>
        </w:tc>
      </w:tr>
      <w:tr w:rsidR="00C02471" w:rsidRPr="00F949D0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9D0">
              <w:t xml:space="preserve">1. Цель: Совершенствование системы охраны здоровья граждан в целях профилактики заболеваний, сохранения и укрепления физического и психического развития каждого человека, поддержания его долголетней активной жизни, предоставления ему доступной и качественной медицинской помощи. </w:t>
            </w:r>
          </w:p>
        </w:tc>
      </w:tr>
      <w:tr w:rsidR="00C02471" w:rsidRPr="00F949D0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9D0">
              <w:t xml:space="preserve">1. Задача: Обеспечение приоритета профилактики в сфере охраны здоровья, развития первичной медико-санитарной помощи. Реализация дифференцированного подхода к профилактическим осмотрам и диспансеризации населения, в том числе детей. </w:t>
            </w:r>
          </w:p>
        </w:tc>
      </w:tr>
      <w:tr w:rsidR="00C02471" w:rsidRPr="00F949D0">
        <w:trPr>
          <w:trHeight w:val="55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1. Мероприятие:</w:t>
            </w:r>
          </w:p>
          <w:p w:rsidR="00C02471" w:rsidRPr="00F949D0" w:rsidRDefault="00C02471" w:rsidP="00E62386">
            <w:r>
              <w:t>О</w:t>
            </w:r>
            <w:r w:rsidRPr="00F949D0">
              <w:t>беспечение деятельности муниципального учреждения здравоохранения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Финансовое обеспечение деятельности выполнения муниципального задания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Выполнение муниципального задания, процентов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Фактическое выполнение муниципального задания х 100 / запланированное выполнение муниципального задания</w:t>
            </w:r>
          </w:p>
        </w:tc>
      </w:tr>
      <w:tr w:rsidR="00C02471" w:rsidRPr="00F949D0">
        <w:trPr>
          <w:trHeight w:val="55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врачей,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Фонд начисленной заработной  платы врачей и иных работников медицинских организаций, имеющих высшее медицинское или иное высшее профессиональное образование / количество врачей / 12</w:t>
            </w:r>
          </w:p>
        </w:tc>
      </w:tr>
      <w:tr w:rsidR="00C02471" w:rsidRPr="00F949D0">
        <w:trPr>
          <w:trHeight w:val="372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среднего медицинского персонала,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Фонд заработной платы среднего медицинского образование / количество среднего медицинского персонала / 12</w:t>
            </w:r>
          </w:p>
        </w:tc>
      </w:tr>
      <w:tr w:rsidR="00C02471" w:rsidRPr="00F949D0">
        <w:trPr>
          <w:trHeight w:val="550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младшего медицинского персонала,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Фонд заработной платы младшего медицинского образование / количество младшего медицинского персонала / 12</w:t>
            </w:r>
          </w:p>
        </w:tc>
      </w:tr>
      <w:tr w:rsidR="00C02471" w:rsidRPr="00F949D0">
        <w:trPr>
          <w:trHeight w:val="96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jc w:val="both"/>
            </w:pPr>
            <w:r w:rsidRPr="00F949D0">
              <w:t>2. Мероприятие:</w:t>
            </w:r>
          </w:p>
          <w:p w:rsidR="00C02471" w:rsidRPr="00F949D0" w:rsidRDefault="00C02471" w:rsidP="00E62386">
            <w:r w:rsidRPr="00F949D0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Обеспечение льготными лекарственными средствами и медицинскими изделиями отдельных групп граждан, в соответствии с законодательством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Удовлетворение спроса отдельных категорий граждан на необходимые лекарственные препараты и медицинские изделия, а также специализированные продукты лечебного питания,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 xml:space="preserve">Число граждан, получивших необходимые лекарственные препараты х 100 / число нуждающихся в необходимых лекарственных препаратах </w:t>
            </w:r>
          </w:p>
        </w:tc>
      </w:tr>
      <w:tr w:rsidR="00C02471" w:rsidRPr="00F949D0">
        <w:trPr>
          <w:trHeight w:val="83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от болезней системы кровообращения,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Количество умерших от туберкулеза * 100 000 / количество жителей</w:t>
            </w:r>
          </w:p>
        </w:tc>
      </w:tr>
      <w:tr w:rsidR="00C02471" w:rsidRPr="00F949D0">
        <w:trPr>
          <w:trHeight w:val="478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183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туберкулеза, чел. </w:t>
            </w:r>
          </w:p>
          <w:p w:rsidR="007F0183" w:rsidRDefault="007F0183" w:rsidP="00E62386">
            <w:pPr>
              <w:autoSpaceDE w:val="0"/>
              <w:autoSpaceDN w:val="0"/>
              <w:adjustRightInd w:val="0"/>
              <w:outlineLvl w:val="1"/>
            </w:pPr>
          </w:p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lastRenderedPageBreak/>
              <w:t>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lastRenderedPageBreak/>
              <w:t>Количество умерших от БСК * 100 000 / количество жителей</w:t>
            </w:r>
          </w:p>
        </w:tc>
      </w:tr>
      <w:tr w:rsidR="00C02471" w:rsidRPr="00F949D0">
        <w:trPr>
          <w:trHeight w:val="471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от дорожно – транспортных происшествий,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Количество умерших от ДТП * 100 000 / количество жителей</w:t>
            </w:r>
          </w:p>
        </w:tc>
      </w:tr>
      <w:tr w:rsidR="00C02471" w:rsidRPr="00F949D0">
        <w:trPr>
          <w:trHeight w:val="965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населения (без показателя смертности от внешних причин), чел. на 100 тыс. жителей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Количество умерших ( без количества смертей от внешних причин) * 100 000 / количество жителей</w:t>
            </w:r>
          </w:p>
        </w:tc>
      </w:tr>
      <w:tr w:rsidR="00C02471" w:rsidRPr="00F949D0">
        <w:trPr>
          <w:trHeight w:val="48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jc w:val="both"/>
            </w:pPr>
            <w:r w:rsidRPr="00F949D0">
              <w:t>3. Мероприятие:</w:t>
            </w:r>
          </w:p>
          <w:p w:rsidR="00C02471" w:rsidRPr="00F949D0" w:rsidRDefault="00C02471" w:rsidP="00E62386">
            <w:r w:rsidRPr="00F949D0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 xml:space="preserve">Финансовое обеспечение </w:t>
            </w:r>
          </w:p>
          <w:p w:rsidR="00C02471" w:rsidRPr="00F949D0" w:rsidRDefault="00C02471" w:rsidP="00E62386">
            <w:r w:rsidRPr="00F949D0">
              <w:t>информационных систем и обеспечение информационной безопасности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Доля населения, осуществляющихзапись на прием к врачу с использованием сети «Интернет», инфоматы,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Число человек, осуществляющихзапись на прием к врачу с использованием сети «Интернет», инфоматы х 100 / общее количество населения</w:t>
            </w:r>
          </w:p>
        </w:tc>
      </w:tr>
      <w:tr w:rsidR="00C02471" w:rsidRPr="00F949D0">
        <w:trPr>
          <w:trHeight w:val="219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F949D0" w:rsidRDefault="00C02471" w:rsidP="00E62386">
            <w:pPr>
              <w:jc w:val="both"/>
            </w:pPr>
            <w:r w:rsidRPr="00F949D0">
              <w:t>2. Цель: повышение социальной защищенности населения</w:t>
            </w:r>
          </w:p>
        </w:tc>
      </w:tr>
      <w:tr w:rsidR="00C02471" w:rsidRPr="00F949D0">
        <w:trPr>
          <w:trHeight w:val="198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2471" w:rsidRPr="00F949D0" w:rsidRDefault="00C02471" w:rsidP="00E62386">
            <w:pPr>
              <w:jc w:val="both"/>
            </w:pPr>
            <w:r w:rsidRPr="00F949D0">
              <w:t>2. Задача: обеспечение мер социальной поддержки отдельных категорий населения</w:t>
            </w:r>
          </w:p>
        </w:tc>
      </w:tr>
      <w:tr w:rsidR="00C02471" w:rsidRPr="00F949D0">
        <w:trPr>
          <w:trHeight w:val="179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jc w:val="both"/>
            </w:pPr>
            <w:r w:rsidRPr="00F949D0">
              <w:t>4. Мероприятие:</w:t>
            </w:r>
          </w:p>
          <w:p w:rsidR="00C02471" w:rsidRPr="00F949D0" w:rsidRDefault="00C02471" w:rsidP="00E62386">
            <w:r w:rsidRPr="00F949D0">
              <w:t>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Обеспечение детей, страдающих онкологическими заболеваниями, наборами продуктов питания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Доля детей, страдающих онкологическими заболевания-ми, обеспеченных продуктами питания, от числа нуждающихся,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Число детей, страдающих онкологическими заболеваниями, обеспеченных продуктами питания х 100 / общее число нуждающихся</w:t>
            </w:r>
          </w:p>
        </w:tc>
      </w:tr>
      <w:tr w:rsidR="00C02471" w:rsidRPr="00F949D0">
        <w:trPr>
          <w:trHeight w:val="1790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Смертность от новообразований (в том числе от злокачественных), чел. на 100 тыс.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Количество умерших от новообразований (в том числе от злокачественных)* 100 000 / количество жителей</w:t>
            </w:r>
          </w:p>
        </w:tc>
      </w:tr>
      <w:tr w:rsidR="00C02471" w:rsidRPr="00F949D0">
        <w:trPr>
          <w:trHeight w:val="124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jc w:val="both"/>
            </w:pPr>
            <w:r w:rsidRPr="00F949D0">
              <w:t>5. Мероприятие:</w:t>
            </w:r>
          </w:p>
          <w:p w:rsidR="00C02471" w:rsidRPr="00F949D0" w:rsidRDefault="00C02471" w:rsidP="00E62386">
            <w:r w:rsidRPr="00F949D0">
              <w:t xml:space="preserve">Обеспечение лекарственными средствами, предоставляемыми по рецептам врачей, </w:t>
            </w:r>
            <w:r w:rsidRPr="00F949D0">
              <w:lastRenderedPageBreak/>
              <w:t>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lastRenderedPageBreak/>
              <w:t xml:space="preserve">Организация обеспечения лекарственными средствами по рецептам врачей детей-сирот и детей, </w:t>
            </w:r>
            <w:r w:rsidRPr="00F949D0">
              <w:lastRenderedPageBreak/>
              <w:t>оставшихся без попечения родителей, в возрасте до 6 лет, находящихся под опекой, в приемной семье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lastRenderedPageBreak/>
              <w:t>Удовлетворение потребности в лекарственных средствах,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Число лиц, получивших лекарственные средства х 100 / число лиц, включенных в реестр</w:t>
            </w:r>
          </w:p>
        </w:tc>
      </w:tr>
      <w:tr w:rsidR="00C02471" w:rsidRPr="00F949D0">
        <w:trPr>
          <w:trHeight w:val="124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Материнская смертность, чел. на 1 000 родившихся живыми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 xml:space="preserve">Количество умерших матерей * 1 000 / количество родившихся живыми </w:t>
            </w:r>
          </w:p>
        </w:tc>
      </w:tr>
      <w:tr w:rsidR="00C02471" w:rsidRPr="00F949D0">
        <w:trPr>
          <w:trHeight w:val="124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Младенческая смертность, чел. на 1 000 родившихся живыми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 xml:space="preserve">Количество умерших  детей 0-1* 1 000 / количество родившихся живыми </w:t>
            </w:r>
          </w:p>
        </w:tc>
      </w:tr>
      <w:tr w:rsidR="00C02471" w:rsidRPr="00F949D0">
        <w:trPr>
          <w:trHeight w:val="97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Смертность детей в возрасте 0-17 лет, чел. на 100 тыс. населения соответствующего возраста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 xml:space="preserve">Количество умерших  детей 0-17 лет * 100 000 / количество населения соответствующего возраста </w:t>
            </w:r>
          </w:p>
        </w:tc>
      </w:tr>
      <w:tr w:rsidR="00C02471" w:rsidRPr="00F949D0">
        <w:trPr>
          <w:trHeight w:val="490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 – сирот,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Охват дополнительной диспансеризацией детей – сирот * 100 / количество детей, подлежащих диспансеризации</w:t>
            </w:r>
          </w:p>
        </w:tc>
      </w:tr>
      <w:tr w:rsidR="00C02471" w:rsidRPr="00F949D0">
        <w:trPr>
          <w:trHeight w:val="490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семье,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471" w:rsidRPr="00F949D0" w:rsidRDefault="00C02471" w:rsidP="00E62386">
            <w:r w:rsidRPr="00F949D0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 * 100 / количество детей, подлежащих диспансеризации</w:t>
            </w:r>
          </w:p>
        </w:tc>
      </w:tr>
    </w:tbl>
    <w:p w:rsidR="00C02471" w:rsidRDefault="00C02471" w:rsidP="008A4F6C">
      <w:pPr>
        <w:jc w:val="center"/>
        <w:rPr>
          <w:b/>
          <w:bCs/>
          <w:sz w:val="28"/>
          <w:szCs w:val="28"/>
        </w:rPr>
      </w:pPr>
    </w:p>
    <w:p w:rsidR="00C02471" w:rsidRDefault="00C02471" w:rsidP="003E6233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center"/>
        <w:rPr>
          <w:b/>
          <w:bCs/>
          <w:sz w:val="28"/>
          <w:szCs w:val="28"/>
        </w:rPr>
      </w:pPr>
      <w:r w:rsidRPr="00444C9E">
        <w:rPr>
          <w:b/>
          <w:bCs/>
          <w:sz w:val="28"/>
          <w:szCs w:val="28"/>
        </w:rPr>
        <w:t xml:space="preserve">Ресурсное обеспечение </w:t>
      </w:r>
      <w:r>
        <w:rPr>
          <w:b/>
          <w:bCs/>
          <w:sz w:val="28"/>
          <w:szCs w:val="28"/>
        </w:rPr>
        <w:t>реализации муниципальной п</w:t>
      </w:r>
      <w:r w:rsidRPr="00444C9E">
        <w:rPr>
          <w:b/>
          <w:bCs/>
          <w:sz w:val="28"/>
          <w:szCs w:val="28"/>
        </w:rPr>
        <w:t>рограммы</w:t>
      </w:r>
    </w:p>
    <w:p w:rsidR="00C02471" w:rsidRDefault="00C02471" w:rsidP="00DD7876">
      <w:pPr>
        <w:jc w:val="center"/>
        <w:rPr>
          <w:b/>
          <w:bCs/>
          <w:sz w:val="28"/>
          <w:szCs w:val="28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160"/>
        <w:gridCol w:w="1260"/>
        <w:gridCol w:w="1260"/>
        <w:gridCol w:w="1260"/>
      </w:tblGrid>
      <w:tr w:rsidR="00C02471" w:rsidRPr="00F949D0">
        <w:tc>
          <w:tcPr>
            <w:tcW w:w="3600" w:type="dxa"/>
            <w:vMerge w:val="restart"/>
          </w:tcPr>
          <w:p w:rsidR="00C02471" w:rsidRPr="00F949D0" w:rsidRDefault="00C02471" w:rsidP="00E62386">
            <w:pPr>
              <w:tabs>
                <w:tab w:val="left" w:pos="3060"/>
              </w:tabs>
              <w:jc w:val="center"/>
            </w:pPr>
            <w:r w:rsidRPr="00F949D0">
              <w:t xml:space="preserve">Наименование муниципальной программы, подпрограммы, </w:t>
            </w:r>
          </w:p>
          <w:p w:rsidR="00C02471" w:rsidRPr="00F949D0" w:rsidRDefault="00C02471" w:rsidP="00E62386">
            <w:pPr>
              <w:tabs>
                <w:tab w:val="left" w:pos="3060"/>
              </w:tabs>
              <w:jc w:val="center"/>
            </w:pPr>
            <w:r w:rsidRPr="00F949D0">
              <w:t>основного мероприятия, мероприятия</w:t>
            </w:r>
          </w:p>
        </w:tc>
        <w:tc>
          <w:tcPr>
            <w:tcW w:w="2160" w:type="dxa"/>
            <w:vMerge w:val="restart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Источник финансирования</w:t>
            </w:r>
          </w:p>
        </w:tc>
        <w:tc>
          <w:tcPr>
            <w:tcW w:w="3780" w:type="dxa"/>
            <w:gridSpan w:val="3"/>
          </w:tcPr>
          <w:p w:rsidR="00C02471" w:rsidRPr="00F949D0" w:rsidRDefault="00C02471" w:rsidP="00E62386">
            <w:pPr>
              <w:tabs>
                <w:tab w:val="left" w:pos="2772"/>
              </w:tabs>
              <w:jc w:val="center"/>
            </w:pPr>
            <w:r w:rsidRPr="00F949D0">
              <w:t>Объем финансовых ресурсов, тыс. рублей</w:t>
            </w: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2014 год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2015 год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2016 год</w:t>
            </w:r>
          </w:p>
        </w:tc>
      </w:tr>
    </w:tbl>
    <w:p w:rsidR="00C02471" w:rsidRPr="00273996" w:rsidRDefault="00C02471" w:rsidP="001E0A9D">
      <w:pPr>
        <w:tabs>
          <w:tab w:val="left" w:pos="3085"/>
          <w:tab w:val="left" w:pos="6062"/>
          <w:tab w:val="left" w:pos="7141"/>
          <w:tab w:val="left" w:pos="8220"/>
        </w:tabs>
        <w:rPr>
          <w:sz w:val="4"/>
          <w:szCs w:val="4"/>
        </w:rPr>
      </w:pPr>
      <w:r w:rsidRPr="00273996">
        <w:rPr>
          <w:sz w:val="4"/>
          <w:szCs w:val="4"/>
        </w:rPr>
        <w:t xml:space="preserve"> </w:t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  <w:r w:rsidRPr="00273996">
        <w:rPr>
          <w:sz w:val="4"/>
          <w:szCs w:val="4"/>
        </w:rPr>
        <w:tab/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160"/>
        <w:gridCol w:w="1260"/>
        <w:gridCol w:w="1260"/>
        <w:gridCol w:w="1260"/>
      </w:tblGrid>
      <w:tr w:rsidR="00C02471" w:rsidRPr="00F949D0">
        <w:trPr>
          <w:tblHeader/>
        </w:trPr>
        <w:tc>
          <w:tcPr>
            <w:tcW w:w="360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</w:t>
            </w: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2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3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4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5</w:t>
            </w:r>
          </w:p>
        </w:tc>
      </w:tr>
      <w:tr w:rsidR="00C02471" w:rsidRPr="00F949D0">
        <w:tc>
          <w:tcPr>
            <w:tcW w:w="3600" w:type="dxa"/>
            <w:vMerge w:val="restart"/>
          </w:tcPr>
          <w:p w:rsidR="00C02471" w:rsidRPr="00F949D0" w:rsidRDefault="00C02471" w:rsidP="00E62386">
            <w:pPr>
              <w:tabs>
                <w:tab w:val="left" w:pos="2952"/>
              </w:tabs>
            </w:pPr>
            <w:r w:rsidRPr="00F949D0">
              <w:t>Муниципальная программа «Развитие здравоохранения Крапивинского муниципального района» на 2014 – 201</w:t>
            </w:r>
            <w:r>
              <w:t>6</w:t>
            </w:r>
            <w:r w:rsidRPr="00F949D0">
              <w:t xml:space="preserve"> годы</w:t>
            </w: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13923,0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18613,0</w:t>
            </w:r>
          </w:p>
        </w:tc>
        <w:tc>
          <w:tcPr>
            <w:tcW w:w="1260" w:type="dxa"/>
          </w:tcPr>
          <w:p w:rsidR="00C02471" w:rsidRPr="00B00012" w:rsidRDefault="00B00012" w:rsidP="00E62386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7047.0</w:t>
            </w: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местный бюджет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12,0</w:t>
            </w: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 xml:space="preserve">иные не запрещенные </w:t>
            </w:r>
            <w:r w:rsidRPr="00F949D0">
              <w:lastRenderedPageBreak/>
              <w:t xml:space="preserve">законодательством источники: 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8135,7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8318,0</w:t>
            </w:r>
          </w:p>
        </w:tc>
        <w:tc>
          <w:tcPr>
            <w:tcW w:w="1260" w:type="dxa"/>
          </w:tcPr>
          <w:p w:rsidR="00C02471" w:rsidRPr="00B00012" w:rsidRDefault="00B00012" w:rsidP="00B00012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86</w:t>
            </w:r>
            <w:r>
              <w:t>2,</w:t>
            </w:r>
            <w:r>
              <w:rPr>
                <w:lang w:val="en-US"/>
              </w:rPr>
              <w:t>9</w:t>
            </w: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>
              <w:t>федеральный бюджет</w:t>
            </w:r>
          </w:p>
        </w:tc>
        <w:tc>
          <w:tcPr>
            <w:tcW w:w="1260" w:type="dxa"/>
          </w:tcPr>
          <w:p w:rsidR="00C02471" w:rsidRDefault="00C02471" w:rsidP="00E62386">
            <w:pPr>
              <w:tabs>
                <w:tab w:val="left" w:pos="2790"/>
              </w:tabs>
              <w:jc w:val="center"/>
            </w:pPr>
            <w:r>
              <w:t>41,4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5733,9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10283,0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9172,1</w:t>
            </w:r>
          </w:p>
        </w:tc>
      </w:tr>
      <w:tr w:rsidR="00C02471" w:rsidRPr="00F949D0">
        <w:tc>
          <w:tcPr>
            <w:tcW w:w="3600" w:type="dxa"/>
            <w:vMerge w:val="restart"/>
          </w:tcPr>
          <w:p w:rsidR="00C02471" w:rsidRPr="00F949D0" w:rsidRDefault="00C02471" w:rsidP="00E62386">
            <w:pPr>
              <w:jc w:val="both"/>
            </w:pPr>
            <w:r w:rsidRPr="00F949D0">
              <w:t>1. Мероприятие:</w:t>
            </w:r>
          </w:p>
          <w:p w:rsidR="00C02471" w:rsidRPr="00F949D0" w:rsidRDefault="00C02471" w:rsidP="00E62386">
            <w:pPr>
              <w:jc w:val="both"/>
            </w:pPr>
            <w:r w:rsidRPr="00F949D0">
              <w:t>Обеспечение деятельности муниципального учреждения здравоохранения</w:t>
            </w:r>
          </w:p>
          <w:p w:rsidR="00C02471" w:rsidRPr="00F949D0" w:rsidRDefault="00C02471" w:rsidP="00E62386">
            <w:pPr>
              <w:jc w:val="both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12648,1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17264,0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14705,71</w:t>
            </w: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местный бюджет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12,0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12</w:t>
            </w:r>
            <w:r w:rsidRPr="00F949D0">
              <w:t>,0</w:t>
            </w: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6860,8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7069</w:t>
            </w:r>
            <w:r w:rsidRPr="00F949D0">
              <w:t>,0</w:t>
            </w:r>
          </w:p>
        </w:tc>
        <w:tc>
          <w:tcPr>
            <w:tcW w:w="1260" w:type="dxa"/>
          </w:tcPr>
          <w:p w:rsidR="00C02471" w:rsidRPr="00B00012" w:rsidRDefault="00B00012" w:rsidP="00E62386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6441</w:t>
            </w:r>
            <w:r>
              <w:t>,</w:t>
            </w:r>
            <w:r>
              <w:rPr>
                <w:lang w:val="en-US"/>
              </w:rPr>
              <w:t>4</w:t>
            </w: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>
              <w:t>федеральный бюджет</w:t>
            </w:r>
          </w:p>
        </w:tc>
        <w:tc>
          <w:tcPr>
            <w:tcW w:w="1260" w:type="dxa"/>
          </w:tcPr>
          <w:p w:rsidR="00C02471" w:rsidRDefault="00C02471" w:rsidP="00E62386">
            <w:pPr>
              <w:tabs>
                <w:tab w:val="left" w:pos="2790"/>
              </w:tabs>
              <w:jc w:val="center"/>
            </w:pPr>
            <w:r>
              <w:t>41,4</w:t>
            </w:r>
          </w:p>
        </w:tc>
        <w:tc>
          <w:tcPr>
            <w:tcW w:w="1260" w:type="dxa"/>
          </w:tcPr>
          <w:p w:rsidR="00C02471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</w:tr>
      <w:tr w:rsidR="00C02471" w:rsidRPr="00F949D0"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5733,9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10183,0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>
              <w:t>9072,1</w:t>
            </w:r>
          </w:p>
        </w:tc>
      </w:tr>
      <w:tr w:rsidR="00C02471" w:rsidRPr="00F949D0">
        <w:tc>
          <w:tcPr>
            <w:tcW w:w="3600" w:type="dxa"/>
            <w:vMerge w:val="restart"/>
          </w:tcPr>
          <w:p w:rsidR="00C02471" w:rsidRPr="00F949D0" w:rsidRDefault="00C02471" w:rsidP="00E62386">
            <w:pPr>
              <w:jc w:val="both"/>
            </w:pPr>
            <w:r w:rsidRPr="00F949D0">
              <w:t>2. Мероприятие:</w:t>
            </w:r>
          </w:p>
          <w:p w:rsidR="00C02471" w:rsidRPr="00F949D0" w:rsidRDefault="00C02471" w:rsidP="00E62386">
            <w:r w:rsidRPr="00F949D0">
              <w:t>Обеспечение льготными лекарственными средствами и медицинскими изделиями отдельных групп граждан по категориям заболеваний</w:t>
            </w: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258</w:t>
            </w:r>
            <w:r w:rsidRPr="00F949D0">
              <w:t>,0</w:t>
            </w:r>
          </w:p>
        </w:tc>
      </w:tr>
      <w:tr w:rsidR="00C02471" w:rsidRPr="00F949D0">
        <w:trPr>
          <w:trHeight w:val="1090"/>
        </w:trPr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1100,0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258</w:t>
            </w:r>
            <w:r w:rsidRPr="00F949D0">
              <w:t>,0</w:t>
            </w:r>
          </w:p>
        </w:tc>
      </w:tr>
      <w:tr w:rsidR="00C02471" w:rsidRPr="00F949D0">
        <w:tc>
          <w:tcPr>
            <w:tcW w:w="3600" w:type="dxa"/>
            <w:vMerge w:val="restart"/>
          </w:tcPr>
          <w:p w:rsidR="00C02471" w:rsidRPr="00F949D0" w:rsidRDefault="00C02471" w:rsidP="00E62386">
            <w:pPr>
              <w:jc w:val="both"/>
            </w:pPr>
            <w:r w:rsidRPr="00F949D0">
              <w:t>3. Мероприятие:</w:t>
            </w:r>
          </w:p>
          <w:p w:rsidR="00C02471" w:rsidRPr="00F949D0" w:rsidRDefault="00C02471" w:rsidP="00E62386">
            <w:r w:rsidRPr="00F949D0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</w:tr>
      <w:tr w:rsidR="00C02471" w:rsidRPr="00F949D0">
        <w:trPr>
          <w:trHeight w:val="1650"/>
        </w:trPr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средства юридических и физических лиц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100,0</w:t>
            </w:r>
          </w:p>
        </w:tc>
      </w:tr>
      <w:tr w:rsidR="00C02471" w:rsidRPr="00F949D0">
        <w:tc>
          <w:tcPr>
            <w:tcW w:w="3600" w:type="dxa"/>
            <w:vMerge w:val="restart"/>
          </w:tcPr>
          <w:p w:rsidR="00C02471" w:rsidRPr="00F949D0" w:rsidRDefault="00C02471" w:rsidP="00E62386">
            <w:pPr>
              <w:jc w:val="both"/>
            </w:pPr>
            <w:r w:rsidRPr="00F949D0">
              <w:t>4. Мероприятие:</w:t>
            </w:r>
          </w:p>
          <w:p w:rsidR="00C02471" w:rsidRPr="00F949D0" w:rsidRDefault="00C02471" w:rsidP="00E62386">
            <w:r w:rsidRPr="00F949D0">
              <w:t>Приобретение продуктов питания детям, страдающим онкологическими заболеваниями, в соответствии с Законом Кемеровской области от 10.12.2007 № 150-ОЗ «О мере социальной поддержки детей, страдающих онкологическими заболеваниями»</w:t>
            </w:r>
          </w:p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Всего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20,9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260" w:type="dxa"/>
          </w:tcPr>
          <w:p w:rsidR="00C02471" w:rsidRPr="00B00012" w:rsidRDefault="00B00012" w:rsidP="00B00012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t>9,</w:t>
            </w:r>
            <w:r>
              <w:rPr>
                <w:lang w:val="en-US"/>
              </w:rPr>
              <w:t>5</w:t>
            </w:r>
          </w:p>
        </w:tc>
      </w:tr>
      <w:tr w:rsidR="00C02471" w:rsidRPr="00F949D0">
        <w:trPr>
          <w:trHeight w:val="1090"/>
        </w:trPr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20,9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7,0</w:t>
            </w:r>
          </w:p>
        </w:tc>
        <w:tc>
          <w:tcPr>
            <w:tcW w:w="1260" w:type="dxa"/>
          </w:tcPr>
          <w:p w:rsidR="00C02471" w:rsidRPr="00B00012" w:rsidRDefault="00B00012" w:rsidP="00B00012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t>9,</w:t>
            </w:r>
            <w:r>
              <w:rPr>
                <w:lang w:val="en-US"/>
              </w:rPr>
              <w:t>5</w:t>
            </w:r>
          </w:p>
        </w:tc>
      </w:tr>
      <w:tr w:rsidR="00C02471" w:rsidRPr="00F949D0">
        <w:tc>
          <w:tcPr>
            <w:tcW w:w="3600" w:type="dxa"/>
            <w:vMerge w:val="restart"/>
          </w:tcPr>
          <w:p w:rsidR="00C02471" w:rsidRPr="00F949D0" w:rsidRDefault="00C02471" w:rsidP="00E62386">
            <w:pPr>
              <w:jc w:val="both"/>
            </w:pPr>
            <w:r w:rsidRPr="00F949D0">
              <w:t>5. Мероприятие:</w:t>
            </w:r>
          </w:p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 xml:space="preserve"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</w:t>
            </w:r>
            <w:r w:rsidRPr="00F949D0">
              <w:lastRenderedPageBreak/>
              <w:t>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lastRenderedPageBreak/>
              <w:t>Всего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42</w:t>
            </w:r>
            <w:r w:rsidRPr="00F949D0">
              <w:t>,0</w:t>
            </w:r>
          </w:p>
        </w:tc>
        <w:tc>
          <w:tcPr>
            <w:tcW w:w="1260" w:type="dxa"/>
          </w:tcPr>
          <w:p w:rsidR="00C02471" w:rsidRPr="00B00012" w:rsidRDefault="00C02471" w:rsidP="00B00012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t>15</w:t>
            </w:r>
            <w:r w:rsidR="00B00012">
              <w:rPr>
                <w:lang w:val="en-US"/>
              </w:rPr>
              <w:t>4</w:t>
            </w:r>
            <w:r w:rsidR="00B00012">
              <w:t>,</w:t>
            </w:r>
            <w:r w:rsidR="00B00012">
              <w:rPr>
                <w:lang w:val="en-US"/>
              </w:rPr>
              <w:t>0</w:t>
            </w:r>
          </w:p>
        </w:tc>
      </w:tr>
      <w:tr w:rsidR="00C02471" w:rsidRPr="00F949D0">
        <w:trPr>
          <w:trHeight w:val="1090"/>
        </w:trPr>
        <w:tc>
          <w:tcPr>
            <w:tcW w:w="3600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2160" w:type="dxa"/>
          </w:tcPr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иные не запрещенные законодательством источники:</w:t>
            </w:r>
          </w:p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областной бюджет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154,0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1</w:t>
            </w:r>
            <w:r>
              <w:t>42</w:t>
            </w:r>
            <w:r w:rsidRPr="00F949D0">
              <w:t>,0</w:t>
            </w:r>
          </w:p>
        </w:tc>
        <w:tc>
          <w:tcPr>
            <w:tcW w:w="1260" w:type="dxa"/>
          </w:tcPr>
          <w:p w:rsidR="00C02471" w:rsidRPr="00B00012" w:rsidRDefault="00C02471" w:rsidP="00B00012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t>15</w:t>
            </w:r>
            <w:r w:rsidR="00B00012">
              <w:rPr>
                <w:lang w:val="en-US"/>
              </w:rPr>
              <w:t>4</w:t>
            </w:r>
            <w:r w:rsidR="00B00012">
              <w:t>,</w:t>
            </w:r>
            <w:r w:rsidR="00B00012">
              <w:rPr>
                <w:lang w:val="en-US"/>
              </w:rPr>
              <w:t>0</w:t>
            </w:r>
          </w:p>
        </w:tc>
      </w:tr>
    </w:tbl>
    <w:p w:rsidR="00C02471" w:rsidRDefault="00C02471" w:rsidP="00DD7876">
      <w:pPr>
        <w:jc w:val="center"/>
        <w:rPr>
          <w:b/>
          <w:bCs/>
          <w:sz w:val="28"/>
          <w:szCs w:val="28"/>
        </w:rPr>
      </w:pPr>
    </w:p>
    <w:p w:rsidR="00C02471" w:rsidRDefault="00C02471" w:rsidP="00797D60">
      <w:pPr>
        <w:numPr>
          <w:ilvl w:val="0"/>
          <w:numId w:val="4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02471" w:rsidRDefault="00C02471" w:rsidP="008A4F6C">
      <w:pPr>
        <w:autoSpaceDE w:val="0"/>
        <w:autoSpaceDN w:val="0"/>
        <w:adjustRightInd w:val="0"/>
        <w:ind w:left="360"/>
        <w:jc w:val="center"/>
        <w:outlineLvl w:val="1"/>
        <w:rPr>
          <w:color w:val="0000FF"/>
        </w:rPr>
      </w:pPr>
    </w:p>
    <w:tbl>
      <w:tblPr>
        <w:tblW w:w="9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800"/>
        <w:gridCol w:w="1368"/>
        <w:gridCol w:w="1332"/>
        <w:gridCol w:w="1260"/>
        <w:gridCol w:w="1440"/>
      </w:tblGrid>
      <w:tr w:rsidR="00C02471" w:rsidRPr="00F949D0">
        <w:tc>
          <w:tcPr>
            <w:tcW w:w="2403" w:type="dxa"/>
            <w:vMerge w:val="restart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00" w:type="dxa"/>
            <w:vMerge w:val="restart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Наименование целевого показателя (индикатора)</w:t>
            </w:r>
          </w:p>
        </w:tc>
        <w:tc>
          <w:tcPr>
            <w:tcW w:w="1368" w:type="dxa"/>
            <w:vMerge w:val="restart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Единица измерения</w:t>
            </w:r>
          </w:p>
        </w:tc>
        <w:tc>
          <w:tcPr>
            <w:tcW w:w="4032" w:type="dxa"/>
            <w:gridSpan w:val="3"/>
          </w:tcPr>
          <w:p w:rsidR="00C02471" w:rsidRPr="00F949D0" w:rsidRDefault="00C02471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Плановое значение целевого показателя</w:t>
            </w:r>
          </w:p>
          <w:p w:rsidR="00C02471" w:rsidRPr="00F949D0" w:rsidRDefault="00C02471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(индикатора)</w:t>
            </w:r>
          </w:p>
        </w:tc>
      </w:tr>
      <w:tr w:rsidR="00C02471" w:rsidRPr="00F949D0">
        <w:tc>
          <w:tcPr>
            <w:tcW w:w="2403" w:type="dxa"/>
            <w:vMerge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</w:rPr>
            </w:pPr>
          </w:p>
        </w:tc>
        <w:tc>
          <w:tcPr>
            <w:tcW w:w="1800" w:type="dxa"/>
            <w:vMerge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</w:rPr>
            </w:pPr>
          </w:p>
        </w:tc>
        <w:tc>
          <w:tcPr>
            <w:tcW w:w="1368" w:type="dxa"/>
            <w:vMerge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FF"/>
              </w:rPr>
            </w:pPr>
          </w:p>
        </w:tc>
        <w:tc>
          <w:tcPr>
            <w:tcW w:w="1332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2014 год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2015 год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  <w:r w:rsidRPr="00F949D0">
              <w:t>2016 год</w:t>
            </w:r>
          </w:p>
        </w:tc>
      </w:tr>
    </w:tbl>
    <w:p w:rsidR="00C02471" w:rsidRPr="009323FF" w:rsidRDefault="00C02471" w:rsidP="008A4F6C">
      <w:pPr>
        <w:tabs>
          <w:tab w:val="left" w:pos="2943"/>
          <w:tab w:val="left" w:pos="5931"/>
          <w:tab w:val="left" w:pos="7280"/>
          <w:tab w:val="left" w:pos="8125"/>
          <w:tab w:val="left" w:pos="8970"/>
        </w:tabs>
        <w:rPr>
          <w:sz w:val="4"/>
          <w:szCs w:val="4"/>
        </w:rPr>
      </w:pPr>
      <w:r w:rsidRPr="009323FF">
        <w:rPr>
          <w:color w:val="0000FF"/>
          <w:sz w:val="4"/>
          <w:szCs w:val="4"/>
        </w:rPr>
        <w:t xml:space="preserve"> </w:t>
      </w:r>
      <w:r w:rsidRPr="009323FF">
        <w:rPr>
          <w:color w:val="0000FF"/>
          <w:sz w:val="4"/>
          <w:szCs w:val="4"/>
        </w:rPr>
        <w:tab/>
      </w:r>
      <w:r w:rsidRPr="009323FF">
        <w:rPr>
          <w:color w:val="0000FF"/>
          <w:sz w:val="4"/>
          <w:szCs w:val="4"/>
        </w:rPr>
        <w:tab/>
      </w:r>
      <w:r w:rsidRPr="009323FF">
        <w:rPr>
          <w:color w:val="0000FF"/>
          <w:sz w:val="4"/>
          <w:szCs w:val="4"/>
        </w:rPr>
        <w:tab/>
      </w:r>
      <w:r w:rsidRPr="009323FF">
        <w:rPr>
          <w:sz w:val="4"/>
          <w:szCs w:val="4"/>
        </w:rPr>
        <w:tab/>
      </w:r>
      <w:r w:rsidRPr="009323FF">
        <w:rPr>
          <w:sz w:val="4"/>
          <w:szCs w:val="4"/>
        </w:rPr>
        <w:tab/>
      </w:r>
    </w:p>
    <w:tbl>
      <w:tblPr>
        <w:tblW w:w="9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800"/>
        <w:gridCol w:w="1368"/>
        <w:gridCol w:w="1332"/>
        <w:gridCol w:w="1260"/>
        <w:gridCol w:w="1440"/>
      </w:tblGrid>
      <w:tr w:rsidR="00C02471" w:rsidRPr="00F949D0">
        <w:trPr>
          <w:tblHeader/>
        </w:trPr>
        <w:tc>
          <w:tcPr>
            <w:tcW w:w="2403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</w:t>
            </w:r>
          </w:p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4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</w:t>
            </w:r>
          </w:p>
        </w:tc>
      </w:tr>
      <w:tr w:rsidR="00C02471" w:rsidRPr="00F949D0">
        <w:tc>
          <w:tcPr>
            <w:tcW w:w="2403" w:type="dxa"/>
          </w:tcPr>
          <w:p w:rsidR="00C02471" w:rsidRPr="00F949D0" w:rsidRDefault="00C02471" w:rsidP="00E62386">
            <w:pPr>
              <w:tabs>
                <w:tab w:val="left" w:pos="2952"/>
              </w:tabs>
            </w:pPr>
            <w:r w:rsidRPr="00F949D0">
              <w:t>Муниципальная программа «Развитие здравоохранения Крапивинского муниципального района» на 2014 – 201</w:t>
            </w:r>
            <w:r>
              <w:t>6</w:t>
            </w:r>
            <w:r w:rsidRPr="00F949D0">
              <w:t xml:space="preserve"> годы</w:t>
            </w:r>
          </w:p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C02471" w:rsidRPr="00F949D0">
        <w:trPr>
          <w:trHeight w:val="485"/>
        </w:trPr>
        <w:tc>
          <w:tcPr>
            <w:tcW w:w="2403" w:type="dxa"/>
            <w:vMerge w:val="restart"/>
          </w:tcPr>
          <w:p w:rsidR="00C02471" w:rsidRPr="00F949D0" w:rsidRDefault="00C02471" w:rsidP="00E62386">
            <w:pPr>
              <w:jc w:val="both"/>
            </w:pPr>
            <w:r w:rsidRPr="00F949D0">
              <w:t>1. Мероприятие:</w:t>
            </w:r>
          </w:p>
          <w:p w:rsidR="00C02471" w:rsidRPr="00F949D0" w:rsidRDefault="00C02471" w:rsidP="00E62386">
            <w:pPr>
              <w:jc w:val="both"/>
            </w:pPr>
            <w:r w:rsidRPr="00F949D0">
              <w:t>Обеспечение деятельности муниципального учреждения здравоохранения</w:t>
            </w:r>
          </w:p>
          <w:p w:rsidR="00C02471" w:rsidRPr="00F949D0" w:rsidRDefault="00C02471" w:rsidP="00E62386">
            <w:pPr>
              <w:jc w:val="both"/>
            </w:pPr>
          </w:p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Выполнение муниципального задания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C02471" w:rsidRPr="00F949D0">
        <w:trPr>
          <w:trHeight w:val="485"/>
        </w:trPr>
        <w:tc>
          <w:tcPr>
            <w:tcW w:w="2403" w:type="dxa"/>
            <w:vMerge/>
          </w:tcPr>
          <w:p w:rsidR="00C02471" w:rsidRPr="00F949D0" w:rsidRDefault="00C02471" w:rsidP="00E62386">
            <w:pPr>
              <w:jc w:val="both"/>
            </w:pPr>
          </w:p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врачей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руб.</w:t>
            </w:r>
          </w:p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35600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37190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38070</w:t>
            </w:r>
          </w:p>
        </w:tc>
      </w:tr>
      <w:tr w:rsidR="00C02471" w:rsidRPr="00F949D0">
        <w:trPr>
          <w:trHeight w:val="485"/>
        </w:trPr>
        <w:tc>
          <w:tcPr>
            <w:tcW w:w="2403" w:type="dxa"/>
            <w:vMerge/>
          </w:tcPr>
          <w:p w:rsidR="00C02471" w:rsidRPr="00F949D0" w:rsidRDefault="00C02471" w:rsidP="00E62386">
            <w:pPr>
              <w:jc w:val="both"/>
            </w:pPr>
          </w:p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среднего медицинского персонала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руб.</w:t>
            </w:r>
          </w:p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19700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20630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21710</w:t>
            </w:r>
          </w:p>
        </w:tc>
      </w:tr>
      <w:tr w:rsidR="00C02471" w:rsidRPr="00F949D0">
        <w:trPr>
          <w:trHeight w:val="485"/>
        </w:trPr>
        <w:tc>
          <w:tcPr>
            <w:tcW w:w="2403" w:type="dxa"/>
            <w:vMerge/>
          </w:tcPr>
          <w:p w:rsidR="00C02471" w:rsidRPr="00F949D0" w:rsidRDefault="00C02471" w:rsidP="00E62386">
            <w:pPr>
              <w:jc w:val="both"/>
            </w:pPr>
          </w:p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Средняя заработная плата младшего медицинского персонала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руб.</w:t>
            </w:r>
          </w:p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12000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14270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14400</w:t>
            </w:r>
          </w:p>
        </w:tc>
      </w:tr>
      <w:tr w:rsidR="00C02471" w:rsidRPr="00F949D0">
        <w:trPr>
          <w:trHeight w:val="608"/>
        </w:trPr>
        <w:tc>
          <w:tcPr>
            <w:tcW w:w="2403" w:type="dxa"/>
            <w:vMerge w:val="restart"/>
          </w:tcPr>
          <w:p w:rsidR="00C02471" w:rsidRPr="00F949D0" w:rsidRDefault="00C02471" w:rsidP="00E62386">
            <w:pPr>
              <w:jc w:val="both"/>
            </w:pPr>
            <w:r w:rsidRPr="00F949D0">
              <w:t>2. Мероприятие:</w:t>
            </w:r>
          </w:p>
          <w:p w:rsidR="00C02471" w:rsidRPr="00F949D0" w:rsidRDefault="00C02471" w:rsidP="00E62386">
            <w:r w:rsidRPr="00F949D0">
              <w:t xml:space="preserve">Обеспечение льготными лекарственными средствами и медицинскими изделиями </w:t>
            </w:r>
            <w:r w:rsidRPr="00F949D0">
              <w:lastRenderedPageBreak/>
              <w:t>отдельных групп граждан по категориям заболеваний</w:t>
            </w:r>
          </w:p>
        </w:tc>
        <w:tc>
          <w:tcPr>
            <w:tcW w:w="1800" w:type="dxa"/>
          </w:tcPr>
          <w:p w:rsidR="00C02471" w:rsidRPr="00F949D0" w:rsidRDefault="00C02471" w:rsidP="00E62386">
            <w:r w:rsidRPr="00F949D0">
              <w:lastRenderedPageBreak/>
              <w:t xml:space="preserve">Удовлетворение спроса отдельных категорий граждан на необходимые лекарственные </w:t>
            </w:r>
            <w:r w:rsidRPr="00F949D0">
              <w:lastRenderedPageBreak/>
              <w:t>препараты и медицинские изделия, а также специализированные продукты лечебного питания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lastRenderedPageBreak/>
              <w:t>%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24,7</w:t>
            </w:r>
          </w:p>
        </w:tc>
        <w:tc>
          <w:tcPr>
            <w:tcW w:w="1260" w:type="dxa"/>
          </w:tcPr>
          <w:p w:rsidR="00C02471" w:rsidRPr="00F949D0" w:rsidRDefault="00C02471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24,8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24,9</w:t>
            </w:r>
          </w:p>
        </w:tc>
      </w:tr>
      <w:tr w:rsidR="00C02471" w:rsidRPr="00F949D0">
        <w:trPr>
          <w:trHeight w:val="608"/>
        </w:trPr>
        <w:tc>
          <w:tcPr>
            <w:tcW w:w="2403" w:type="dxa"/>
            <w:vMerge/>
          </w:tcPr>
          <w:p w:rsidR="00C02471" w:rsidRPr="00F949D0" w:rsidRDefault="00C02471" w:rsidP="00E62386"/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болезней системы кровообращения 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578,6</w:t>
            </w:r>
          </w:p>
        </w:tc>
        <w:tc>
          <w:tcPr>
            <w:tcW w:w="1260" w:type="dxa"/>
          </w:tcPr>
          <w:p w:rsidR="00C02471" w:rsidRPr="00F949D0" w:rsidRDefault="00C02471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577,4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576,3</w:t>
            </w:r>
          </w:p>
        </w:tc>
      </w:tr>
      <w:tr w:rsidR="00C02471" w:rsidRPr="00F949D0">
        <w:trPr>
          <w:trHeight w:val="608"/>
        </w:trPr>
        <w:tc>
          <w:tcPr>
            <w:tcW w:w="2403" w:type="dxa"/>
            <w:vMerge/>
          </w:tcPr>
          <w:p w:rsidR="00C02471" w:rsidRPr="00F949D0" w:rsidRDefault="00C02471" w:rsidP="00E62386"/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туберкулеза 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29</w:t>
            </w:r>
          </w:p>
        </w:tc>
        <w:tc>
          <w:tcPr>
            <w:tcW w:w="1260" w:type="dxa"/>
          </w:tcPr>
          <w:p w:rsidR="00C02471" w:rsidRPr="00F949D0" w:rsidRDefault="00C02471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27,7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25,9</w:t>
            </w:r>
          </w:p>
        </w:tc>
      </w:tr>
      <w:tr w:rsidR="00C02471" w:rsidRPr="00F949D0">
        <w:trPr>
          <w:trHeight w:val="608"/>
        </w:trPr>
        <w:tc>
          <w:tcPr>
            <w:tcW w:w="2403" w:type="dxa"/>
            <w:vMerge/>
          </w:tcPr>
          <w:p w:rsidR="00C02471" w:rsidRPr="00F949D0" w:rsidRDefault="00C02471" w:rsidP="00E62386"/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 xml:space="preserve">Смертность от дорожно – транспортных происшествий 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11,9</w:t>
            </w:r>
          </w:p>
        </w:tc>
        <w:tc>
          <w:tcPr>
            <w:tcW w:w="1260" w:type="dxa"/>
          </w:tcPr>
          <w:p w:rsidR="00C02471" w:rsidRPr="00F949D0" w:rsidRDefault="00C02471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11,5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10,8</w:t>
            </w:r>
          </w:p>
        </w:tc>
      </w:tr>
      <w:tr w:rsidR="00C02471" w:rsidRPr="00F949D0">
        <w:trPr>
          <w:trHeight w:val="608"/>
        </w:trPr>
        <w:tc>
          <w:tcPr>
            <w:tcW w:w="2403" w:type="dxa"/>
            <w:vMerge/>
          </w:tcPr>
          <w:p w:rsidR="00C02471" w:rsidRPr="00F949D0" w:rsidRDefault="00C02471" w:rsidP="00E62386"/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Смертность населения (без показателя смертности от внешних причин)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жителей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14,5</w:t>
            </w:r>
          </w:p>
        </w:tc>
        <w:tc>
          <w:tcPr>
            <w:tcW w:w="1260" w:type="dxa"/>
          </w:tcPr>
          <w:p w:rsidR="00C02471" w:rsidRPr="00F949D0" w:rsidRDefault="00C02471" w:rsidP="00033DA3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13,9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13,8</w:t>
            </w:r>
          </w:p>
        </w:tc>
      </w:tr>
      <w:tr w:rsidR="00C02471" w:rsidRPr="00F949D0">
        <w:tc>
          <w:tcPr>
            <w:tcW w:w="2403" w:type="dxa"/>
          </w:tcPr>
          <w:p w:rsidR="00C02471" w:rsidRPr="00F949D0" w:rsidRDefault="00C02471" w:rsidP="00E62386">
            <w:pPr>
              <w:jc w:val="both"/>
            </w:pPr>
            <w:r w:rsidRPr="00F949D0">
              <w:t>3. Мероприятие:</w:t>
            </w:r>
          </w:p>
          <w:p w:rsidR="00C02471" w:rsidRPr="00F949D0" w:rsidRDefault="00C02471" w:rsidP="00E62386">
            <w:r w:rsidRPr="00F949D0">
              <w:t>Модернизация информационных систем и обеспечение информационной безопасности</w:t>
            </w:r>
          </w:p>
        </w:tc>
        <w:tc>
          <w:tcPr>
            <w:tcW w:w="1800" w:type="dxa"/>
          </w:tcPr>
          <w:p w:rsidR="00C02471" w:rsidRPr="00F949D0" w:rsidRDefault="00C02471" w:rsidP="00E62386">
            <w:r w:rsidRPr="00F949D0">
              <w:t>Доля населения, осуществляющих запись на прием к врачу с использованием сети «Интернет», инфоматы</w:t>
            </w:r>
          </w:p>
        </w:tc>
        <w:tc>
          <w:tcPr>
            <w:tcW w:w="1368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50,5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51</w:t>
            </w:r>
          </w:p>
        </w:tc>
      </w:tr>
      <w:tr w:rsidR="00C02471" w:rsidRPr="00F949D0">
        <w:trPr>
          <w:trHeight w:val="2210"/>
        </w:trPr>
        <w:tc>
          <w:tcPr>
            <w:tcW w:w="2403" w:type="dxa"/>
            <w:vMerge w:val="restart"/>
          </w:tcPr>
          <w:p w:rsidR="00C02471" w:rsidRPr="00F949D0" w:rsidRDefault="00C02471" w:rsidP="00E62386">
            <w:pPr>
              <w:jc w:val="both"/>
            </w:pPr>
            <w:r w:rsidRPr="00F949D0">
              <w:t>4. Мероприятие:</w:t>
            </w:r>
          </w:p>
          <w:p w:rsidR="00C02471" w:rsidRPr="00F949D0" w:rsidRDefault="00C02471" w:rsidP="00E62386">
            <w:r w:rsidRPr="00F949D0">
              <w:t xml:space="preserve">Приобретение продуктов питания детям, страдающим онкологическими заболеваниями, в соответствии с Законом Кемеровской области от 10.12.2007 № 150-ОЗ </w:t>
            </w:r>
            <w:r w:rsidRPr="00F949D0">
              <w:lastRenderedPageBreak/>
              <w:t>«О мере социальной поддержки детей, страдающих онкологическими заболеваниями»</w:t>
            </w:r>
          </w:p>
          <w:p w:rsidR="00C02471" w:rsidRPr="00F949D0" w:rsidRDefault="00C02471" w:rsidP="00E62386">
            <w:pPr>
              <w:tabs>
                <w:tab w:val="left" w:pos="2790"/>
              </w:tabs>
              <w:jc w:val="center"/>
            </w:pPr>
          </w:p>
        </w:tc>
        <w:tc>
          <w:tcPr>
            <w:tcW w:w="1800" w:type="dxa"/>
          </w:tcPr>
          <w:p w:rsidR="00C02471" w:rsidRPr="00F949D0" w:rsidRDefault="00C02471" w:rsidP="00E62386">
            <w:r w:rsidRPr="00F949D0">
              <w:lastRenderedPageBreak/>
              <w:t>Доля детей, страдающих онкологическими заболевания-ми, обеспеченных продуктами питания, от числа нуждающихся</w:t>
            </w:r>
          </w:p>
        </w:tc>
        <w:tc>
          <w:tcPr>
            <w:tcW w:w="1368" w:type="dxa"/>
            <w:vAlign w:val="center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C02471" w:rsidRPr="00F949D0">
        <w:trPr>
          <w:trHeight w:val="2210"/>
        </w:trPr>
        <w:tc>
          <w:tcPr>
            <w:tcW w:w="2403" w:type="dxa"/>
            <w:vMerge/>
          </w:tcPr>
          <w:p w:rsidR="00C02471" w:rsidRPr="00F949D0" w:rsidRDefault="00C02471" w:rsidP="00E62386"/>
        </w:tc>
        <w:tc>
          <w:tcPr>
            <w:tcW w:w="1800" w:type="dxa"/>
          </w:tcPr>
          <w:p w:rsidR="00C02471" w:rsidRPr="00F949D0" w:rsidRDefault="00C02471" w:rsidP="00E62386">
            <w:r w:rsidRPr="00F949D0">
              <w:t xml:space="preserve">Смертность от новообразований (в том числе от злокачественных) </w:t>
            </w:r>
          </w:p>
        </w:tc>
        <w:tc>
          <w:tcPr>
            <w:tcW w:w="1368" w:type="dxa"/>
            <w:vAlign w:val="center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населения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172,2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172,0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169,5</w:t>
            </w:r>
          </w:p>
        </w:tc>
      </w:tr>
      <w:tr w:rsidR="00C02471" w:rsidRPr="00F949D0">
        <w:trPr>
          <w:trHeight w:val="1015"/>
        </w:trPr>
        <w:tc>
          <w:tcPr>
            <w:tcW w:w="2403" w:type="dxa"/>
            <w:vMerge w:val="restart"/>
          </w:tcPr>
          <w:p w:rsidR="00C02471" w:rsidRPr="00F949D0" w:rsidRDefault="00C02471" w:rsidP="00E62386">
            <w:pPr>
              <w:jc w:val="both"/>
            </w:pPr>
            <w:r w:rsidRPr="00F949D0">
              <w:t>5. Мероприятие:</w:t>
            </w:r>
          </w:p>
          <w:p w:rsidR="00C02471" w:rsidRPr="00F949D0" w:rsidRDefault="00C02471" w:rsidP="00E62386">
            <w:pPr>
              <w:tabs>
                <w:tab w:val="left" w:pos="2790"/>
              </w:tabs>
            </w:pPr>
            <w:r w:rsidRPr="00F949D0">
              <w:t>Обеспечение лекарственными средствами, предоставляемыми по рецептам врачей, детей-сирот и детей, оставшихся без попечения родителей, в возрасте до 6 лет, находящихся под опекой, в приемной семье,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</w:p>
        </w:tc>
        <w:tc>
          <w:tcPr>
            <w:tcW w:w="1800" w:type="dxa"/>
          </w:tcPr>
          <w:p w:rsidR="00C02471" w:rsidRPr="00F949D0" w:rsidRDefault="00C02471" w:rsidP="00E62386">
            <w:r w:rsidRPr="00F949D0">
              <w:t>Удовлетворение потребности в лекарственных средствах, процентов</w:t>
            </w:r>
          </w:p>
        </w:tc>
        <w:tc>
          <w:tcPr>
            <w:tcW w:w="1368" w:type="dxa"/>
            <w:vAlign w:val="center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C02471" w:rsidRPr="00F949D0">
        <w:trPr>
          <w:trHeight w:val="1013"/>
        </w:trPr>
        <w:tc>
          <w:tcPr>
            <w:tcW w:w="2403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C02471" w:rsidRPr="00F949D0" w:rsidRDefault="00C02471" w:rsidP="00E62386">
            <w:r w:rsidRPr="00F949D0">
              <w:t>Материнская смертность</w:t>
            </w:r>
          </w:p>
        </w:tc>
        <w:tc>
          <w:tcPr>
            <w:tcW w:w="1368" w:type="dxa"/>
            <w:vAlign w:val="center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1 000 родившихся живыми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0</w:t>
            </w:r>
          </w:p>
        </w:tc>
      </w:tr>
      <w:tr w:rsidR="00C02471" w:rsidRPr="00F949D0">
        <w:trPr>
          <w:trHeight w:val="1013"/>
        </w:trPr>
        <w:tc>
          <w:tcPr>
            <w:tcW w:w="2403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C02471" w:rsidRPr="00F949D0" w:rsidRDefault="00C02471" w:rsidP="00E62386">
            <w:r w:rsidRPr="00F949D0">
              <w:t>Младенческая смертность</w:t>
            </w:r>
          </w:p>
        </w:tc>
        <w:tc>
          <w:tcPr>
            <w:tcW w:w="1368" w:type="dxa"/>
            <w:vAlign w:val="center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1 000 родившихся живыми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7,6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6,5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6,5</w:t>
            </w:r>
          </w:p>
        </w:tc>
      </w:tr>
      <w:tr w:rsidR="00C02471" w:rsidRPr="00F949D0">
        <w:trPr>
          <w:trHeight w:val="1013"/>
        </w:trPr>
        <w:tc>
          <w:tcPr>
            <w:tcW w:w="2403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C02471" w:rsidRPr="00F949D0" w:rsidRDefault="00C02471" w:rsidP="00E62386">
            <w:r w:rsidRPr="00F949D0">
              <w:t>Смертность детей в возрасте 0-17 лет</w:t>
            </w:r>
          </w:p>
        </w:tc>
        <w:tc>
          <w:tcPr>
            <w:tcW w:w="1368" w:type="dxa"/>
            <w:vAlign w:val="center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чел. на 100 тыс. населения соответствующего возраста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120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115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110</w:t>
            </w:r>
          </w:p>
        </w:tc>
      </w:tr>
      <w:tr w:rsidR="00C02471" w:rsidRPr="00F949D0">
        <w:trPr>
          <w:trHeight w:val="1013"/>
        </w:trPr>
        <w:tc>
          <w:tcPr>
            <w:tcW w:w="2403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 – сирот</w:t>
            </w:r>
          </w:p>
        </w:tc>
        <w:tc>
          <w:tcPr>
            <w:tcW w:w="1368" w:type="dxa"/>
            <w:vAlign w:val="center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  <w:tr w:rsidR="00C02471" w:rsidRPr="00F949D0">
        <w:trPr>
          <w:trHeight w:val="1013"/>
        </w:trPr>
        <w:tc>
          <w:tcPr>
            <w:tcW w:w="2403" w:type="dxa"/>
            <w:vMerge/>
          </w:tcPr>
          <w:p w:rsidR="00C02471" w:rsidRPr="00F949D0" w:rsidRDefault="00C02471" w:rsidP="00E62386">
            <w:pPr>
              <w:tabs>
                <w:tab w:val="left" w:pos="2790"/>
              </w:tabs>
            </w:pPr>
          </w:p>
        </w:tc>
        <w:tc>
          <w:tcPr>
            <w:tcW w:w="180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outlineLvl w:val="1"/>
            </w:pPr>
            <w:r w:rsidRPr="00F949D0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</w:t>
            </w:r>
          </w:p>
        </w:tc>
        <w:tc>
          <w:tcPr>
            <w:tcW w:w="1368" w:type="dxa"/>
            <w:vAlign w:val="center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%</w:t>
            </w:r>
          </w:p>
        </w:tc>
        <w:tc>
          <w:tcPr>
            <w:tcW w:w="1332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26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  <w:tc>
          <w:tcPr>
            <w:tcW w:w="1440" w:type="dxa"/>
          </w:tcPr>
          <w:p w:rsidR="00C02471" w:rsidRPr="00F949D0" w:rsidRDefault="00C02471" w:rsidP="00E62386">
            <w:pPr>
              <w:autoSpaceDE w:val="0"/>
              <w:autoSpaceDN w:val="0"/>
              <w:adjustRightInd w:val="0"/>
              <w:jc w:val="center"/>
              <w:outlineLvl w:val="1"/>
            </w:pPr>
            <w:r w:rsidRPr="00F949D0">
              <w:t>100</w:t>
            </w:r>
          </w:p>
        </w:tc>
      </w:tr>
    </w:tbl>
    <w:p w:rsidR="00C02471" w:rsidRDefault="00C02471" w:rsidP="008A4F6C">
      <w:pPr>
        <w:jc w:val="center"/>
        <w:rPr>
          <w:b/>
          <w:bCs/>
          <w:sz w:val="28"/>
          <w:szCs w:val="28"/>
        </w:rPr>
      </w:pPr>
    </w:p>
    <w:p w:rsidR="00C02471" w:rsidRDefault="00C02471" w:rsidP="008A4F6C">
      <w:pPr>
        <w:jc w:val="center"/>
        <w:rPr>
          <w:b/>
          <w:bCs/>
          <w:sz w:val="28"/>
          <w:szCs w:val="28"/>
        </w:rPr>
      </w:pPr>
    </w:p>
    <w:p w:rsidR="00C02471" w:rsidRDefault="00C02471" w:rsidP="008A4F6C">
      <w:pPr>
        <w:ind w:left="-360" w:firstLine="360"/>
        <w:jc w:val="center"/>
        <w:rPr>
          <w:b/>
          <w:bCs/>
          <w:sz w:val="28"/>
          <w:szCs w:val="28"/>
        </w:rPr>
      </w:pPr>
    </w:p>
    <w:p w:rsidR="00C02471" w:rsidRDefault="00C02471" w:rsidP="008A4F6C">
      <w:pPr>
        <w:ind w:left="-360" w:firstLine="360"/>
        <w:jc w:val="center"/>
        <w:rPr>
          <w:b/>
          <w:bCs/>
          <w:sz w:val="28"/>
          <w:szCs w:val="28"/>
        </w:rPr>
      </w:pPr>
    </w:p>
    <w:p w:rsidR="00C02471" w:rsidRDefault="00C02471" w:rsidP="008A4F6C">
      <w:pPr>
        <w:ind w:left="-360" w:firstLine="360"/>
        <w:jc w:val="center"/>
        <w:rPr>
          <w:b/>
          <w:bCs/>
          <w:sz w:val="28"/>
          <w:szCs w:val="28"/>
        </w:rPr>
      </w:pPr>
    </w:p>
    <w:p w:rsidR="00C02471" w:rsidRDefault="00C02471" w:rsidP="008A4F6C">
      <w:pPr>
        <w:ind w:left="-36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Методика оценки эффективности муниципальной программы </w:t>
      </w:r>
    </w:p>
    <w:p w:rsidR="00C02471" w:rsidRDefault="00C02471" w:rsidP="008A4F6C">
      <w:pPr>
        <w:rPr>
          <w:sz w:val="28"/>
          <w:szCs w:val="28"/>
        </w:rPr>
      </w:pP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представляет собой механизм контроля за выполнением мероприятий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в зависимости от степени достижения задач, определенных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программой, в целях оптимальной концентрации средств на выполнение поставленных задач.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используются целевые показатели (индикаторы)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программы.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учитывает необходимость проведения оценок по следующим критериям: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а) эффективность использования средств</w:t>
      </w:r>
      <w:r>
        <w:rPr>
          <w:sz w:val="28"/>
          <w:szCs w:val="28"/>
        </w:rPr>
        <w:t xml:space="preserve"> областного</w:t>
      </w:r>
      <w:r w:rsidRPr="00675CD8">
        <w:rPr>
          <w:sz w:val="28"/>
          <w:szCs w:val="28"/>
        </w:rPr>
        <w:t xml:space="preserve"> бюджета, направленных на реализацию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программы;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б) динамика достижения значений целевых показателей (индикаторов).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Оценка эффективности производится ежегодно за отчетный год на основании годовых сведений, представленных исполнителями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программы.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Показатель достижения плановых значений целевых показателей (индикаторов) в целом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 определяется по формуле: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850"/>
      </w:tblGrid>
      <w:tr w:rsidR="00C02471" w:rsidRPr="00675CD8">
        <w:trPr>
          <w:trHeight w:val="415"/>
        </w:trPr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471" w:rsidRPr="00675CD8" w:rsidRDefault="00C02471" w:rsidP="00E62386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  <w:p w:rsidR="00C02471" w:rsidRPr="00675CD8" w:rsidRDefault="00C02471" w:rsidP="00E62386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ЦП=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471" w:rsidRPr="00675CD8" w:rsidRDefault="00C02471" w:rsidP="00E62386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  <w:u w:val="single"/>
              </w:rPr>
              <w:t> Ф1</w:t>
            </w:r>
            <w:r w:rsidRPr="00675CD8">
              <w:rPr>
                <w:rStyle w:val="apple-converted-space"/>
                <w:sz w:val="28"/>
                <w:szCs w:val="28"/>
                <w:u w:val="single"/>
              </w:rPr>
              <w:t> </w:t>
            </w:r>
            <w:r w:rsidRPr="00675CD8">
              <w:rPr>
                <w:sz w:val="28"/>
                <w:szCs w:val="28"/>
                <w:vertAlign w:val="subscript"/>
              </w:rPr>
              <w:t>+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u w:val="single"/>
              </w:rPr>
              <w:t>Ф2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vertAlign w:val="subscript"/>
              </w:rPr>
              <w:t>+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</w:rPr>
              <w:t>…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vertAlign w:val="subscript"/>
              </w:rPr>
              <w:t>+</w:t>
            </w:r>
            <w:r w:rsidRPr="00675CD8">
              <w:rPr>
                <w:rStyle w:val="apple-converted-space"/>
                <w:sz w:val="28"/>
                <w:szCs w:val="28"/>
              </w:rPr>
              <w:t> </w:t>
            </w:r>
            <w:r w:rsidRPr="00675CD8">
              <w:rPr>
                <w:sz w:val="28"/>
                <w:szCs w:val="28"/>
                <w:u w:val="single"/>
              </w:rPr>
              <w:t>Фк</w:t>
            </w:r>
          </w:p>
          <w:p w:rsidR="00C02471" w:rsidRPr="00675CD8" w:rsidRDefault="00C02471" w:rsidP="00E62386">
            <w:pPr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П1 П2 Пк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471" w:rsidRPr="00675CD8" w:rsidRDefault="00C02471" w:rsidP="00E62386">
            <w:pPr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  <w:p w:rsidR="00C02471" w:rsidRPr="00675CD8" w:rsidRDefault="00C02471" w:rsidP="00E62386">
            <w:pPr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  <w:vertAlign w:val="subscript"/>
              </w:rPr>
              <w:t> </w:t>
            </w:r>
            <w:r w:rsidRPr="00675CD8">
              <w:rPr>
                <w:sz w:val="28"/>
                <w:szCs w:val="28"/>
              </w:rPr>
              <w:t>, где:</w:t>
            </w:r>
          </w:p>
        </w:tc>
      </w:tr>
      <w:tr w:rsidR="00C02471" w:rsidRPr="00675CD8">
        <w:trPr>
          <w:trHeight w:val="149"/>
        </w:trPr>
        <w:tc>
          <w:tcPr>
            <w:tcW w:w="0" w:type="auto"/>
            <w:vMerge/>
            <w:vAlign w:val="center"/>
          </w:tcPr>
          <w:p w:rsidR="00C02471" w:rsidRPr="00675CD8" w:rsidRDefault="00C02471" w:rsidP="00E62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471" w:rsidRPr="00675CD8" w:rsidRDefault="00C02471" w:rsidP="00E62386">
            <w:pPr>
              <w:spacing w:line="149" w:lineRule="atLeast"/>
              <w:jc w:val="center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471" w:rsidRPr="00675CD8" w:rsidRDefault="00C02471" w:rsidP="00E62386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</w:tc>
      </w:tr>
    </w:tbl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ЦП – показатель достижения плановых значений целевых показателей (индикаторов) в целом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программе;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К– количество целевых показателей (индикаторов) </w:t>
      </w:r>
      <w:r>
        <w:rPr>
          <w:sz w:val="28"/>
          <w:szCs w:val="28"/>
        </w:rPr>
        <w:t xml:space="preserve">муниципальной </w:t>
      </w:r>
      <w:r w:rsidRPr="00675CD8">
        <w:rPr>
          <w:sz w:val="28"/>
          <w:szCs w:val="28"/>
        </w:rPr>
        <w:t>программы;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Ф – фактическое значение целевого показателя (индикатора) решения задач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 отчетный год;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П – планируемое значение достижения целевого показателя (индикатора) решения задач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 отчетный год.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В случае когда уменьшение значения целевого показателя (индикатора) является положительной динамикой, показатели Ф и П в формуле меняются местами (например, П1 / Ф1 + П2 / Ф2 + ...).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Расчет степени соответствия фактических объемов финансирования из бюджета области (БО) на реализацию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запланированному уровню производится по следующей формуле: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851"/>
      </w:tblGrid>
      <w:tr w:rsidR="00C02471" w:rsidRPr="00675CD8">
        <w:trPr>
          <w:trHeight w:val="204"/>
        </w:trPr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471" w:rsidRPr="00675CD8" w:rsidRDefault="00C02471" w:rsidP="00E62386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БО =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471" w:rsidRPr="00675CD8" w:rsidRDefault="00C02471" w:rsidP="00E62386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О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471" w:rsidRPr="00675CD8" w:rsidRDefault="00C02471" w:rsidP="00E62386">
            <w:pPr>
              <w:spacing w:line="204" w:lineRule="atLeast"/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  <w:vertAlign w:val="subscript"/>
              </w:rPr>
              <w:t> </w:t>
            </w:r>
            <w:r w:rsidRPr="00675CD8">
              <w:rPr>
                <w:sz w:val="28"/>
                <w:szCs w:val="28"/>
              </w:rPr>
              <w:t>, где:</w:t>
            </w:r>
          </w:p>
        </w:tc>
      </w:tr>
      <w:tr w:rsidR="00C02471" w:rsidRPr="00675CD8">
        <w:trPr>
          <w:trHeight w:val="149"/>
        </w:trPr>
        <w:tc>
          <w:tcPr>
            <w:tcW w:w="0" w:type="auto"/>
            <w:vMerge/>
            <w:vAlign w:val="center"/>
          </w:tcPr>
          <w:p w:rsidR="00C02471" w:rsidRPr="00675CD8" w:rsidRDefault="00C02471" w:rsidP="00E62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471" w:rsidRPr="00675CD8" w:rsidRDefault="00C02471" w:rsidP="00E62386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Л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471" w:rsidRPr="00675CD8" w:rsidRDefault="00C02471" w:rsidP="00E62386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 </w:t>
            </w:r>
          </w:p>
        </w:tc>
      </w:tr>
    </w:tbl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О – фактический объем финансирования из средств</w:t>
      </w:r>
      <w:r>
        <w:rPr>
          <w:sz w:val="28"/>
          <w:szCs w:val="28"/>
        </w:rPr>
        <w:t xml:space="preserve"> областного</w:t>
      </w:r>
      <w:r w:rsidRPr="00675CD8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 за отчетный год;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lastRenderedPageBreak/>
        <w:t xml:space="preserve">Л – лимит бюджетных обязательств на реализацию </w:t>
      </w:r>
      <w:r>
        <w:rPr>
          <w:sz w:val="28"/>
          <w:szCs w:val="28"/>
        </w:rPr>
        <w:t xml:space="preserve">муниципальной </w:t>
      </w:r>
      <w:r w:rsidRPr="00675CD8">
        <w:rPr>
          <w:sz w:val="28"/>
          <w:szCs w:val="28"/>
        </w:rPr>
        <w:t>программы за отчетный год.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Оценка эффективности использования средств </w:t>
      </w:r>
      <w:r>
        <w:rPr>
          <w:sz w:val="28"/>
          <w:szCs w:val="28"/>
        </w:rPr>
        <w:t xml:space="preserve">областного </w:t>
      </w:r>
      <w:r w:rsidRPr="00675CD8">
        <w:rPr>
          <w:sz w:val="28"/>
          <w:szCs w:val="28"/>
        </w:rPr>
        <w:t>бюджета (ОЭ) за отчетный год рассчитывается по формуле: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75"/>
        <w:gridCol w:w="1701"/>
      </w:tblGrid>
      <w:tr w:rsidR="00C02471" w:rsidRPr="00675CD8">
        <w:trPr>
          <w:trHeight w:val="204"/>
        </w:trPr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471" w:rsidRPr="00675CD8" w:rsidRDefault="00C02471" w:rsidP="00E62386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ОЭ =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471" w:rsidRPr="00675CD8" w:rsidRDefault="00C02471" w:rsidP="00E62386">
            <w:pPr>
              <w:spacing w:line="204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ЦП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471" w:rsidRPr="00675CD8" w:rsidRDefault="00C02471" w:rsidP="00E62386">
            <w:pPr>
              <w:spacing w:line="204" w:lineRule="atLeast"/>
              <w:ind w:left="-108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х 100%, где:</w:t>
            </w:r>
          </w:p>
        </w:tc>
      </w:tr>
      <w:tr w:rsidR="00C02471" w:rsidRPr="00675CD8">
        <w:trPr>
          <w:trHeight w:val="149"/>
        </w:trPr>
        <w:tc>
          <w:tcPr>
            <w:tcW w:w="0" w:type="auto"/>
            <w:vMerge/>
            <w:vAlign w:val="center"/>
          </w:tcPr>
          <w:p w:rsidR="00C02471" w:rsidRPr="00675CD8" w:rsidRDefault="00C02471" w:rsidP="00E623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471" w:rsidRPr="00675CD8" w:rsidRDefault="00C02471" w:rsidP="00E62386">
            <w:pPr>
              <w:spacing w:line="149" w:lineRule="atLeast"/>
              <w:jc w:val="both"/>
              <w:rPr>
                <w:sz w:val="28"/>
                <w:szCs w:val="28"/>
              </w:rPr>
            </w:pPr>
            <w:r w:rsidRPr="00675CD8">
              <w:rPr>
                <w:sz w:val="28"/>
                <w:szCs w:val="28"/>
              </w:rPr>
              <w:t>БО</w:t>
            </w:r>
          </w:p>
        </w:tc>
        <w:tc>
          <w:tcPr>
            <w:tcW w:w="0" w:type="auto"/>
            <w:vMerge/>
            <w:vAlign w:val="center"/>
          </w:tcPr>
          <w:p w:rsidR="00C02471" w:rsidRPr="00675CD8" w:rsidRDefault="00C02471" w:rsidP="00E62386">
            <w:pPr>
              <w:jc w:val="both"/>
              <w:rPr>
                <w:sz w:val="28"/>
                <w:szCs w:val="28"/>
              </w:rPr>
            </w:pPr>
          </w:p>
        </w:tc>
      </w:tr>
    </w:tbl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 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ЦП – показатель достижения плановых значений целевых показателей (индикаторов) в целом по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программе;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БО – показатель степени соответствия фактических объемов финансирования из средств </w:t>
      </w:r>
      <w:r>
        <w:rPr>
          <w:sz w:val="28"/>
          <w:szCs w:val="28"/>
        </w:rPr>
        <w:t xml:space="preserve">областного </w:t>
      </w:r>
      <w:r w:rsidRPr="00675CD8">
        <w:rPr>
          <w:sz w:val="28"/>
          <w:szCs w:val="28"/>
        </w:rPr>
        <w:t xml:space="preserve">бюджета на реализацию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запланированному уровню.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>Оценка эффективности будет тем выше, чем выше уровень достижения плановых значений целевых показателей (индикаторов) и меньше уровень использования бюджетных средств.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В целях оценки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устанавливаются следующие критерии: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если ОЭ больше 100%, то </w:t>
      </w:r>
      <w:r>
        <w:rPr>
          <w:sz w:val="28"/>
          <w:szCs w:val="28"/>
        </w:rPr>
        <w:t>муниципальная</w:t>
      </w:r>
      <w:r w:rsidRPr="00675CD8">
        <w:rPr>
          <w:sz w:val="28"/>
          <w:szCs w:val="28"/>
        </w:rPr>
        <w:t xml:space="preserve"> программа оценивается как высокоэффективная;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если ОЭ составляет 75-100%, то </w:t>
      </w:r>
      <w:r>
        <w:rPr>
          <w:sz w:val="28"/>
          <w:szCs w:val="28"/>
        </w:rPr>
        <w:t xml:space="preserve">муниципальная </w:t>
      </w:r>
      <w:r w:rsidRPr="00675CD8">
        <w:rPr>
          <w:sz w:val="28"/>
          <w:szCs w:val="28"/>
        </w:rPr>
        <w:t>программа оценивается как эффективная;</w:t>
      </w:r>
    </w:p>
    <w:p w:rsidR="00C02471" w:rsidRPr="00675CD8" w:rsidRDefault="00C02471" w:rsidP="008A4F6C">
      <w:pPr>
        <w:ind w:firstLine="540"/>
        <w:jc w:val="both"/>
        <w:rPr>
          <w:sz w:val="28"/>
          <w:szCs w:val="28"/>
        </w:rPr>
      </w:pPr>
      <w:r w:rsidRPr="00675CD8">
        <w:rPr>
          <w:sz w:val="28"/>
          <w:szCs w:val="28"/>
        </w:rPr>
        <w:t xml:space="preserve">если ОЭ составляет 60-74%, то уровень эффективности </w:t>
      </w:r>
      <w:r>
        <w:rPr>
          <w:sz w:val="28"/>
          <w:szCs w:val="28"/>
        </w:rPr>
        <w:t>муниципальной</w:t>
      </w:r>
      <w:r w:rsidRPr="00675CD8">
        <w:rPr>
          <w:sz w:val="28"/>
          <w:szCs w:val="28"/>
        </w:rPr>
        <w:t xml:space="preserve"> программы оценивается как удовлетворительный;</w:t>
      </w:r>
    </w:p>
    <w:p w:rsidR="00C02471" w:rsidRDefault="00C02471" w:rsidP="008A4F6C">
      <w:pPr>
        <w:ind w:firstLine="540"/>
        <w:jc w:val="both"/>
        <w:rPr>
          <w:rFonts w:ascii="Calibri" w:hAnsi="Calibri" w:cs="Calibri"/>
          <w:sz w:val="22"/>
          <w:szCs w:val="22"/>
        </w:rPr>
      </w:pPr>
      <w:r w:rsidRPr="00675CD8">
        <w:rPr>
          <w:sz w:val="28"/>
          <w:szCs w:val="28"/>
        </w:rPr>
        <w:t xml:space="preserve">если ОЭ меньше 60%, то </w:t>
      </w:r>
      <w:r>
        <w:rPr>
          <w:sz w:val="28"/>
          <w:szCs w:val="28"/>
        </w:rPr>
        <w:t>муниципальная</w:t>
      </w:r>
      <w:r w:rsidRPr="00675CD8">
        <w:rPr>
          <w:sz w:val="28"/>
          <w:szCs w:val="28"/>
        </w:rPr>
        <w:t xml:space="preserve"> программа оценивается как неэффективная</w:t>
      </w:r>
      <w:r>
        <w:rPr>
          <w:rFonts w:ascii="Tahoma" w:hAnsi="Tahoma" w:cs="Tahoma"/>
          <w:sz w:val="16"/>
          <w:szCs w:val="16"/>
        </w:rPr>
        <w:t>.</w:t>
      </w:r>
    </w:p>
    <w:p w:rsidR="00C02471" w:rsidRDefault="00C02471" w:rsidP="002230F7">
      <w:pPr>
        <w:jc w:val="center"/>
        <w:rPr>
          <w:b/>
          <w:bCs/>
          <w:sz w:val="28"/>
          <w:szCs w:val="28"/>
        </w:rPr>
      </w:pPr>
    </w:p>
    <w:p w:rsidR="00C02471" w:rsidRDefault="00C02471" w:rsidP="002230F7">
      <w:pPr>
        <w:rPr>
          <w:sz w:val="28"/>
          <w:szCs w:val="28"/>
        </w:rPr>
      </w:pPr>
    </w:p>
    <w:p w:rsidR="00C02471" w:rsidRDefault="00C02471" w:rsidP="002230F7">
      <w:pPr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p w:rsidR="00C02471" w:rsidRDefault="00C02471" w:rsidP="000D6615">
      <w:pPr>
        <w:jc w:val="center"/>
        <w:rPr>
          <w:sz w:val="28"/>
          <w:szCs w:val="28"/>
        </w:rPr>
      </w:pPr>
    </w:p>
    <w:sectPr w:rsidR="00C02471" w:rsidSect="00391177">
      <w:headerReference w:type="default" r:id="rId8"/>
      <w:footerReference w:type="first" r:id="rId9"/>
      <w:pgSz w:w="11906" w:h="16838"/>
      <w:pgMar w:top="680" w:right="1134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7B" w:rsidRDefault="00385A7B">
      <w:r>
        <w:separator/>
      </w:r>
    </w:p>
  </w:endnote>
  <w:endnote w:type="continuationSeparator" w:id="0">
    <w:p w:rsidR="00385A7B" w:rsidRDefault="0038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AC" w:rsidRDefault="004F06AC" w:rsidP="0097135A">
    <w:pPr>
      <w:pStyle w:val="a9"/>
      <w:framePr w:wrap="auto" w:vAnchor="text" w:hAnchor="margin" w:xAlign="center" w:y="1"/>
      <w:rPr>
        <w:rStyle w:val="ab"/>
      </w:rPr>
    </w:pPr>
  </w:p>
  <w:p w:rsidR="004F06AC" w:rsidRDefault="004F06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7B" w:rsidRDefault="00385A7B">
      <w:r>
        <w:separator/>
      </w:r>
    </w:p>
  </w:footnote>
  <w:footnote w:type="continuationSeparator" w:id="0">
    <w:p w:rsidR="00385A7B" w:rsidRDefault="0038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AC" w:rsidRDefault="00D84E6E" w:rsidP="00980F8B">
    <w:pPr>
      <w:pStyle w:val="ac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06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45DC">
      <w:rPr>
        <w:rStyle w:val="ab"/>
        <w:noProof/>
      </w:rPr>
      <w:t>2</w:t>
    </w:r>
    <w:r>
      <w:rPr>
        <w:rStyle w:val="ab"/>
      </w:rPr>
      <w:fldChar w:fldCharType="end"/>
    </w:r>
  </w:p>
  <w:p w:rsidR="004F06AC" w:rsidRDefault="004F06AC" w:rsidP="0046266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9193C"/>
    <w:multiLevelType w:val="hybridMultilevel"/>
    <w:tmpl w:val="B25E4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56B57"/>
    <w:multiLevelType w:val="hybridMultilevel"/>
    <w:tmpl w:val="8B12C1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F435C3"/>
    <w:multiLevelType w:val="hybridMultilevel"/>
    <w:tmpl w:val="AE6A8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C01D8D"/>
    <w:multiLevelType w:val="hybridMultilevel"/>
    <w:tmpl w:val="CBC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31044"/>
    <w:multiLevelType w:val="hybridMultilevel"/>
    <w:tmpl w:val="7F5EC7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D0403C"/>
    <w:multiLevelType w:val="hybridMultilevel"/>
    <w:tmpl w:val="E82C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5685A"/>
    <w:multiLevelType w:val="hybridMultilevel"/>
    <w:tmpl w:val="16A8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C67EB9"/>
    <w:multiLevelType w:val="hybridMultilevel"/>
    <w:tmpl w:val="BFC223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6523CF"/>
    <w:multiLevelType w:val="hybridMultilevel"/>
    <w:tmpl w:val="5F50F7C4"/>
    <w:lvl w:ilvl="0" w:tplc="A3D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92836"/>
    <w:multiLevelType w:val="hybridMultilevel"/>
    <w:tmpl w:val="96966296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7003E"/>
    <w:multiLevelType w:val="hybridMultilevel"/>
    <w:tmpl w:val="42785AFA"/>
    <w:lvl w:ilvl="0" w:tplc="AC7808CE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 w15:restartNumberingAfterBreak="0">
    <w:nsid w:val="22F67ABA"/>
    <w:multiLevelType w:val="hybridMultilevel"/>
    <w:tmpl w:val="FE862398"/>
    <w:lvl w:ilvl="0" w:tplc="495A5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425F3A"/>
    <w:multiLevelType w:val="hybridMultilevel"/>
    <w:tmpl w:val="F104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1020B"/>
    <w:multiLevelType w:val="hybridMultilevel"/>
    <w:tmpl w:val="3EDC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A1B47"/>
    <w:multiLevelType w:val="hybridMultilevel"/>
    <w:tmpl w:val="360A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70C0F"/>
    <w:multiLevelType w:val="hybridMultilevel"/>
    <w:tmpl w:val="78804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AC1721"/>
    <w:multiLevelType w:val="hybridMultilevel"/>
    <w:tmpl w:val="562681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C544C"/>
    <w:multiLevelType w:val="hybridMultilevel"/>
    <w:tmpl w:val="849C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CC7247"/>
    <w:multiLevelType w:val="hybridMultilevel"/>
    <w:tmpl w:val="6F2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36690"/>
    <w:multiLevelType w:val="hybridMultilevel"/>
    <w:tmpl w:val="C99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C339D8"/>
    <w:multiLevelType w:val="hybridMultilevel"/>
    <w:tmpl w:val="4F9A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C54C0"/>
    <w:multiLevelType w:val="multilevel"/>
    <w:tmpl w:val="DB2A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573E3ACF"/>
    <w:multiLevelType w:val="hybridMultilevel"/>
    <w:tmpl w:val="C9B256DC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07668"/>
    <w:multiLevelType w:val="hybridMultilevel"/>
    <w:tmpl w:val="AC92085E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29240B"/>
    <w:multiLevelType w:val="hybridMultilevel"/>
    <w:tmpl w:val="C4FED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2D4C33"/>
    <w:multiLevelType w:val="hybridMultilevel"/>
    <w:tmpl w:val="DA9294F2"/>
    <w:lvl w:ilvl="0" w:tplc="7A96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842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43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8E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A5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0C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EB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C2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ED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01169"/>
    <w:multiLevelType w:val="hybridMultilevel"/>
    <w:tmpl w:val="479E0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024327"/>
    <w:multiLevelType w:val="hybridMultilevel"/>
    <w:tmpl w:val="D00A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117846"/>
    <w:multiLevelType w:val="hybridMultilevel"/>
    <w:tmpl w:val="A15249B0"/>
    <w:lvl w:ilvl="0" w:tplc="AC44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4306D"/>
    <w:multiLevelType w:val="hybridMultilevel"/>
    <w:tmpl w:val="21EA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F17694"/>
    <w:multiLevelType w:val="hybridMultilevel"/>
    <w:tmpl w:val="AB4E45C8"/>
    <w:lvl w:ilvl="0" w:tplc="8AE627AE">
      <w:start w:val="1"/>
      <w:numFmt w:val="bullet"/>
      <w:lvlText w:val=""/>
      <w:lvlJc w:val="left"/>
      <w:pPr>
        <w:tabs>
          <w:tab w:val="num" w:pos="1791"/>
        </w:tabs>
        <w:ind w:left="179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53A2C"/>
    <w:multiLevelType w:val="hybridMultilevel"/>
    <w:tmpl w:val="E5F0C642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6458562A"/>
    <w:multiLevelType w:val="hybridMultilevel"/>
    <w:tmpl w:val="BDF6FD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0F5C72"/>
    <w:multiLevelType w:val="hybridMultilevel"/>
    <w:tmpl w:val="219EEC7C"/>
    <w:lvl w:ilvl="0" w:tplc="4C1E83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C56831"/>
    <w:multiLevelType w:val="hybridMultilevel"/>
    <w:tmpl w:val="9DF0A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6EA74B63"/>
    <w:multiLevelType w:val="hybridMultilevel"/>
    <w:tmpl w:val="18E69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344D25"/>
    <w:multiLevelType w:val="hybridMultilevel"/>
    <w:tmpl w:val="9348C580"/>
    <w:lvl w:ilvl="0" w:tplc="495A5F3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EE32F9"/>
    <w:multiLevelType w:val="hybridMultilevel"/>
    <w:tmpl w:val="88267EBE"/>
    <w:lvl w:ilvl="0" w:tplc="C11AA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9A51F7"/>
    <w:multiLevelType w:val="hybridMultilevel"/>
    <w:tmpl w:val="64162C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E0452C"/>
    <w:multiLevelType w:val="hybridMultilevel"/>
    <w:tmpl w:val="0A2A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0B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4"/>
  </w:num>
  <w:num w:numId="4">
    <w:abstractNumId w:val="33"/>
  </w:num>
  <w:num w:numId="5">
    <w:abstractNumId w:val="13"/>
  </w:num>
  <w:num w:numId="6">
    <w:abstractNumId w:val="39"/>
  </w:num>
  <w:num w:numId="7">
    <w:abstractNumId w:val="11"/>
  </w:num>
  <w:num w:numId="8">
    <w:abstractNumId w:val="22"/>
  </w:num>
  <w:num w:numId="9">
    <w:abstractNumId w:val="38"/>
  </w:num>
  <w:num w:numId="10">
    <w:abstractNumId w:val="35"/>
  </w:num>
  <w:num w:numId="11">
    <w:abstractNumId w:val="36"/>
  </w:num>
  <w:num w:numId="12">
    <w:abstractNumId w:val="42"/>
  </w:num>
  <w:num w:numId="13">
    <w:abstractNumId w:val="16"/>
  </w:num>
  <w:num w:numId="14">
    <w:abstractNumId w:val="30"/>
  </w:num>
  <w:num w:numId="15">
    <w:abstractNumId w:val="21"/>
  </w:num>
  <w:num w:numId="16">
    <w:abstractNumId w:val="15"/>
  </w:num>
  <w:num w:numId="17">
    <w:abstractNumId w:val="20"/>
  </w:num>
  <w:num w:numId="18">
    <w:abstractNumId w:val="12"/>
  </w:num>
  <w:num w:numId="19">
    <w:abstractNumId w:val="26"/>
  </w:num>
  <w:num w:numId="20">
    <w:abstractNumId w:val="1"/>
  </w:num>
  <w:num w:numId="21">
    <w:abstractNumId w:val="40"/>
  </w:num>
  <w:num w:numId="22">
    <w:abstractNumId w:val="3"/>
  </w:num>
  <w:num w:numId="23">
    <w:abstractNumId w:val="8"/>
  </w:num>
  <w:num w:numId="24">
    <w:abstractNumId w:val="19"/>
  </w:num>
  <w:num w:numId="25">
    <w:abstractNumId w:val="28"/>
  </w:num>
  <w:num w:numId="26">
    <w:abstractNumId w:val="9"/>
  </w:num>
  <w:num w:numId="27">
    <w:abstractNumId w:val="34"/>
  </w:num>
  <w:num w:numId="28">
    <w:abstractNumId w:val="5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5"/>
  </w:num>
  <w:num w:numId="32">
    <w:abstractNumId w:val="24"/>
  </w:num>
  <w:num w:numId="33">
    <w:abstractNumId w:val="32"/>
  </w:num>
  <w:num w:numId="34">
    <w:abstractNumId w:val="17"/>
  </w:num>
  <w:num w:numId="35">
    <w:abstractNumId w:val="23"/>
  </w:num>
  <w:num w:numId="36">
    <w:abstractNumId w:val="41"/>
  </w:num>
  <w:num w:numId="37">
    <w:abstractNumId w:val="6"/>
  </w:num>
  <w:num w:numId="38">
    <w:abstractNumId w:val="7"/>
  </w:num>
  <w:num w:numId="39">
    <w:abstractNumId w:val="37"/>
  </w:num>
  <w:num w:numId="40">
    <w:abstractNumId w:val="10"/>
  </w:num>
  <w:num w:numId="41">
    <w:abstractNumId w:val="0"/>
  </w:num>
  <w:num w:numId="42">
    <w:abstractNumId w:val="29"/>
  </w:num>
  <w:num w:numId="43">
    <w:abstractNumId w:val="2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C52"/>
    <w:rsid w:val="0000764F"/>
    <w:rsid w:val="000115E8"/>
    <w:rsid w:val="0002469F"/>
    <w:rsid w:val="000304AD"/>
    <w:rsid w:val="00030F9C"/>
    <w:rsid w:val="00033DA3"/>
    <w:rsid w:val="000409D4"/>
    <w:rsid w:val="00044D84"/>
    <w:rsid w:val="00050A13"/>
    <w:rsid w:val="0007288D"/>
    <w:rsid w:val="000731BE"/>
    <w:rsid w:val="0007790F"/>
    <w:rsid w:val="000819B0"/>
    <w:rsid w:val="000875FA"/>
    <w:rsid w:val="000D0268"/>
    <w:rsid w:val="000D1CD0"/>
    <w:rsid w:val="000D39F3"/>
    <w:rsid w:val="000D6615"/>
    <w:rsid w:val="000E14BA"/>
    <w:rsid w:val="000E1E5E"/>
    <w:rsid w:val="000E4E5C"/>
    <w:rsid w:val="00101FC8"/>
    <w:rsid w:val="00103C19"/>
    <w:rsid w:val="00112269"/>
    <w:rsid w:val="00114F20"/>
    <w:rsid w:val="001270B7"/>
    <w:rsid w:val="0013088F"/>
    <w:rsid w:val="00145763"/>
    <w:rsid w:val="001544AC"/>
    <w:rsid w:val="00183C2C"/>
    <w:rsid w:val="0018794C"/>
    <w:rsid w:val="00197E51"/>
    <w:rsid w:val="001A0079"/>
    <w:rsid w:val="001A2D4D"/>
    <w:rsid w:val="001B3C5D"/>
    <w:rsid w:val="001E0A9D"/>
    <w:rsid w:val="001F3B61"/>
    <w:rsid w:val="00201C55"/>
    <w:rsid w:val="0020435A"/>
    <w:rsid w:val="002063AF"/>
    <w:rsid w:val="0021657D"/>
    <w:rsid w:val="002230F7"/>
    <w:rsid w:val="002241ED"/>
    <w:rsid w:val="0023170A"/>
    <w:rsid w:val="00233C3D"/>
    <w:rsid w:val="002345AD"/>
    <w:rsid w:val="00241998"/>
    <w:rsid w:val="002561F4"/>
    <w:rsid w:val="0026341F"/>
    <w:rsid w:val="0027106F"/>
    <w:rsid w:val="00273996"/>
    <w:rsid w:val="002870C5"/>
    <w:rsid w:val="00287327"/>
    <w:rsid w:val="00287AE4"/>
    <w:rsid w:val="00293995"/>
    <w:rsid w:val="002A6142"/>
    <w:rsid w:val="002B0B80"/>
    <w:rsid w:val="002B208D"/>
    <w:rsid w:val="002B512E"/>
    <w:rsid w:val="002D253E"/>
    <w:rsid w:val="002D4C85"/>
    <w:rsid w:val="002F1B97"/>
    <w:rsid w:val="002F3A81"/>
    <w:rsid w:val="002F5B5E"/>
    <w:rsid w:val="00300CC0"/>
    <w:rsid w:val="00302CE1"/>
    <w:rsid w:val="00325E94"/>
    <w:rsid w:val="003266A6"/>
    <w:rsid w:val="00337163"/>
    <w:rsid w:val="0036025E"/>
    <w:rsid w:val="00365D55"/>
    <w:rsid w:val="00366833"/>
    <w:rsid w:val="00366A8E"/>
    <w:rsid w:val="0037279A"/>
    <w:rsid w:val="00373ACA"/>
    <w:rsid w:val="00385A7B"/>
    <w:rsid w:val="0038758B"/>
    <w:rsid w:val="00391177"/>
    <w:rsid w:val="003958FE"/>
    <w:rsid w:val="00397FE2"/>
    <w:rsid w:val="003B3E1D"/>
    <w:rsid w:val="003C486A"/>
    <w:rsid w:val="003D66C7"/>
    <w:rsid w:val="003D7B50"/>
    <w:rsid w:val="003E28DA"/>
    <w:rsid w:val="003E3F3A"/>
    <w:rsid w:val="003E6233"/>
    <w:rsid w:val="003E784D"/>
    <w:rsid w:val="003F2317"/>
    <w:rsid w:val="00402E51"/>
    <w:rsid w:val="00405995"/>
    <w:rsid w:val="00414665"/>
    <w:rsid w:val="00415A57"/>
    <w:rsid w:val="004169E8"/>
    <w:rsid w:val="00423DF2"/>
    <w:rsid w:val="00431D87"/>
    <w:rsid w:val="0044240E"/>
    <w:rsid w:val="00444C9E"/>
    <w:rsid w:val="0045178C"/>
    <w:rsid w:val="00462669"/>
    <w:rsid w:val="0047710A"/>
    <w:rsid w:val="00480AC9"/>
    <w:rsid w:val="00481556"/>
    <w:rsid w:val="00492C59"/>
    <w:rsid w:val="004934A3"/>
    <w:rsid w:val="004A26AE"/>
    <w:rsid w:val="004A5964"/>
    <w:rsid w:val="004C74A0"/>
    <w:rsid w:val="004D57B3"/>
    <w:rsid w:val="004E4376"/>
    <w:rsid w:val="004F06AC"/>
    <w:rsid w:val="004F1319"/>
    <w:rsid w:val="004F5F81"/>
    <w:rsid w:val="00501574"/>
    <w:rsid w:val="00515DE4"/>
    <w:rsid w:val="00525B2E"/>
    <w:rsid w:val="00532B2E"/>
    <w:rsid w:val="00544DF6"/>
    <w:rsid w:val="00554B38"/>
    <w:rsid w:val="005652BD"/>
    <w:rsid w:val="00574403"/>
    <w:rsid w:val="005907ED"/>
    <w:rsid w:val="005A1167"/>
    <w:rsid w:val="005B1C81"/>
    <w:rsid w:val="005B554F"/>
    <w:rsid w:val="005B5D87"/>
    <w:rsid w:val="005B7594"/>
    <w:rsid w:val="005B7C52"/>
    <w:rsid w:val="005C3272"/>
    <w:rsid w:val="005D748A"/>
    <w:rsid w:val="005E1341"/>
    <w:rsid w:val="005E664C"/>
    <w:rsid w:val="005F2147"/>
    <w:rsid w:val="005F2677"/>
    <w:rsid w:val="005F3262"/>
    <w:rsid w:val="00607C9E"/>
    <w:rsid w:val="00607D66"/>
    <w:rsid w:val="00620C44"/>
    <w:rsid w:val="00623477"/>
    <w:rsid w:val="00624250"/>
    <w:rsid w:val="006314D1"/>
    <w:rsid w:val="0063158C"/>
    <w:rsid w:val="006402C8"/>
    <w:rsid w:val="006421F3"/>
    <w:rsid w:val="00642905"/>
    <w:rsid w:val="00644EA8"/>
    <w:rsid w:val="00650B05"/>
    <w:rsid w:val="0066242B"/>
    <w:rsid w:val="00662ECE"/>
    <w:rsid w:val="00665EEC"/>
    <w:rsid w:val="00673C1E"/>
    <w:rsid w:val="006746F6"/>
    <w:rsid w:val="00675523"/>
    <w:rsid w:val="00675CD8"/>
    <w:rsid w:val="00677D2E"/>
    <w:rsid w:val="00685065"/>
    <w:rsid w:val="00685EE4"/>
    <w:rsid w:val="006875C4"/>
    <w:rsid w:val="006906E8"/>
    <w:rsid w:val="006A277A"/>
    <w:rsid w:val="006A284F"/>
    <w:rsid w:val="006A68CC"/>
    <w:rsid w:val="006B41E1"/>
    <w:rsid w:val="006C0093"/>
    <w:rsid w:val="006C17AE"/>
    <w:rsid w:val="006D28D6"/>
    <w:rsid w:val="006D626E"/>
    <w:rsid w:val="006E0D57"/>
    <w:rsid w:val="00701B8B"/>
    <w:rsid w:val="007103C3"/>
    <w:rsid w:val="0072075C"/>
    <w:rsid w:val="00722040"/>
    <w:rsid w:val="007231A9"/>
    <w:rsid w:val="00725C94"/>
    <w:rsid w:val="0073450E"/>
    <w:rsid w:val="00741732"/>
    <w:rsid w:val="0075544E"/>
    <w:rsid w:val="00756531"/>
    <w:rsid w:val="007604A9"/>
    <w:rsid w:val="00760A2D"/>
    <w:rsid w:val="00773B56"/>
    <w:rsid w:val="0077507D"/>
    <w:rsid w:val="007866EE"/>
    <w:rsid w:val="00797D60"/>
    <w:rsid w:val="007A25E4"/>
    <w:rsid w:val="007A41D4"/>
    <w:rsid w:val="007B0115"/>
    <w:rsid w:val="007B6CB6"/>
    <w:rsid w:val="007B705C"/>
    <w:rsid w:val="007B7B50"/>
    <w:rsid w:val="007D4BB5"/>
    <w:rsid w:val="007D566A"/>
    <w:rsid w:val="007E27FE"/>
    <w:rsid w:val="007E3179"/>
    <w:rsid w:val="007E41EE"/>
    <w:rsid w:val="007F0183"/>
    <w:rsid w:val="0081012A"/>
    <w:rsid w:val="008126F3"/>
    <w:rsid w:val="00825131"/>
    <w:rsid w:val="00833D20"/>
    <w:rsid w:val="00840F41"/>
    <w:rsid w:val="00856728"/>
    <w:rsid w:val="008570AA"/>
    <w:rsid w:val="00862871"/>
    <w:rsid w:val="00880194"/>
    <w:rsid w:val="00895B9C"/>
    <w:rsid w:val="00897854"/>
    <w:rsid w:val="008A4EB7"/>
    <w:rsid w:val="008A4F6C"/>
    <w:rsid w:val="008B1BA1"/>
    <w:rsid w:val="008B343A"/>
    <w:rsid w:val="008C7E16"/>
    <w:rsid w:val="008D29EF"/>
    <w:rsid w:val="008D5205"/>
    <w:rsid w:val="008D7E06"/>
    <w:rsid w:val="008F2C9C"/>
    <w:rsid w:val="008F368C"/>
    <w:rsid w:val="009001B9"/>
    <w:rsid w:val="00902613"/>
    <w:rsid w:val="009112AF"/>
    <w:rsid w:val="00921C63"/>
    <w:rsid w:val="009229BB"/>
    <w:rsid w:val="009323FF"/>
    <w:rsid w:val="009360B3"/>
    <w:rsid w:val="009426C2"/>
    <w:rsid w:val="00943E09"/>
    <w:rsid w:val="00952907"/>
    <w:rsid w:val="00962DBB"/>
    <w:rsid w:val="0097093F"/>
    <w:rsid w:val="0097135A"/>
    <w:rsid w:val="0097186F"/>
    <w:rsid w:val="009763E3"/>
    <w:rsid w:val="00980F8B"/>
    <w:rsid w:val="00981221"/>
    <w:rsid w:val="009A49A1"/>
    <w:rsid w:val="009B6DD7"/>
    <w:rsid w:val="009B7660"/>
    <w:rsid w:val="009C13A7"/>
    <w:rsid w:val="009C3CD4"/>
    <w:rsid w:val="009C48D4"/>
    <w:rsid w:val="009C4F58"/>
    <w:rsid w:val="009C5441"/>
    <w:rsid w:val="009C7872"/>
    <w:rsid w:val="009D2AAF"/>
    <w:rsid w:val="009E4BB9"/>
    <w:rsid w:val="009E62D9"/>
    <w:rsid w:val="009F4880"/>
    <w:rsid w:val="00A11601"/>
    <w:rsid w:val="00A1327A"/>
    <w:rsid w:val="00A17294"/>
    <w:rsid w:val="00A210C0"/>
    <w:rsid w:val="00A35774"/>
    <w:rsid w:val="00A40102"/>
    <w:rsid w:val="00A43EEA"/>
    <w:rsid w:val="00A5377B"/>
    <w:rsid w:val="00A54466"/>
    <w:rsid w:val="00A64B23"/>
    <w:rsid w:val="00A7567B"/>
    <w:rsid w:val="00A77702"/>
    <w:rsid w:val="00A85F1B"/>
    <w:rsid w:val="00AC0941"/>
    <w:rsid w:val="00AF1B65"/>
    <w:rsid w:val="00B00012"/>
    <w:rsid w:val="00B00998"/>
    <w:rsid w:val="00B0218E"/>
    <w:rsid w:val="00B05944"/>
    <w:rsid w:val="00B10A4A"/>
    <w:rsid w:val="00B13521"/>
    <w:rsid w:val="00B275F3"/>
    <w:rsid w:val="00B30B40"/>
    <w:rsid w:val="00B45664"/>
    <w:rsid w:val="00B578A0"/>
    <w:rsid w:val="00B57E66"/>
    <w:rsid w:val="00B617A7"/>
    <w:rsid w:val="00B64023"/>
    <w:rsid w:val="00B645DC"/>
    <w:rsid w:val="00BA360E"/>
    <w:rsid w:val="00BB3C0D"/>
    <w:rsid w:val="00BB7461"/>
    <w:rsid w:val="00BC4ADE"/>
    <w:rsid w:val="00BC729B"/>
    <w:rsid w:val="00BD2A2D"/>
    <w:rsid w:val="00BE0E44"/>
    <w:rsid w:val="00BE59C2"/>
    <w:rsid w:val="00BE6817"/>
    <w:rsid w:val="00C02471"/>
    <w:rsid w:val="00C2607C"/>
    <w:rsid w:val="00C264BF"/>
    <w:rsid w:val="00C26FA6"/>
    <w:rsid w:val="00C42160"/>
    <w:rsid w:val="00C44A4A"/>
    <w:rsid w:val="00C57499"/>
    <w:rsid w:val="00C62E05"/>
    <w:rsid w:val="00C74F8E"/>
    <w:rsid w:val="00C76526"/>
    <w:rsid w:val="00C827C9"/>
    <w:rsid w:val="00C83DC7"/>
    <w:rsid w:val="00C8617A"/>
    <w:rsid w:val="00CA5ACB"/>
    <w:rsid w:val="00CB0566"/>
    <w:rsid w:val="00CB3B3A"/>
    <w:rsid w:val="00CC3D7B"/>
    <w:rsid w:val="00CD5FAB"/>
    <w:rsid w:val="00CD7DFC"/>
    <w:rsid w:val="00CE099D"/>
    <w:rsid w:val="00CE2738"/>
    <w:rsid w:val="00CE4F90"/>
    <w:rsid w:val="00CE5849"/>
    <w:rsid w:val="00CF1B2D"/>
    <w:rsid w:val="00CF5E02"/>
    <w:rsid w:val="00D23418"/>
    <w:rsid w:val="00D271D9"/>
    <w:rsid w:val="00D36270"/>
    <w:rsid w:val="00D41D6E"/>
    <w:rsid w:val="00D74769"/>
    <w:rsid w:val="00D7628C"/>
    <w:rsid w:val="00D77425"/>
    <w:rsid w:val="00D84E6E"/>
    <w:rsid w:val="00D86320"/>
    <w:rsid w:val="00D9028C"/>
    <w:rsid w:val="00D927D7"/>
    <w:rsid w:val="00DA1ED5"/>
    <w:rsid w:val="00DB5721"/>
    <w:rsid w:val="00DB63C2"/>
    <w:rsid w:val="00DC58B0"/>
    <w:rsid w:val="00DD7876"/>
    <w:rsid w:val="00DE027C"/>
    <w:rsid w:val="00DE117F"/>
    <w:rsid w:val="00DE441C"/>
    <w:rsid w:val="00DE476A"/>
    <w:rsid w:val="00DF2751"/>
    <w:rsid w:val="00DF4CF9"/>
    <w:rsid w:val="00DF6C4E"/>
    <w:rsid w:val="00E00205"/>
    <w:rsid w:val="00E13CC7"/>
    <w:rsid w:val="00E17CB7"/>
    <w:rsid w:val="00E21725"/>
    <w:rsid w:val="00E22C14"/>
    <w:rsid w:val="00E34209"/>
    <w:rsid w:val="00E55C52"/>
    <w:rsid w:val="00E577AF"/>
    <w:rsid w:val="00E62386"/>
    <w:rsid w:val="00E64938"/>
    <w:rsid w:val="00E77D98"/>
    <w:rsid w:val="00E80352"/>
    <w:rsid w:val="00E8497E"/>
    <w:rsid w:val="00E9121D"/>
    <w:rsid w:val="00EB4439"/>
    <w:rsid w:val="00EB49B4"/>
    <w:rsid w:val="00ED694A"/>
    <w:rsid w:val="00ED69F7"/>
    <w:rsid w:val="00EE7B0E"/>
    <w:rsid w:val="00EF48C7"/>
    <w:rsid w:val="00EF65D1"/>
    <w:rsid w:val="00F10A6C"/>
    <w:rsid w:val="00F21203"/>
    <w:rsid w:val="00F2571F"/>
    <w:rsid w:val="00F35A2A"/>
    <w:rsid w:val="00F41822"/>
    <w:rsid w:val="00F44FE2"/>
    <w:rsid w:val="00F4668C"/>
    <w:rsid w:val="00F63995"/>
    <w:rsid w:val="00F768B1"/>
    <w:rsid w:val="00F90441"/>
    <w:rsid w:val="00F949D0"/>
    <w:rsid w:val="00FA4407"/>
    <w:rsid w:val="00FB36C9"/>
    <w:rsid w:val="00FB6E90"/>
    <w:rsid w:val="00FE10BC"/>
    <w:rsid w:val="00FE4932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CC2DD9-A950-4BFA-90F3-96BA2BF3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F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0F7"/>
    <w:pPr>
      <w:keepNext/>
      <w:widowControl w:val="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3D66C7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0F7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D66C7"/>
    <w:rPr>
      <w:rFonts w:ascii="Cambria" w:hAnsi="Cambria" w:cs="Cambria"/>
      <w:color w:val="365F91"/>
      <w:sz w:val="24"/>
      <w:szCs w:val="24"/>
    </w:rPr>
  </w:style>
  <w:style w:type="paragraph" w:customStyle="1" w:styleId="ConsPlusNonformat">
    <w:name w:val="ConsPlusNonformat"/>
    <w:uiPriority w:val="99"/>
    <w:rsid w:val="002230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2230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uiPriority w:val="99"/>
    <w:rsid w:val="002230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230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2230F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230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230F7"/>
  </w:style>
  <w:style w:type="paragraph" w:customStyle="1" w:styleId="CharChar">
    <w:name w:val="Char Char"/>
    <w:basedOn w:val="a"/>
    <w:uiPriority w:val="99"/>
    <w:rsid w:val="00223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2230F7"/>
    <w:pPr>
      <w:ind w:left="720"/>
    </w:pPr>
  </w:style>
  <w:style w:type="paragraph" w:customStyle="1" w:styleId="consplusnormal0">
    <w:name w:val="consplusnormal"/>
    <w:basedOn w:val="a"/>
    <w:uiPriority w:val="99"/>
    <w:rsid w:val="002230F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8570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570AA"/>
    <w:rPr>
      <w:rFonts w:ascii="Segoe UI" w:hAnsi="Segoe UI" w:cs="Segoe UI"/>
      <w:sz w:val="18"/>
      <w:szCs w:val="18"/>
      <w:lang w:eastAsia="ru-RU"/>
    </w:rPr>
  </w:style>
  <w:style w:type="table" w:styleId="-3">
    <w:name w:val="Table List 3"/>
    <w:basedOn w:val="a1"/>
    <w:uiPriority w:val="99"/>
    <w:rsid w:val="000D6615"/>
    <w:rPr>
      <w:rFonts w:ascii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uiPriority w:val="99"/>
    <w:rsid w:val="00112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E6817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112269"/>
  </w:style>
  <w:style w:type="paragraph" w:styleId="ac">
    <w:name w:val="header"/>
    <w:basedOn w:val="a"/>
    <w:link w:val="ad"/>
    <w:uiPriority w:val="99"/>
    <w:rsid w:val="0011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E68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Здравпункт</Company>
  <LinksUpToDate>false</LinksUpToDate>
  <CharactersWithSpaces>27397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13</cp:revision>
  <cp:lastPrinted>2017-03-17T02:06:00Z</cp:lastPrinted>
  <dcterms:created xsi:type="dcterms:W3CDTF">2017-01-09T08:14:00Z</dcterms:created>
  <dcterms:modified xsi:type="dcterms:W3CDTF">2017-03-23T04:54:00Z</dcterms:modified>
</cp:coreProperties>
</file>