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53" w:rsidRDefault="00573D5F" w:rsidP="00DA6B53">
      <w:pPr>
        <w:pStyle w:val="1"/>
        <w:ind w:firstLine="0"/>
        <w:jc w:val="right"/>
      </w:pPr>
      <w:r>
        <w:t>Утвержден</w:t>
      </w:r>
      <w:r>
        <w:br/>
        <w:t>протоколом заседания рабочей</w:t>
      </w:r>
      <w:r>
        <w:br/>
        <w:t xml:space="preserve">группы по </w:t>
      </w:r>
      <w:r w:rsidR="00DA6B53">
        <w:t xml:space="preserve">организации и функционированию </w:t>
      </w:r>
    </w:p>
    <w:p w:rsidR="00DA6B53" w:rsidRDefault="00DA6B53" w:rsidP="00DA6B53">
      <w:pPr>
        <w:pStyle w:val="1"/>
        <w:ind w:firstLine="0"/>
        <w:jc w:val="right"/>
      </w:pPr>
      <w:r>
        <w:t xml:space="preserve">антимонопольного </w:t>
      </w:r>
      <w:proofErr w:type="spellStart"/>
      <w:r>
        <w:t>комплаенса</w:t>
      </w:r>
      <w:proofErr w:type="spellEnd"/>
      <w:r>
        <w:t xml:space="preserve"> администрации </w:t>
      </w:r>
    </w:p>
    <w:p w:rsidR="00CC0214" w:rsidRDefault="00DA6B53" w:rsidP="00DA6B53">
      <w:pPr>
        <w:pStyle w:val="1"/>
        <w:ind w:firstLine="0"/>
        <w:jc w:val="right"/>
      </w:pPr>
      <w:r>
        <w:t>Крапивинского муниципального округа</w:t>
      </w:r>
      <w:r w:rsidR="00573D5F">
        <w:br/>
        <w:t xml:space="preserve">от </w:t>
      </w:r>
      <w:r w:rsidR="00CD03BB">
        <w:t>30</w:t>
      </w:r>
      <w:r w:rsidR="00D04B78">
        <w:t>.0</w:t>
      </w:r>
      <w:r w:rsidR="004A7D56">
        <w:t>4</w:t>
      </w:r>
      <w:r w:rsidR="00D04B78">
        <w:t>.202</w:t>
      </w:r>
      <w:r w:rsidR="00CD03BB">
        <w:t>5</w:t>
      </w:r>
      <w:r w:rsidR="00573D5F">
        <w:t xml:space="preserve"> № </w:t>
      </w:r>
      <w:r w:rsidR="00CD03BB">
        <w:t>2</w:t>
      </w:r>
    </w:p>
    <w:p w:rsidR="00D04B78" w:rsidRDefault="00D04B78" w:rsidP="00DA6B53">
      <w:pPr>
        <w:pStyle w:val="1"/>
        <w:ind w:firstLine="0"/>
        <w:jc w:val="right"/>
      </w:pPr>
    </w:p>
    <w:p w:rsidR="00A30F4D" w:rsidRPr="00A30F4D" w:rsidRDefault="00573D5F" w:rsidP="00A30F4D">
      <w:pPr>
        <w:pStyle w:val="1"/>
        <w:jc w:val="center"/>
        <w:rPr>
          <w:b/>
          <w:bCs/>
        </w:rPr>
      </w:pPr>
      <w:r>
        <w:rPr>
          <w:b/>
          <w:bCs/>
        </w:rPr>
        <w:t>Доклад</w:t>
      </w:r>
      <w:r>
        <w:rPr>
          <w:b/>
          <w:bCs/>
        </w:rPr>
        <w:br/>
        <w:t xml:space="preserve">об организации </w:t>
      </w:r>
      <w:r w:rsidR="00A30F4D" w:rsidRPr="00A30F4D">
        <w:rPr>
          <w:b/>
          <w:bCs/>
        </w:rPr>
        <w:t xml:space="preserve">и функционированию </w:t>
      </w:r>
    </w:p>
    <w:p w:rsidR="00A30F4D" w:rsidRPr="00A30F4D" w:rsidRDefault="00A30F4D" w:rsidP="00A30F4D">
      <w:pPr>
        <w:pStyle w:val="1"/>
        <w:jc w:val="center"/>
        <w:rPr>
          <w:b/>
          <w:bCs/>
        </w:rPr>
      </w:pPr>
      <w:r w:rsidRPr="00A30F4D">
        <w:rPr>
          <w:b/>
          <w:bCs/>
        </w:rPr>
        <w:t xml:space="preserve">антимонопольного </w:t>
      </w:r>
      <w:proofErr w:type="spellStart"/>
      <w:r w:rsidRPr="00A30F4D">
        <w:rPr>
          <w:b/>
          <w:bCs/>
        </w:rPr>
        <w:t>комплаенса</w:t>
      </w:r>
      <w:proofErr w:type="spellEnd"/>
      <w:r w:rsidRPr="00A30F4D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Pr="00A30F4D">
        <w:rPr>
          <w:b/>
          <w:bCs/>
        </w:rPr>
        <w:t xml:space="preserve">администрации </w:t>
      </w:r>
    </w:p>
    <w:p w:rsidR="00CC0214" w:rsidRDefault="00A30F4D" w:rsidP="00A30F4D">
      <w:pPr>
        <w:pStyle w:val="1"/>
        <w:ind w:firstLine="0"/>
        <w:jc w:val="center"/>
        <w:rPr>
          <w:b/>
          <w:bCs/>
        </w:rPr>
      </w:pPr>
      <w:r w:rsidRPr="00A30F4D">
        <w:rPr>
          <w:b/>
          <w:bCs/>
        </w:rPr>
        <w:t>Крапивинского муниципального округа</w:t>
      </w:r>
      <w:r>
        <w:rPr>
          <w:b/>
          <w:bCs/>
        </w:rPr>
        <w:t xml:space="preserve"> </w:t>
      </w:r>
      <w:r w:rsidR="00573D5F">
        <w:rPr>
          <w:b/>
          <w:bCs/>
        </w:rPr>
        <w:t>за 202</w:t>
      </w:r>
      <w:r w:rsidR="00CD03BB">
        <w:rPr>
          <w:b/>
          <w:bCs/>
        </w:rPr>
        <w:t>4</w:t>
      </w:r>
      <w:r w:rsidR="00573D5F">
        <w:rPr>
          <w:b/>
          <w:bCs/>
        </w:rPr>
        <w:t xml:space="preserve"> год</w:t>
      </w:r>
    </w:p>
    <w:p w:rsidR="00A30F4D" w:rsidRDefault="00A30F4D" w:rsidP="00A30F4D">
      <w:pPr>
        <w:pStyle w:val="1"/>
        <w:ind w:firstLine="0"/>
        <w:jc w:val="center"/>
      </w:pP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2258-р, распоряжением Губернатора Кемеровской области от </w:t>
      </w:r>
      <w:r w:rsidR="001F2D14">
        <w:t>12.07.2019 № 70</w:t>
      </w:r>
      <w:r>
        <w:t xml:space="preserve">-рг «Об </w:t>
      </w:r>
      <w:r w:rsidR="001F2D14">
        <w:t>организации в Администрации Кемеровской области системы внутреннего обеспечения соответствия требованиям антимонопольного законодательства</w:t>
      </w:r>
      <w:r>
        <w:t>»</w:t>
      </w:r>
      <w:r w:rsidR="00282829">
        <w:t>, постановлением администрации Крапивинского муниципального округа от 22.03.2024 № 345 «</w:t>
      </w:r>
      <w:r w:rsidR="008039F2">
        <w:t>О создании и организации системы внутреннего обеспечения соответствия требованиям антимонопольного законодательства в администрации Крапивинского муниципального округа</w:t>
      </w:r>
      <w:r w:rsidR="00282829">
        <w:t>»</w:t>
      </w:r>
      <w:r>
        <w:t xml:space="preserve"> </w:t>
      </w:r>
      <w:r w:rsidR="008039F2">
        <w:t>а</w:t>
      </w:r>
      <w:r>
        <w:t xml:space="preserve">дминистрацией </w:t>
      </w:r>
      <w:r w:rsidR="008039F2" w:rsidRPr="008039F2">
        <w:t xml:space="preserve">Крапивинского муниципального округа </w:t>
      </w:r>
      <w:r>
        <w:t>в 202</w:t>
      </w:r>
      <w:r w:rsidR="00CD03BB">
        <w:t>4</w:t>
      </w:r>
      <w:r>
        <w:t xml:space="preserve"> году осуществлялись следующие мероприятия </w:t>
      </w:r>
      <w:r w:rsidR="0083117F">
        <w:t>по</w:t>
      </w:r>
      <w:r w:rsidR="0083117F" w:rsidRPr="0083117F">
        <w:t xml:space="preserve"> создани</w:t>
      </w:r>
      <w:r w:rsidR="0083117F">
        <w:t>ю</w:t>
      </w:r>
      <w:r w:rsidR="0083117F" w:rsidRPr="0083117F">
        <w:t xml:space="preserve"> и организации системы внутреннего обеспечения соответствия требованиям антимонопольного законодательства</w:t>
      </w:r>
      <w:r>
        <w:t>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В целях обеспечения открытости и доступа к информации на официальном сайте </w:t>
      </w:r>
      <w:r w:rsidR="00517B85">
        <w:t>администрации</w:t>
      </w:r>
      <w:r w:rsidR="0017593E" w:rsidRPr="0017593E">
        <w:t xml:space="preserve"> Крапивинского муниципального округа </w:t>
      </w:r>
      <w:r w:rsidR="0017593E">
        <w:t xml:space="preserve">действует раздел «Экономика» / подраздел </w:t>
      </w:r>
      <w:r>
        <w:t xml:space="preserve">«Антимонопольный </w:t>
      </w:r>
      <w:proofErr w:type="spellStart"/>
      <w:r>
        <w:t>комплаенс</w:t>
      </w:r>
      <w:proofErr w:type="spellEnd"/>
      <w:r>
        <w:t>», в котором размещены нормативные правовые акты</w:t>
      </w:r>
      <w:r w:rsidR="0017593E">
        <w:t xml:space="preserve"> и</w:t>
      </w:r>
      <w:r>
        <w:t xml:space="preserve"> методические материалы</w:t>
      </w:r>
      <w:r w:rsidR="00517B85">
        <w:t>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Структурными подразделениями </w:t>
      </w:r>
      <w:r w:rsidR="00517B85" w:rsidRPr="00517B85">
        <w:t xml:space="preserve">администрации Крапивинского муниципального округа </w:t>
      </w:r>
      <w:r w:rsidR="00F20142">
        <w:t xml:space="preserve">и подведомственными организациями </w:t>
      </w:r>
      <w:r>
        <w:t xml:space="preserve">проведен анализ нормативных правовых актов и проектов нормативных правовых актов </w:t>
      </w:r>
      <w:r w:rsidR="00517B85" w:rsidRPr="00517B85">
        <w:t>администрации Крапивинского муниципального округа</w:t>
      </w:r>
      <w:r w:rsidR="00C07884">
        <w:t xml:space="preserve"> и</w:t>
      </w:r>
      <w:r w:rsidR="00C07884" w:rsidRPr="00C07884">
        <w:t xml:space="preserve"> подведомственны</w:t>
      </w:r>
      <w:r w:rsidR="00C07884">
        <w:t>х</w:t>
      </w:r>
      <w:r w:rsidR="00C07884" w:rsidRPr="00C07884">
        <w:t xml:space="preserve"> организаци</w:t>
      </w:r>
      <w:r w:rsidR="00C07884">
        <w:t>й</w:t>
      </w:r>
      <w:r>
        <w:t>, разработчиками которых они являлись.</w:t>
      </w:r>
    </w:p>
    <w:p w:rsidR="00CC0214" w:rsidRPr="00C019A7" w:rsidRDefault="00573D5F" w:rsidP="00F6019C">
      <w:pPr>
        <w:pStyle w:val="1"/>
        <w:spacing w:line="276" w:lineRule="auto"/>
        <w:ind w:firstLine="720"/>
        <w:jc w:val="both"/>
      </w:pPr>
      <w:r w:rsidRPr="00C019A7">
        <w:t xml:space="preserve">По результатам проведенного анализа применения и возможного нарушения структурными подразделениями </w:t>
      </w:r>
      <w:r w:rsidR="00517B85" w:rsidRPr="00C019A7">
        <w:t>администрации Крапивинского муниципального округа</w:t>
      </w:r>
      <w:r w:rsidRPr="00C019A7">
        <w:t xml:space="preserve"> </w:t>
      </w:r>
      <w:r w:rsidR="00C07884" w:rsidRPr="00C019A7">
        <w:t xml:space="preserve">и подведомственными организациями </w:t>
      </w:r>
      <w:r w:rsidRPr="00C019A7">
        <w:t xml:space="preserve">норм антимонопольного законодательства установлено, что дела указанной категории в отношении </w:t>
      </w:r>
      <w:r w:rsidR="00C07884" w:rsidRPr="00C019A7">
        <w:t>администрации Крапивинского муниципального округа и подведомственны</w:t>
      </w:r>
      <w:r w:rsidR="00877024" w:rsidRPr="00C019A7">
        <w:t>х</w:t>
      </w:r>
      <w:r w:rsidR="00C07884" w:rsidRPr="00C019A7">
        <w:t xml:space="preserve"> организаци</w:t>
      </w:r>
      <w:r w:rsidR="00877024" w:rsidRPr="00C019A7">
        <w:t>й</w:t>
      </w:r>
      <w:r w:rsidRPr="00C019A7">
        <w:t xml:space="preserve"> в судебных инстанциях не рассматривались.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 w:rsidRPr="00C019A7">
        <w:lastRenderedPageBreak/>
        <w:t>Нормативные правовые акты</w:t>
      </w:r>
      <w:r w:rsidR="00877024" w:rsidRPr="00C019A7">
        <w:t xml:space="preserve"> администрации Крапивинского муниципального округа и подведомственных организаций</w:t>
      </w:r>
      <w:r w:rsidRPr="00C019A7">
        <w:t xml:space="preserve">, в которых Кемеровским УФАС России выявлены нарушения антимонопольного законодательства за </w:t>
      </w:r>
      <w:r w:rsidR="00C019A7" w:rsidRPr="00C019A7">
        <w:t>202</w:t>
      </w:r>
      <w:r w:rsidR="001568C3">
        <w:t>4</w:t>
      </w:r>
      <w:r w:rsidRPr="00C019A7">
        <w:t xml:space="preserve"> год в </w:t>
      </w:r>
      <w:r w:rsidR="00877024" w:rsidRPr="00C019A7">
        <w:t>администрации Крапивинского муниципального округа и подведомственны</w:t>
      </w:r>
      <w:r w:rsidR="00D8630C" w:rsidRPr="00C019A7">
        <w:t>х</w:t>
      </w:r>
      <w:r w:rsidR="00877024" w:rsidRPr="00C019A7">
        <w:t xml:space="preserve"> организация</w:t>
      </w:r>
      <w:r w:rsidR="00D8630C" w:rsidRPr="00C019A7">
        <w:t>х</w:t>
      </w:r>
      <w:r w:rsidRPr="00C019A7">
        <w:t>, отсутствуют.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 w:rsidRPr="00C44E42">
        <w:t xml:space="preserve">За рассматриваемый период жалобы юридических лиц и индивидуальных предпринимателей по вопросам применения и возможного нарушения антимонопольного законодательства </w:t>
      </w:r>
      <w:r w:rsidR="003170B4" w:rsidRPr="00C44E42">
        <w:t>администрацией Крапивинского муниципального округа и подведомственными организациями</w:t>
      </w:r>
      <w:r w:rsidRPr="00C44E42">
        <w:t xml:space="preserve"> в Кемеровское УФАС России не поступали.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По результатам мониторинга и анализа практики применения антимонопольного законодательства антимонопольными органами нарушений в деятельности </w:t>
      </w:r>
      <w:r w:rsidR="001D171D" w:rsidRPr="001D171D">
        <w:t>администрации Крапивинского муниципального округа и подведомственны</w:t>
      </w:r>
      <w:r w:rsidR="001D171D">
        <w:t>х</w:t>
      </w:r>
      <w:r w:rsidR="001D171D" w:rsidRPr="001D171D">
        <w:t xml:space="preserve"> организаци</w:t>
      </w:r>
      <w:r w:rsidR="001D171D">
        <w:t>й</w:t>
      </w:r>
      <w:r w:rsidR="001D171D" w:rsidRPr="001D171D">
        <w:t xml:space="preserve"> </w:t>
      </w:r>
      <w:r>
        <w:t>не выявлено.</w:t>
      </w:r>
    </w:p>
    <w:p w:rsidR="007A2049" w:rsidRDefault="007A2049" w:rsidP="00F6019C">
      <w:pPr>
        <w:pStyle w:val="1"/>
        <w:spacing w:line="276" w:lineRule="auto"/>
        <w:ind w:firstLine="720"/>
        <w:jc w:val="both"/>
      </w:pPr>
      <w:r w:rsidRPr="007A2049">
        <w:t>Со стороны муниципального заказчика за неисполнение муниципального контракта было обращение в Кемеровское управление антимонопольной службы о включении подрядчика в реестр недобросовестных поставщиков. Данное обращение было рассмотрено, и недобросовестный подрядчик был включен в данный реестр.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В рамках снижения рисков нарушения антимонопольного законодательства </w:t>
      </w:r>
      <w:r w:rsidR="00E711A8">
        <w:t>заведующ</w:t>
      </w:r>
      <w:r w:rsidR="00854750">
        <w:t>им</w:t>
      </w:r>
      <w:r w:rsidR="00E711A8">
        <w:t xml:space="preserve"> сектором организационного</w:t>
      </w:r>
      <w:r>
        <w:t xml:space="preserve"> </w:t>
      </w:r>
      <w:r w:rsidR="00854750">
        <w:t xml:space="preserve">отдела администрации Крапивинского муниципального округа и </w:t>
      </w:r>
      <w:r w:rsidR="00823DA3">
        <w:t xml:space="preserve">работниками отделов </w:t>
      </w:r>
      <w:r w:rsidR="00854750">
        <w:t xml:space="preserve">кадров подведомственных организаций </w:t>
      </w:r>
      <w:r>
        <w:t xml:space="preserve">проведено ознакомление всех </w:t>
      </w:r>
      <w:r w:rsidR="00823DA3">
        <w:t xml:space="preserve">муниципальных </w:t>
      </w:r>
      <w:r>
        <w:t xml:space="preserve">служащих, </w:t>
      </w:r>
      <w:r w:rsidR="006C19AC">
        <w:t>работающих в</w:t>
      </w:r>
      <w:r w:rsidR="006C19AC" w:rsidRPr="006C19AC">
        <w:t xml:space="preserve"> администрации Крапивинского муниципального округа</w:t>
      </w:r>
      <w:r w:rsidR="006C19AC">
        <w:t xml:space="preserve"> и подведомственных организациях</w:t>
      </w:r>
      <w:r>
        <w:t xml:space="preserve">, а также граждан, поступивших на </w:t>
      </w:r>
      <w:r w:rsidR="006C19AC">
        <w:t>муниципальную службу</w:t>
      </w:r>
      <w:r>
        <w:t xml:space="preserve"> в </w:t>
      </w:r>
      <w:r w:rsidR="006C19AC" w:rsidRPr="006C19AC">
        <w:t>администраци</w:t>
      </w:r>
      <w:r w:rsidR="006C19AC">
        <w:t>ю</w:t>
      </w:r>
      <w:r w:rsidR="006C19AC" w:rsidRPr="006C19AC">
        <w:t xml:space="preserve"> Крапивинского муниципального округа</w:t>
      </w:r>
      <w:r w:rsidR="006C19AC">
        <w:t xml:space="preserve"> и подведомственные организации</w:t>
      </w:r>
      <w:r>
        <w:t xml:space="preserve">, с Положением об организации в </w:t>
      </w:r>
      <w:r w:rsidR="00914D2C" w:rsidRPr="00914D2C">
        <w:t xml:space="preserve">администрации Крапивинского муниципального округа </w:t>
      </w:r>
      <w:r>
        <w:t xml:space="preserve">системы внутреннего обеспечения соответствия требованиям антимонопольного законодательства, утвержденным </w:t>
      </w:r>
      <w:r w:rsidR="00914D2C" w:rsidRPr="00914D2C">
        <w:t>постановлением администрации Крапивинского муниципального округа от 22.03.2024 № 345 «О создании и организации системы внутреннего обеспечения соответствия требованиям антимонопольного законодательства в администрации Крапивинского муниципального округа»</w:t>
      </w:r>
      <w:r>
        <w:t xml:space="preserve"> (далее - Положение). Дальнейшая работа по ознакомлению граждан, поступающих на </w:t>
      </w:r>
      <w:r w:rsidR="0093376C">
        <w:t>муниципальную службу</w:t>
      </w:r>
      <w:r>
        <w:t xml:space="preserve"> в </w:t>
      </w:r>
      <w:r w:rsidR="0093376C" w:rsidRPr="0093376C">
        <w:t>администрацию Крапивинского муниципального округа и подведомственные организации</w:t>
      </w:r>
      <w:r>
        <w:t>, будет продолжена.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Проведена оценка достижения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соответствии с методикой расчета ключевых показателей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(приложение №5 к Положению), по </w:t>
      </w:r>
      <w:r>
        <w:lastRenderedPageBreak/>
        <w:t>результатам которой установлено: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 w:rsidRPr="00C019A7">
        <w:t>коэффициент снижения количества нарушений антимонопольного законодательства по сравнению с 2017 годом равен 1</w:t>
      </w:r>
      <w:r>
        <w:t xml:space="preserve"> (в 2017 году нарушений антимонопольного законодательства со стороны </w:t>
      </w:r>
      <w:r w:rsidR="00E94247" w:rsidRPr="00E94247">
        <w:t>администраци</w:t>
      </w:r>
      <w:r w:rsidR="00D43D3D">
        <w:t>и</w:t>
      </w:r>
      <w:r w:rsidR="00E94247" w:rsidRPr="00E94247">
        <w:t xml:space="preserve"> Крапивинского муниципального округа и подведомственны</w:t>
      </w:r>
      <w:r w:rsidR="00D43D3D">
        <w:t>х</w:t>
      </w:r>
      <w:r w:rsidR="00E94247" w:rsidRPr="00E94247">
        <w:t xml:space="preserve"> организаци</w:t>
      </w:r>
      <w:r w:rsidR="00D43D3D">
        <w:t>й</w:t>
      </w:r>
      <w:r>
        <w:t xml:space="preserve"> выявлено не было, в 202</w:t>
      </w:r>
      <w:r w:rsidR="00185579">
        <w:t>4</w:t>
      </w:r>
      <w:bookmarkStart w:id="0" w:name="_GoBack"/>
      <w:bookmarkEnd w:id="0"/>
      <w:r>
        <w:t xml:space="preserve"> году нарушений антимонопольного законодательства со стороны </w:t>
      </w:r>
      <w:r w:rsidR="00E94247" w:rsidRPr="00E94247">
        <w:t>администраци</w:t>
      </w:r>
      <w:r w:rsidR="00D43D3D">
        <w:t>и</w:t>
      </w:r>
      <w:r w:rsidR="00E94247" w:rsidRPr="00E94247">
        <w:t xml:space="preserve"> Крапивинского муниципального округа и подведомственны</w:t>
      </w:r>
      <w:r w:rsidR="00D43D3D">
        <w:t>х</w:t>
      </w:r>
      <w:r w:rsidR="00E94247" w:rsidRPr="00E94247">
        <w:t xml:space="preserve"> организаци</w:t>
      </w:r>
      <w:r w:rsidR="00D43D3D">
        <w:t>й</w:t>
      </w:r>
      <w:r>
        <w:t xml:space="preserve"> выявлено не было);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 w:rsidRPr="004A7D56">
        <w:t xml:space="preserve">доля нормативных правовых актов </w:t>
      </w:r>
      <w:r w:rsidR="00E94247" w:rsidRPr="004A7D56">
        <w:t>администраци</w:t>
      </w:r>
      <w:r w:rsidR="00D43D3D" w:rsidRPr="004A7D56">
        <w:t>и</w:t>
      </w:r>
      <w:r w:rsidR="00E94247" w:rsidRPr="004A7D56">
        <w:t xml:space="preserve"> Крапивинского муниципального округа и подведомственны</w:t>
      </w:r>
      <w:r w:rsidR="00D43D3D" w:rsidRPr="004A7D56">
        <w:t>х</w:t>
      </w:r>
      <w:r w:rsidR="00E94247" w:rsidRPr="004A7D56">
        <w:t xml:space="preserve"> организаци</w:t>
      </w:r>
      <w:r w:rsidR="00D43D3D" w:rsidRPr="004A7D56">
        <w:t>й</w:t>
      </w:r>
      <w:r w:rsidRPr="004A7D56">
        <w:t>, в которых выявлены риски нарушения антимонопольного законодательства, равна 1</w:t>
      </w:r>
      <w:r>
        <w:t xml:space="preserve"> (нормативные правовые акты </w:t>
      </w:r>
      <w:r w:rsidR="00E94247" w:rsidRPr="00E94247">
        <w:t>администраци</w:t>
      </w:r>
      <w:r w:rsidR="00D43D3D">
        <w:t>и</w:t>
      </w:r>
      <w:r w:rsidR="00E94247" w:rsidRPr="00E94247">
        <w:t xml:space="preserve"> Крапивинского муниципального округа и подведомственны</w:t>
      </w:r>
      <w:r w:rsidR="00D43D3D">
        <w:t>х</w:t>
      </w:r>
      <w:r w:rsidR="00E94247" w:rsidRPr="00E94247">
        <w:t xml:space="preserve"> организаци</w:t>
      </w:r>
      <w:r w:rsidR="00D43D3D">
        <w:t>й</w:t>
      </w:r>
      <w:r>
        <w:t xml:space="preserve">, в которых выявлены риски нарушения антимонопольного законодательства (в отчетном периоде), отсутствовали, нормативные правовые акты </w:t>
      </w:r>
      <w:r w:rsidR="00D43D3D">
        <w:t>администрации</w:t>
      </w:r>
      <w:r w:rsidR="00D43D3D" w:rsidRPr="00D43D3D">
        <w:t xml:space="preserve"> Крапивинского муниципального округа и подведомственны</w:t>
      </w:r>
      <w:r w:rsidR="00D43D3D">
        <w:t>х</w:t>
      </w:r>
      <w:r w:rsidR="00D43D3D" w:rsidRPr="00D43D3D">
        <w:t xml:space="preserve"> организаци</w:t>
      </w:r>
      <w:r w:rsidR="00D43D3D">
        <w:t>й</w:t>
      </w:r>
      <w:r>
        <w:t>, в которых антимонопольным органом выявлены нарушения антимонопольного законодательства (в отчетном периоде), отсутствовали).</w:t>
      </w:r>
    </w:p>
    <w:p w:rsidR="00CC0214" w:rsidRDefault="00573D5F" w:rsidP="00F6019C">
      <w:pPr>
        <w:pStyle w:val="1"/>
        <w:spacing w:line="276" w:lineRule="auto"/>
        <w:ind w:firstLine="720"/>
        <w:jc w:val="both"/>
      </w:pPr>
      <w:r>
        <w:t xml:space="preserve">С учетом вышеизложенного в настоящее время в </w:t>
      </w:r>
      <w:r w:rsidR="00365A5B" w:rsidRPr="00365A5B">
        <w:t>администраци</w:t>
      </w:r>
      <w:r w:rsidR="00365A5B">
        <w:t>и</w:t>
      </w:r>
      <w:r w:rsidR="00365A5B" w:rsidRPr="00365A5B">
        <w:t xml:space="preserve"> Крапивинского муниципального округа и подведомственны</w:t>
      </w:r>
      <w:r w:rsidR="00365A5B">
        <w:t>х организациях</w:t>
      </w:r>
      <w:r>
        <w:t xml:space="preserve"> успешно реализуется система внутреннего обеспечения соответствия требованиям антимонопольного законодательства.</w:t>
      </w:r>
    </w:p>
    <w:sectPr w:rsidR="00CC0214" w:rsidSect="00F6019C">
      <w:headerReference w:type="default" r:id="rId6"/>
      <w:headerReference w:type="first" r:id="rId7"/>
      <w:pgSz w:w="11900" w:h="16840"/>
      <w:pgMar w:top="851" w:right="851" w:bottom="851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A4" w:rsidRDefault="00344BA4">
      <w:r>
        <w:separator/>
      </w:r>
    </w:p>
  </w:endnote>
  <w:endnote w:type="continuationSeparator" w:id="0">
    <w:p w:rsidR="00344BA4" w:rsidRDefault="0034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A4" w:rsidRDefault="00344BA4"/>
  </w:footnote>
  <w:footnote w:type="continuationSeparator" w:id="0">
    <w:p w:rsidR="00344BA4" w:rsidRDefault="00344B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14" w:rsidRDefault="00CC021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14" w:rsidRDefault="00CC021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14"/>
    <w:rsid w:val="00047915"/>
    <w:rsid w:val="00093732"/>
    <w:rsid w:val="001568C3"/>
    <w:rsid w:val="0017593E"/>
    <w:rsid w:val="00185579"/>
    <w:rsid w:val="001D171D"/>
    <w:rsid w:val="001F2D14"/>
    <w:rsid w:val="00282829"/>
    <w:rsid w:val="00304C8F"/>
    <w:rsid w:val="003170B4"/>
    <w:rsid w:val="00344BA4"/>
    <w:rsid w:val="00365A5B"/>
    <w:rsid w:val="004A7D56"/>
    <w:rsid w:val="00517B85"/>
    <w:rsid w:val="00573D5F"/>
    <w:rsid w:val="00587FED"/>
    <w:rsid w:val="00605993"/>
    <w:rsid w:val="006C19AC"/>
    <w:rsid w:val="00772AA4"/>
    <w:rsid w:val="007A2049"/>
    <w:rsid w:val="008039F2"/>
    <w:rsid w:val="00815507"/>
    <w:rsid w:val="00823DA3"/>
    <w:rsid w:val="0083117F"/>
    <w:rsid w:val="00854750"/>
    <w:rsid w:val="00877024"/>
    <w:rsid w:val="00914D2C"/>
    <w:rsid w:val="0093376C"/>
    <w:rsid w:val="00A23ACF"/>
    <w:rsid w:val="00A30F4D"/>
    <w:rsid w:val="00C019A7"/>
    <w:rsid w:val="00C07884"/>
    <w:rsid w:val="00C339FE"/>
    <w:rsid w:val="00C44E42"/>
    <w:rsid w:val="00CC0214"/>
    <w:rsid w:val="00CD03BB"/>
    <w:rsid w:val="00D04B78"/>
    <w:rsid w:val="00D43D3D"/>
    <w:rsid w:val="00D71959"/>
    <w:rsid w:val="00D8630C"/>
    <w:rsid w:val="00D86CCE"/>
    <w:rsid w:val="00DA6B53"/>
    <w:rsid w:val="00E711A8"/>
    <w:rsid w:val="00E94247"/>
    <w:rsid w:val="00EA51BB"/>
    <w:rsid w:val="00F20142"/>
    <w:rsid w:val="00F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17C9-7ADC-4AF3-AC40-763252A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1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BB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68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68C3"/>
    <w:rPr>
      <w:color w:val="000000"/>
    </w:rPr>
  </w:style>
  <w:style w:type="paragraph" w:styleId="a8">
    <w:name w:val="footer"/>
    <w:basedOn w:val="a"/>
    <w:link w:val="a9"/>
    <w:uiPriority w:val="99"/>
    <w:unhideWhenUsed/>
    <w:rsid w:val="001568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68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 4</cp:lastModifiedBy>
  <cp:revision>15</cp:revision>
  <cp:lastPrinted>2025-05-19T04:33:00Z</cp:lastPrinted>
  <dcterms:created xsi:type="dcterms:W3CDTF">2024-04-22T03:33:00Z</dcterms:created>
  <dcterms:modified xsi:type="dcterms:W3CDTF">2025-05-19T04:39:00Z</dcterms:modified>
</cp:coreProperties>
</file>