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 __________ г.  № ____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Pr="00FA7B1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4. Ресурсное обеспечение реализации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325"/>
        <w:gridCol w:w="1417"/>
        <w:gridCol w:w="1276"/>
        <w:gridCol w:w="1276"/>
        <w:gridCol w:w="1275"/>
        <w:gridCol w:w="1409"/>
      </w:tblGrid>
      <w:tr w:rsidR="0068040A" w:rsidRPr="00FA7B19" w:rsidTr="00825382">
        <w:trPr>
          <w:gridAfter w:val="1"/>
          <w:wAfter w:w="1409" w:type="dxa"/>
          <w:trHeight w:val="442"/>
        </w:trPr>
        <w:tc>
          <w:tcPr>
            <w:tcW w:w="7080" w:type="dxa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5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68040A" w:rsidRPr="00FA7B1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  <w:p w:rsidR="0068040A" w:rsidRP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4723BD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68040A" w:rsidRPr="0068040A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040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8040A" w:rsidRPr="00FA7B19" w:rsidTr="00825382">
        <w:trPr>
          <w:gridAfter w:val="1"/>
          <w:wAfter w:w="1409" w:type="dxa"/>
          <w:trHeight w:val="194"/>
          <w:tblHeader/>
        </w:trPr>
        <w:tc>
          <w:tcPr>
            <w:tcW w:w="7080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  <w:r w:rsidR="00A6595F">
              <w:rPr>
                <w:rFonts w:ascii="Times New Roman" w:hAnsi="Times New Roman" w:cs="Times New Roman"/>
                <w:sz w:val="26"/>
                <w:szCs w:val="26"/>
              </w:rPr>
              <w:t xml:space="preserve"> на 2021-2025 </w:t>
            </w:r>
            <w:r w:rsidR="00A6595F" w:rsidRPr="00FA7B1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8040A" w:rsidRPr="00FA7B19" w:rsidTr="00825382">
        <w:trPr>
          <w:gridAfter w:val="1"/>
          <w:wAfter w:w="1409" w:type="dxa"/>
          <w:trHeight w:val="453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105020,6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126651,1</w:t>
            </w:r>
          </w:p>
        </w:tc>
        <w:tc>
          <w:tcPr>
            <w:tcW w:w="1276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127010,6</w:t>
            </w:r>
          </w:p>
        </w:tc>
        <w:tc>
          <w:tcPr>
            <w:tcW w:w="1276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125505,8</w:t>
            </w:r>
          </w:p>
        </w:tc>
        <w:tc>
          <w:tcPr>
            <w:tcW w:w="1275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122433,4</w:t>
            </w:r>
          </w:p>
        </w:tc>
      </w:tr>
      <w:tr w:rsidR="0068040A" w:rsidRPr="00FA7B19" w:rsidTr="00825382">
        <w:trPr>
          <w:gridAfter w:val="1"/>
          <w:wAfter w:w="1409" w:type="dxa"/>
          <w:trHeight w:val="357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477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94009,3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113148,6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114796,8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113579,7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113519,9</w:t>
            </w:r>
          </w:p>
        </w:tc>
      </w:tr>
      <w:tr w:rsidR="0068040A" w:rsidRPr="00FA7B1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7262,3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6823,0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5318,0</w:t>
            </w:r>
          </w:p>
        </w:tc>
      </w:tr>
      <w:tr w:rsidR="0068040A" w:rsidRPr="00FA7B1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405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83152,3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100950,2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102458,6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101378,8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99386,4</w:t>
            </w:r>
          </w:p>
        </w:tc>
      </w:tr>
      <w:tr w:rsidR="0068040A" w:rsidRPr="00FA7B19" w:rsidTr="00825382">
        <w:trPr>
          <w:gridAfter w:val="1"/>
          <w:wAfter w:w="1409" w:type="dxa"/>
          <w:trHeight w:val="40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79403,3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95855,7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4723B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97067,8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4723B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95850,7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95790,9</w:t>
            </w:r>
          </w:p>
        </w:tc>
      </w:tr>
      <w:tr w:rsidR="0068040A" w:rsidRPr="00FA7B1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180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юридических и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3692,0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3595,5</w:t>
            </w:r>
          </w:p>
        </w:tc>
      </w:tr>
      <w:tr w:rsidR="0068040A" w:rsidRPr="00FA7B19" w:rsidTr="00825382">
        <w:trPr>
          <w:gridAfter w:val="1"/>
          <w:wAfter w:w="1409" w:type="dxa"/>
          <w:trHeight w:val="318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FA7B19" w:rsidRDefault="0068040A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26701,3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FA7B19" w:rsidRDefault="00825382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FA7B19" w:rsidRDefault="00825382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</w:tr>
      <w:tr w:rsidR="00825382" w:rsidRPr="00FA7B19" w:rsidTr="00825382">
        <w:trPr>
          <w:gridAfter w:val="1"/>
          <w:wAfter w:w="1409" w:type="dxa"/>
          <w:trHeight w:val="3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21068,5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25712,5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26701,3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26129,9</w:t>
            </w:r>
          </w:p>
        </w:tc>
      </w:tr>
      <w:tr w:rsidR="0068040A" w:rsidRPr="00FA7B19" w:rsidTr="00825382">
        <w:trPr>
          <w:gridAfter w:val="1"/>
          <w:wAfter w:w="1409" w:type="dxa"/>
          <w:trHeight w:val="541"/>
        </w:trPr>
        <w:tc>
          <w:tcPr>
            <w:tcW w:w="7080" w:type="dxa"/>
            <w:vMerge w:val="restart"/>
          </w:tcPr>
          <w:p w:rsidR="0068040A" w:rsidRPr="00FA7B1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FA7B19" w:rsidRDefault="0068040A" w:rsidP="00B47A0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FA7B19" w:rsidRDefault="00825382" w:rsidP="00FE783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</w:tr>
      <w:tr w:rsidR="00825382" w:rsidRPr="00FA7B19" w:rsidTr="00825382">
        <w:trPr>
          <w:gridAfter w:val="1"/>
          <w:wAfter w:w="1409" w:type="dxa"/>
          <w:trHeight w:val="760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69865,0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69661,0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1851,3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4A1E9E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040A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68040A" w:rsidRPr="00FA7B1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FA7B1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FA7B19" w:rsidRDefault="0068040A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8040A" w:rsidRPr="004A1E9E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1504,5</w:t>
            </w:r>
          </w:p>
        </w:tc>
        <w:tc>
          <w:tcPr>
            <w:tcW w:w="1276" w:type="dxa"/>
          </w:tcPr>
          <w:p w:rsidR="0068040A" w:rsidRPr="004A1E9E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1795,8</w:t>
            </w:r>
          </w:p>
        </w:tc>
        <w:tc>
          <w:tcPr>
            <w:tcW w:w="1276" w:type="dxa"/>
          </w:tcPr>
          <w:p w:rsidR="0068040A" w:rsidRPr="004A1E9E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1932,6</w:t>
            </w:r>
          </w:p>
        </w:tc>
        <w:tc>
          <w:tcPr>
            <w:tcW w:w="1275" w:type="dxa"/>
          </w:tcPr>
          <w:p w:rsidR="0068040A" w:rsidRPr="004A1E9E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825382" w:rsidRPr="00FA7B1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25382" w:rsidRPr="00FA7B1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278,2</w:t>
            </w:r>
          </w:p>
        </w:tc>
        <w:tc>
          <w:tcPr>
            <w:tcW w:w="1276" w:type="dxa"/>
          </w:tcPr>
          <w:p w:rsidR="00825382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55,5</w:t>
            </w:r>
          </w:p>
        </w:tc>
        <w:tc>
          <w:tcPr>
            <w:tcW w:w="1276" w:type="dxa"/>
          </w:tcPr>
          <w:p w:rsidR="00825382" w:rsidRPr="00FA7B1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25" w:type="dxa"/>
          </w:tcPr>
          <w:p w:rsidR="00825382" w:rsidRPr="00FA7B1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417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825382" w:rsidRPr="00FA7B1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5382" w:rsidRPr="00FA7B19" w:rsidTr="00825382">
        <w:trPr>
          <w:gridAfter w:val="1"/>
          <w:wAfter w:w="1409" w:type="dxa"/>
          <w:trHeight w:val="301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FA7B1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</w:tr>
      <w:tr w:rsidR="00825382" w:rsidRPr="00FA7B19" w:rsidTr="00825382">
        <w:trPr>
          <w:gridAfter w:val="1"/>
          <w:wAfter w:w="1409" w:type="dxa"/>
          <w:trHeight w:val="603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</w:p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2435,2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3300,3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25382" w:rsidRPr="00FA7B19" w:rsidTr="00825382">
        <w:trPr>
          <w:gridAfter w:val="1"/>
          <w:wAfter w:w="1409" w:type="dxa"/>
          <w:trHeight w:val="743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825382" w:rsidRPr="00FA7B19" w:rsidRDefault="00825382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825382" w:rsidRPr="00FA7B19" w:rsidTr="00825382">
        <w:trPr>
          <w:gridAfter w:val="1"/>
          <w:wAfter w:w="1409" w:type="dxa"/>
          <w:trHeight w:val="765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172,0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825382" w:rsidRPr="00FA7B19" w:rsidTr="00825382">
        <w:trPr>
          <w:gridAfter w:val="1"/>
          <w:wAfter w:w="1409" w:type="dxa"/>
          <w:trHeight w:val="536"/>
        </w:trPr>
        <w:tc>
          <w:tcPr>
            <w:tcW w:w="7080" w:type="dxa"/>
            <w:vMerge w:val="restart"/>
          </w:tcPr>
          <w:p w:rsidR="00825382" w:rsidRPr="00FA7B1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E009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2930,0</w:t>
            </w:r>
          </w:p>
        </w:tc>
      </w:tr>
      <w:tr w:rsidR="00825382" w:rsidRPr="00FA7B19" w:rsidTr="00825382">
        <w:trPr>
          <w:gridAfter w:val="1"/>
          <w:wAfter w:w="1409" w:type="dxa"/>
          <w:trHeight w:val="712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E94C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2930,0</w:t>
            </w:r>
          </w:p>
        </w:tc>
      </w:tr>
      <w:tr w:rsidR="00825382" w:rsidRPr="00FA7B19" w:rsidTr="00825382">
        <w:trPr>
          <w:gridAfter w:val="1"/>
          <w:wAfter w:w="1409" w:type="dxa"/>
          <w:trHeight w:val="330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</w:tr>
      <w:tr w:rsidR="00825382" w:rsidRPr="00FA7B19" w:rsidTr="00825382">
        <w:trPr>
          <w:gridAfter w:val="1"/>
          <w:wAfter w:w="1409" w:type="dxa"/>
          <w:trHeight w:val="1481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406,8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FA7B1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392,0</w:t>
            </w:r>
          </w:p>
        </w:tc>
      </w:tr>
      <w:tr w:rsidR="00825382" w:rsidRPr="00FA7B19" w:rsidTr="00825382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825382" w:rsidP="00825382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Default="00825382" w:rsidP="00825382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25382" w:rsidRPr="00FA7B19" w:rsidTr="00825382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  <w:p w:rsidR="00825382" w:rsidRPr="00FA7B1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825382" w:rsidP="001838BF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Default="00825382" w:rsidP="001838BF">
            <w:pPr>
              <w:jc w:val="left"/>
            </w:pPr>
            <w:r w:rsidRPr="005E0A7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25382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FA7B1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25382" w:rsidRPr="00FA7B1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Default="00A6595F" w:rsidP="0082538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E0A78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Default="00A6595F" w:rsidP="001838B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9B6C78" w:rsidRPr="00FA7B19" w:rsidTr="00825382">
        <w:trPr>
          <w:gridAfter w:val="1"/>
          <w:wAfter w:w="1409" w:type="dxa"/>
          <w:trHeight w:val="296"/>
        </w:trPr>
        <w:tc>
          <w:tcPr>
            <w:tcW w:w="7080" w:type="dxa"/>
            <w:vMerge w:val="restart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12285,5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</w:tr>
      <w:tr w:rsidR="009B6C78" w:rsidRPr="00FA7B1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12170,8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</w:tr>
      <w:tr w:rsidR="009B6C78" w:rsidRPr="00FA7B1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595F" w:rsidRPr="00FA7B19" w:rsidTr="00825382">
        <w:trPr>
          <w:gridAfter w:val="1"/>
          <w:wAfter w:w="1409" w:type="dxa"/>
          <w:trHeight w:val="309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12206,6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14277,0</w:t>
            </w:r>
          </w:p>
        </w:tc>
      </w:tr>
      <w:tr w:rsidR="00A6595F" w:rsidRPr="00FA7B1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12091,9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13992,6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14177,0</w:t>
            </w:r>
          </w:p>
        </w:tc>
      </w:tr>
      <w:tr w:rsidR="00A6595F" w:rsidRPr="00FA7B1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C304E9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595F" w:rsidRPr="00FA7B19" w:rsidTr="00825382">
        <w:trPr>
          <w:gridAfter w:val="1"/>
          <w:wAfter w:w="1409" w:type="dxa"/>
          <w:trHeight w:val="363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5218,0</w:t>
            </w:r>
          </w:p>
        </w:tc>
      </w:tr>
      <w:tr w:rsidR="00A6595F" w:rsidRPr="00FA7B19" w:rsidTr="00825382">
        <w:trPr>
          <w:trHeight w:val="30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7147,6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5218,0</w:t>
            </w:r>
          </w:p>
        </w:tc>
        <w:tc>
          <w:tcPr>
            <w:tcW w:w="1409" w:type="dxa"/>
          </w:tcPr>
          <w:p w:rsidR="00A6595F" w:rsidRPr="00FA7B19" w:rsidRDefault="00A6595F" w:rsidP="003E2F5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95F" w:rsidRPr="00FA7B1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4.1. Мероприятие:</w:t>
            </w:r>
          </w:p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E363D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A6595F" w:rsidRPr="00FA7B19" w:rsidTr="00825382">
        <w:trPr>
          <w:gridAfter w:val="1"/>
          <w:wAfter w:w="1409" w:type="dxa"/>
          <w:trHeight w:val="465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1078,9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</w:tr>
      <w:tr w:rsidR="00A6595F" w:rsidRPr="00FA7B19" w:rsidTr="00825382">
        <w:trPr>
          <w:gridAfter w:val="1"/>
          <w:wAfter w:w="1409" w:type="dxa"/>
          <w:trHeight w:val="193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</w:tr>
      <w:tr w:rsidR="00A6595F" w:rsidRPr="00FA7B19" w:rsidTr="00825382">
        <w:trPr>
          <w:gridAfter w:val="1"/>
          <w:wAfter w:w="1409" w:type="dxa"/>
          <w:trHeight w:val="483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366,4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198,0</w:t>
            </w:r>
          </w:p>
        </w:tc>
      </w:tr>
      <w:tr w:rsidR="00A6595F" w:rsidRPr="00FA7B19" w:rsidTr="00825382">
        <w:trPr>
          <w:gridAfter w:val="1"/>
          <w:wAfter w:w="1409" w:type="dxa"/>
          <w:trHeight w:val="360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A6595F" w:rsidRPr="00FA7B19" w:rsidTr="00825382">
        <w:trPr>
          <w:gridAfter w:val="1"/>
          <w:wAfter w:w="1409" w:type="dxa"/>
          <w:trHeight w:val="360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FF403B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</w:tr>
      <w:tr w:rsidR="00A6595F" w:rsidRPr="00FA7B19" w:rsidTr="00825382">
        <w:trPr>
          <w:gridAfter w:val="1"/>
          <w:wAfter w:w="1409" w:type="dxa"/>
          <w:trHeight w:val="288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4.4.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</w:tr>
      <w:tr w:rsidR="00A6595F" w:rsidRPr="00FA7B19" w:rsidTr="00825382">
        <w:trPr>
          <w:gridAfter w:val="1"/>
          <w:wAfter w:w="1409" w:type="dxa"/>
          <w:trHeight w:val="1884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5665,3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</w:tr>
      <w:tr w:rsidR="00A6595F" w:rsidRPr="00FA7B19" w:rsidTr="00825382">
        <w:trPr>
          <w:gridAfter w:val="1"/>
          <w:wAfter w:w="1409" w:type="dxa"/>
          <w:trHeight w:val="285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A6595F" w:rsidRPr="00FA7B19" w:rsidRDefault="00A6595F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A6595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6595F" w:rsidRPr="00FA7B19" w:rsidTr="00825382">
        <w:trPr>
          <w:gridAfter w:val="1"/>
          <w:wAfter w:w="1409" w:type="dxa"/>
          <w:trHeight w:val="252"/>
        </w:trPr>
        <w:tc>
          <w:tcPr>
            <w:tcW w:w="7080" w:type="dxa"/>
            <w:vMerge/>
            <w:vAlign w:val="center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6595F" w:rsidRPr="00FA7B19" w:rsidTr="00825382">
        <w:trPr>
          <w:gridAfter w:val="1"/>
          <w:wAfter w:w="1409" w:type="dxa"/>
          <w:trHeight w:val="573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825382">
        <w:trPr>
          <w:gridAfter w:val="1"/>
          <w:wAfter w:w="1409" w:type="dxa"/>
          <w:trHeight w:val="945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595F" w:rsidRPr="00FA7B19" w:rsidRDefault="00A6595F" w:rsidP="00101B66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A6595F" w:rsidRPr="00FA7B19" w:rsidTr="00825382">
        <w:trPr>
          <w:gridAfter w:val="1"/>
          <w:wAfter w:w="1409" w:type="dxa"/>
          <w:trHeight w:val="734"/>
        </w:trPr>
        <w:tc>
          <w:tcPr>
            <w:tcW w:w="7080" w:type="dxa"/>
            <w:vMerge w:val="restart"/>
            <w:vAlign w:val="center"/>
          </w:tcPr>
          <w:p w:rsidR="00A6595F" w:rsidRPr="00FA7B19" w:rsidRDefault="00A6595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A6595F" w:rsidRPr="00FA7B19" w:rsidRDefault="00A6595F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95F" w:rsidRPr="00FA7B19" w:rsidRDefault="00A6595F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782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694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A6595F" w:rsidRPr="00FA7B19" w:rsidTr="00825382">
        <w:trPr>
          <w:gridAfter w:val="1"/>
          <w:wAfter w:w="1409" w:type="dxa"/>
          <w:trHeight w:val="702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780,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</w:tr>
      <w:tr w:rsidR="00A6595F" w:rsidRPr="00FA7B19" w:rsidTr="00825382">
        <w:trPr>
          <w:gridAfter w:val="1"/>
          <w:wAfter w:w="1409" w:type="dxa"/>
          <w:trHeight w:val="556"/>
        </w:trPr>
        <w:tc>
          <w:tcPr>
            <w:tcW w:w="7080" w:type="dxa"/>
            <w:vMerge w:val="restart"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6595F" w:rsidRPr="00FA7B1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A6595F" w:rsidRPr="00FA7B1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595F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128,6</w:t>
            </w:r>
          </w:p>
          <w:p w:rsidR="00A6595F" w:rsidRPr="00FA7B19" w:rsidRDefault="00A6595F" w:rsidP="002A3FD8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F" w:rsidRPr="00FA7B1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2A3FD8" w:rsidRPr="00FA7B1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63B" w:rsidRPr="00FA7B1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19">
        <w:rPr>
          <w:rFonts w:ascii="Times New Roman" w:hAnsi="Times New Roman" w:cs="Times New Roman"/>
          <w:b/>
          <w:bCs/>
          <w:sz w:val="26"/>
          <w:szCs w:val="26"/>
        </w:rPr>
        <w:t>5. Сведения о планируемых значениях целевых показателей (индикаторов) Муниципальной программы</w:t>
      </w:r>
    </w:p>
    <w:p w:rsidR="0093163B" w:rsidRPr="00FA7B19" w:rsidRDefault="0093163B" w:rsidP="0093163B">
      <w:pPr>
        <w:widowContro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276"/>
        <w:gridCol w:w="1276"/>
        <w:gridCol w:w="1417"/>
        <w:gridCol w:w="1276"/>
        <w:gridCol w:w="1417"/>
      </w:tblGrid>
      <w:tr w:rsidR="0093163B" w:rsidRPr="00FA7B19" w:rsidTr="00A951CD">
        <w:trPr>
          <w:trHeight w:val="549"/>
        </w:trPr>
        <w:tc>
          <w:tcPr>
            <w:tcW w:w="294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Муниципальная программы, подпрограммы, мероприятия</w:t>
            </w: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62" w:type="dxa"/>
            <w:gridSpan w:val="5"/>
          </w:tcPr>
          <w:p w:rsidR="0093163B" w:rsidRPr="00FA7B1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461760" w:rsidRPr="00FA7B19" w:rsidTr="00A951CD">
        <w:trPr>
          <w:trHeight w:val="840"/>
        </w:trPr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2022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2023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2024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2025 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461760" w:rsidRPr="00FA7B19" w:rsidTr="00A951CD">
        <w:trPr>
          <w:trHeight w:val="181"/>
        </w:trPr>
        <w:tc>
          <w:tcPr>
            <w:tcW w:w="2941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61760" w:rsidRPr="00FA7B19" w:rsidTr="00A951CD">
        <w:trPr>
          <w:trHeight w:val="1030"/>
        </w:trPr>
        <w:tc>
          <w:tcPr>
            <w:tcW w:w="2941" w:type="dxa"/>
            <w:vMerge w:val="restart"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FA7B19">
              <w:rPr>
                <w:rFonts w:ascii="Times New Roman" w:hAnsi="Times New Roman" w:cs="Times New Roman"/>
                <w:bCs/>
                <w:kern w:val="32"/>
                <w:sz w:val="26"/>
                <w:szCs w:val="26"/>
              </w:rPr>
              <w:t>Социальная поддержка населения Крапивинского муниципального округа</w:t>
            </w:r>
            <w:r w:rsidR="00A6595F">
              <w:rPr>
                <w:rFonts w:ascii="Times New Roman" w:hAnsi="Times New Roman" w:cs="Times New Roman"/>
                <w:sz w:val="26"/>
                <w:szCs w:val="26"/>
              </w:rPr>
              <w:t xml:space="preserve">» на 2021-2025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4111" w:type="dxa"/>
            <w:vAlign w:val="bottom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461760" w:rsidRPr="00FA7B19" w:rsidTr="00A951CD">
        <w:trPr>
          <w:trHeight w:val="1474"/>
        </w:trPr>
        <w:tc>
          <w:tcPr>
            <w:tcW w:w="2941" w:type="dxa"/>
            <w:vMerge/>
            <w:vAlign w:val="center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461760" w:rsidRPr="00FA7B19" w:rsidTr="00A951CD">
        <w:trPr>
          <w:trHeight w:val="514"/>
        </w:trPr>
        <w:tc>
          <w:tcPr>
            <w:tcW w:w="2941" w:type="dxa"/>
            <w:vMerge w:val="restart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583"/>
        </w:trPr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Pr="00FA7B1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Мероприятие: Социальное обслуживание граждан, достигших возраста 18 лет, признанных нуждающимися в социальном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rPr>
          <w:trHeight w:val="1691"/>
        </w:trPr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61760" w:rsidRPr="00FA7B1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61760" w:rsidRPr="00FA7B19" w:rsidTr="00A951CD">
        <w:tc>
          <w:tcPr>
            <w:tcW w:w="2941" w:type="dxa"/>
            <w:vMerge w:val="restart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9B6C7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461760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461760" w:rsidRPr="00FA7B19" w:rsidTr="00A951CD">
        <w:tc>
          <w:tcPr>
            <w:tcW w:w="2941" w:type="dxa"/>
            <w:vMerge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предоставление мер социальной поддержки</w:t>
            </w:r>
          </w:p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2.1. Мероприятие:</w:t>
            </w:r>
          </w:p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E0096D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2.2. 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1760" w:rsidRPr="00FA7B19" w:rsidTr="00A951CD">
        <w:tc>
          <w:tcPr>
            <w:tcW w:w="294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61760" w:rsidRPr="00FA7B1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61760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F06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2.5. Мероприятие: Обеспечение мер социальной поддержки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t xml:space="preserve">ветеранов Великой Отечественной войны, </w:t>
            </w:r>
            <w:r w:rsidRPr="0082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Мероприятие: Субвенции на меры социальной поддержки отдельных категорий приемных родителей в соответствии с Законом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отдельных категорий приемных родителей</w:t>
            </w:r>
          </w:p>
        </w:tc>
        <w:tc>
          <w:tcPr>
            <w:tcW w:w="2268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59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Доля освоенных средств на социальную поддержку </w:t>
            </w:r>
            <w:r w:rsidRPr="00A6595F">
              <w:rPr>
                <w:rFonts w:ascii="Times New Roman" w:hAnsi="Times New Roman" w:cs="Times New Roman"/>
                <w:sz w:val="26"/>
                <w:szCs w:val="26"/>
              </w:rPr>
              <w:t>отдельных категорий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rPr>
          <w:trHeight w:val="660"/>
        </w:trPr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A1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5A11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B6C78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</w:tr>
      <w:tr w:rsidR="009B6C78" w:rsidRPr="00FA7B19" w:rsidTr="00A951CD">
        <w:tc>
          <w:tcPr>
            <w:tcW w:w="2941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3.1. Мероприятие: Социальная поддержка и социальное обслуживание населения в части содержания органов местного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FA7B1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4.1.</w:t>
            </w: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Мероприятие: оказание адресной социальной помощи нуждающимся и социально незащищенным 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9B6C78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FA7B19" w:rsidRDefault="005A1123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rPr>
          <w:trHeight w:val="3322"/>
        </w:trPr>
        <w:tc>
          <w:tcPr>
            <w:tcW w:w="294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B6C78" w:rsidRPr="00FA7B19" w:rsidTr="00A951CD">
        <w:tc>
          <w:tcPr>
            <w:tcW w:w="2941" w:type="dxa"/>
            <w:vAlign w:val="center"/>
          </w:tcPr>
          <w:p w:rsidR="009B6C78" w:rsidRPr="00FA7B1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4.5. Мероприятие:</w:t>
            </w:r>
          </w:p>
          <w:p w:rsidR="009B6C78" w:rsidRPr="00FA7B19" w:rsidRDefault="009B6C78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6C78" w:rsidRPr="00FA7B19" w:rsidTr="00A951CD">
        <w:tc>
          <w:tcPr>
            <w:tcW w:w="2941" w:type="dxa"/>
            <w:vAlign w:val="center"/>
          </w:tcPr>
          <w:p w:rsidR="009B6C78" w:rsidRPr="00FA7B1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4.6. Мероприятие:</w:t>
            </w:r>
          </w:p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9B6C78" w:rsidRPr="00FA7B1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4.7.  Мероприятие:</w:t>
            </w:r>
          </w:p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Социальная адаптация </w:t>
            </w:r>
            <w:r w:rsidRPr="00FA7B1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освоенных средств на социальную адаптацию лиц, 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освободившихся из мест лишения свободы</w:t>
            </w:r>
          </w:p>
        </w:tc>
        <w:tc>
          <w:tcPr>
            <w:tcW w:w="2268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9B6C78" w:rsidRPr="00FA7B1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9B6C78" w:rsidRPr="00FA7B1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B6C78" w:rsidRPr="00FA7B19" w:rsidTr="00A951CD">
        <w:tc>
          <w:tcPr>
            <w:tcW w:w="2941" w:type="dxa"/>
          </w:tcPr>
          <w:p w:rsidR="009B6C78" w:rsidRPr="00FA7B1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4.9. Мероприятие: Приобретение специальной продукции (р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итуальные товары</w:t>
            </w: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9B6C78" w:rsidRPr="00FA7B19" w:rsidRDefault="009B6C78" w:rsidP="00AC389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76" w:type="dxa"/>
          </w:tcPr>
          <w:p w:rsidR="009B6C78" w:rsidRPr="00FA7B1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B6C78" w:rsidRPr="00FA7B1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7B1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9B6C78" w:rsidRPr="00FA7B1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6212C" w:rsidRPr="00FA7B19" w:rsidRDefault="0006212C" w:rsidP="00ED0241">
      <w:pPr>
        <w:widowControl w:val="0"/>
        <w:rPr>
          <w:rFonts w:ascii="Times New Roman" w:hAnsi="Times New Roman" w:cs="Times New Roman"/>
          <w:sz w:val="26"/>
          <w:szCs w:val="26"/>
        </w:rPr>
      </w:pPr>
    </w:p>
    <w:sectPr w:rsidR="0006212C" w:rsidRPr="00FA7B19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4A" w:rsidRDefault="0039704A" w:rsidP="000F0A85">
      <w:r>
        <w:separator/>
      </w:r>
    </w:p>
  </w:endnote>
  <w:endnote w:type="continuationSeparator" w:id="0">
    <w:p w:rsidR="0039704A" w:rsidRDefault="0039704A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4A" w:rsidRDefault="0039704A" w:rsidP="000F0A85">
      <w:r>
        <w:separator/>
      </w:r>
    </w:p>
  </w:footnote>
  <w:footnote w:type="continuationSeparator" w:id="0">
    <w:p w:rsidR="0039704A" w:rsidRDefault="0039704A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0535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9704A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1276"/>
    <w:rsid w:val="006814A1"/>
    <w:rsid w:val="00682E60"/>
    <w:rsid w:val="0068586A"/>
    <w:rsid w:val="00685BFB"/>
    <w:rsid w:val="0068627C"/>
    <w:rsid w:val="006864A7"/>
    <w:rsid w:val="006910DB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C751C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89F54-F1F6-4030-B89E-92C1B26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C40A-9016-4657-83DE-1A043DC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4</cp:revision>
  <cp:lastPrinted>2022-12-08T04:57:00Z</cp:lastPrinted>
  <dcterms:created xsi:type="dcterms:W3CDTF">2022-12-23T08:01:00Z</dcterms:created>
  <dcterms:modified xsi:type="dcterms:W3CDTF">2022-12-23T09:09:00Z</dcterms:modified>
</cp:coreProperties>
</file>