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F6" w:rsidRPr="001E4952" w:rsidRDefault="00550AF6" w:rsidP="001E4952">
      <w:pPr>
        <w:spacing w:before="100" w:beforeAutospacing="1" w:after="100" w:afterAutospacing="1" w:line="240" w:lineRule="auto"/>
        <w:ind w:left="-567"/>
        <w:jc w:val="center"/>
        <w:outlineLvl w:val="2"/>
        <w:rPr>
          <w:rFonts w:ascii="Times New Roman" w:eastAsia="Times New Roman" w:hAnsi="Times New Roman" w:cs="Times New Roman"/>
          <w:b/>
          <w:bCs/>
          <w:sz w:val="24"/>
          <w:szCs w:val="24"/>
          <w:lang w:eastAsia="ru-RU"/>
        </w:rPr>
      </w:pPr>
      <w:r w:rsidRPr="001E4952">
        <w:rPr>
          <w:rFonts w:ascii="Times New Roman" w:eastAsia="Times New Roman" w:hAnsi="Times New Roman" w:cs="Times New Roman"/>
          <w:b/>
          <w:sz w:val="24"/>
          <w:szCs w:val="24"/>
          <w:lang w:eastAsia="ru-RU"/>
        </w:rPr>
        <w:t>Охрана труда - приоритетное направление деятельности Фонда социального страхования</w:t>
      </w:r>
    </w:p>
    <w:p w:rsidR="006C61D4" w:rsidRPr="001E4952" w:rsidRDefault="006C61D4" w:rsidP="001E4952">
      <w:pPr>
        <w:spacing w:after="0" w:line="240" w:lineRule="auto"/>
        <w:ind w:left="-1134" w:right="-142"/>
        <w:jc w:val="both"/>
        <w:rPr>
          <w:rFonts w:ascii="Times New Roman" w:eastAsia="Times New Roman" w:hAnsi="Times New Roman" w:cs="Times New Roman"/>
          <w:b/>
          <w:sz w:val="24"/>
          <w:szCs w:val="24"/>
          <w:lang w:eastAsia="ru-RU"/>
        </w:rPr>
      </w:pPr>
      <w:r w:rsidRPr="001E4952">
        <w:rPr>
          <w:rFonts w:ascii="Times New Roman" w:eastAsia="Times New Roman" w:hAnsi="Times New Roman" w:cs="Times New Roman"/>
          <w:b/>
          <w:iCs/>
          <w:color w:val="000000"/>
          <w:sz w:val="24"/>
          <w:szCs w:val="24"/>
          <w:lang w:eastAsia="ru-RU"/>
        </w:rPr>
        <w:t>Одним из приоритетных направлений деятельности Фонда социального страхования Российской Федерации является профилактика производственного травматизма и профессиональных заболеваний тех, кто занят на работах с вредными и опасными производственными факторами. Об этом сегодня - наш разговор с управляющим Государственным учреждением -</w:t>
      </w:r>
      <w:r w:rsidR="00550AF6" w:rsidRPr="001E4952">
        <w:rPr>
          <w:rFonts w:ascii="Times New Roman" w:eastAsia="Times New Roman" w:hAnsi="Times New Roman" w:cs="Times New Roman"/>
          <w:b/>
          <w:iCs/>
          <w:color w:val="000000"/>
          <w:sz w:val="24"/>
          <w:szCs w:val="24"/>
          <w:lang w:eastAsia="ru-RU"/>
        </w:rPr>
        <w:t xml:space="preserve"> </w:t>
      </w:r>
      <w:r w:rsidRPr="001E4952">
        <w:rPr>
          <w:rFonts w:ascii="Times New Roman" w:eastAsia="Times New Roman" w:hAnsi="Times New Roman" w:cs="Times New Roman"/>
          <w:b/>
          <w:iCs/>
          <w:color w:val="000000"/>
          <w:sz w:val="24"/>
          <w:szCs w:val="24"/>
          <w:lang w:eastAsia="ru-RU"/>
        </w:rPr>
        <w:t xml:space="preserve">Кузбасским региональным отделением Фонда социального страхования РФ Людмилой  </w:t>
      </w:r>
      <w:proofErr w:type="spellStart"/>
      <w:r w:rsidRPr="001E4952">
        <w:rPr>
          <w:rFonts w:ascii="Times New Roman" w:eastAsia="Times New Roman" w:hAnsi="Times New Roman" w:cs="Times New Roman"/>
          <w:b/>
          <w:iCs/>
          <w:color w:val="000000"/>
          <w:sz w:val="24"/>
          <w:szCs w:val="24"/>
          <w:lang w:eastAsia="ru-RU"/>
        </w:rPr>
        <w:t>Бабичук</w:t>
      </w:r>
      <w:proofErr w:type="spellEnd"/>
      <w:r w:rsidRPr="001E4952">
        <w:rPr>
          <w:rFonts w:ascii="Times New Roman" w:eastAsia="Times New Roman" w:hAnsi="Times New Roman" w:cs="Times New Roman"/>
          <w:b/>
          <w:iCs/>
          <w:color w:val="000000"/>
          <w:sz w:val="24"/>
          <w:szCs w:val="24"/>
          <w:lang w:eastAsia="ru-RU"/>
        </w:rPr>
        <w:t>.</w:t>
      </w:r>
      <w:r w:rsidRPr="001E4952">
        <w:rPr>
          <w:rFonts w:ascii="Times New Roman" w:eastAsia="Times New Roman" w:hAnsi="Times New Roman" w:cs="Times New Roman"/>
          <w:b/>
          <w:color w:val="000000"/>
          <w:sz w:val="24"/>
          <w:szCs w:val="24"/>
          <w:lang w:eastAsia="ru-RU"/>
        </w:rPr>
        <w:t xml:space="preserve"> </w:t>
      </w:r>
    </w:p>
    <w:p w:rsidR="006C61D4" w:rsidRPr="001E4952" w:rsidRDefault="006C61D4" w:rsidP="001E4952">
      <w:pPr>
        <w:spacing w:after="0" w:line="240" w:lineRule="auto"/>
        <w:ind w:left="-1134" w:right="-142"/>
        <w:jc w:val="both"/>
        <w:rPr>
          <w:rFonts w:ascii="Times New Roman" w:eastAsia="Times New Roman" w:hAnsi="Times New Roman" w:cs="Times New Roman"/>
          <w:color w:val="000000"/>
          <w:sz w:val="24"/>
          <w:szCs w:val="24"/>
          <w:lang w:eastAsia="ru-RU"/>
        </w:rPr>
      </w:pPr>
      <w:r w:rsidRPr="001E4952">
        <w:rPr>
          <w:rFonts w:ascii="Times New Roman" w:eastAsia="Times New Roman" w:hAnsi="Times New Roman" w:cs="Times New Roman"/>
          <w:color w:val="000000"/>
          <w:sz w:val="24"/>
          <w:szCs w:val="24"/>
          <w:lang w:eastAsia="ru-RU"/>
        </w:rPr>
        <w:t xml:space="preserve">- С 2001 года Фонд социального страхования предоставляет работодателям возможность возмещать расходы на предупредительные меры по сокращению производственного травматизма </w:t>
      </w:r>
      <w:r w:rsidR="00572514" w:rsidRPr="001E4952">
        <w:rPr>
          <w:rFonts w:ascii="Times New Roman" w:eastAsia="Times New Roman" w:hAnsi="Times New Roman" w:cs="Times New Roman"/>
          <w:color w:val="000000"/>
          <w:sz w:val="24"/>
          <w:szCs w:val="24"/>
          <w:lang w:eastAsia="ru-RU"/>
        </w:rPr>
        <w:t xml:space="preserve">и профзаболеваний </w:t>
      </w:r>
      <w:r w:rsidRPr="001E4952">
        <w:rPr>
          <w:rFonts w:ascii="Times New Roman" w:eastAsia="Times New Roman" w:hAnsi="Times New Roman" w:cs="Times New Roman"/>
          <w:color w:val="000000"/>
          <w:sz w:val="24"/>
          <w:szCs w:val="24"/>
          <w:lang w:eastAsia="ru-RU"/>
        </w:rPr>
        <w:t>за счёт сумм страховых взносов. Министерство труда и социальной защиты Российской Федерации считает это направление одним из действенных инструментов экономического стимулирования работодателей в снижении уровня травматизма и профессиональной заболеваемости работников.</w:t>
      </w:r>
    </w:p>
    <w:p w:rsidR="00F215E1" w:rsidRPr="001E4952" w:rsidRDefault="00F215E1" w:rsidP="001E4952">
      <w:pPr>
        <w:spacing w:after="0" w:line="240" w:lineRule="auto"/>
        <w:ind w:left="-1134" w:right="-142"/>
        <w:jc w:val="both"/>
        <w:rPr>
          <w:rFonts w:ascii="Times New Roman" w:eastAsia="Times New Roman" w:hAnsi="Times New Roman" w:cs="Times New Roman"/>
          <w:b/>
          <w:color w:val="000000"/>
          <w:sz w:val="24"/>
          <w:szCs w:val="24"/>
          <w:lang w:eastAsia="ru-RU"/>
        </w:rPr>
      </w:pPr>
      <w:r w:rsidRPr="001E4952">
        <w:rPr>
          <w:rFonts w:ascii="Times New Roman" w:eastAsia="Times New Roman" w:hAnsi="Times New Roman" w:cs="Times New Roman"/>
          <w:color w:val="000000"/>
          <w:sz w:val="24"/>
          <w:szCs w:val="24"/>
          <w:lang w:eastAsia="ru-RU"/>
        </w:rPr>
        <w:t>-</w:t>
      </w:r>
      <w:r w:rsidR="00C65FAA" w:rsidRPr="001E4952">
        <w:rPr>
          <w:rFonts w:ascii="Times New Roman" w:eastAsia="Times New Roman" w:hAnsi="Times New Roman" w:cs="Times New Roman"/>
          <w:color w:val="000000"/>
          <w:sz w:val="24"/>
          <w:szCs w:val="24"/>
          <w:lang w:eastAsia="ru-RU"/>
        </w:rPr>
        <w:t xml:space="preserve"> </w:t>
      </w:r>
      <w:r w:rsidRPr="001E4952">
        <w:rPr>
          <w:rFonts w:ascii="Times New Roman" w:eastAsia="Times New Roman" w:hAnsi="Times New Roman" w:cs="Times New Roman"/>
          <w:b/>
          <w:color w:val="000000"/>
          <w:sz w:val="24"/>
          <w:szCs w:val="24"/>
          <w:lang w:eastAsia="ru-RU"/>
        </w:rPr>
        <w:t>Людмила Дмитриевна, т.е. помимо собственных средств работодателя, направляемых на охрану труда своих работников, Фонд разрешает направить на предупредительные меры еще и средства социального страхования.  Сколько же в денежном выражении Фонд тратит на охрану труда работников предприятий?</w:t>
      </w:r>
    </w:p>
    <w:p w:rsidR="006C61D4" w:rsidRPr="001E4952" w:rsidRDefault="006C61D4" w:rsidP="001E4952">
      <w:pPr>
        <w:spacing w:after="0" w:line="240" w:lineRule="auto"/>
        <w:ind w:left="-1134" w:right="-142"/>
        <w:jc w:val="both"/>
        <w:rPr>
          <w:rFonts w:ascii="Times New Roman" w:eastAsia="Times New Roman" w:hAnsi="Times New Roman" w:cs="Times New Roman"/>
          <w:color w:val="000000"/>
          <w:sz w:val="24"/>
          <w:szCs w:val="24"/>
          <w:lang w:eastAsia="ru-RU"/>
        </w:rPr>
      </w:pPr>
      <w:r w:rsidRPr="001E4952">
        <w:rPr>
          <w:rFonts w:ascii="Times New Roman" w:eastAsia="Times New Roman" w:hAnsi="Times New Roman" w:cs="Times New Roman"/>
          <w:color w:val="000000"/>
          <w:sz w:val="24"/>
          <w:szCs w:val="24"/>
          <w:lang w:eastAsia="ru-RU"/>
        </w:rPr>
        <w:t xml:space="preserve"> В целом по Фонду социального страхования РФ за 15 лет объём сре</w:t>
      </w:r>
      <w:proofErr w:type="gramStart"/>
      <w:r w:rsidRPr="001E4952">
        <w:rPr>
          <w:rFonts w:ascii="Times New Roman" w:eastAsia="Times New Roman" w:hAnsi="Times New Roman" w:cs="Times New Roman"/>
          <w:color w:val="000000"/>
          <w:sz w:val="24"/>
          <w:szCs w:val="24"/>
          <w:lang w:eastAsia="ru-RU"/>
        </w:rPr>
        <w:t>дств стр</w:t>
      </w:r>
      <w:proofErr w:type="gramEnd"/>
      <w:r w:rsidRPr="001E4952">
        <w:rPr>
          <w:rFonts w:ascii="Times New Roman" w:eastAsia="Times New Roman" w:hAnsi="Times New Roman" w:cs="Times New Roman"/>
          <w:color w:val="000000"/>
          <w:sz w:val="24"/>
          <w:szCs w:val="24"/>
          <w:lang w:eastAsia="ru-RU"/>
        </w:rPr>
        <w:t>аховых взносов, возмещённых работодателям на обеспечение предупредительных мер, увеличился с 370 тыс. рублей в 2001 году до 9,5 млрд</w:t>
      </w:r>
      <w:r w:rsidR="00572514" w:rsidRPr="001E4952">
        <w:rPr>
          <w:rFonts w:ascii="Times New Roman" w:eastAsia="Times New Roman" w:hAnsi="Times New Roman" w:cs="Times New Roman"/>
          <w:color w:val="000000"/>
          <w:sz w:val="24"/>
          <w:szCs w:val="24"/>
          <w:lang w:eastAsia="ru-RU"/>
        </w:rPr>
        <w:t>.</w:t>
      </w:r>
      <w:r w:rsidRPr="001E4952">
        <w:rPr>
          <w:rFonts w:ascii="Times New Roman" w:eastAsia="Times New Roman" w:hAnsi="Times New Roman" w:cs="Times New Roman"/>
          <w:color w:val="000000"/>
          <w:sz w:val="24"/>
          <w:szCs w:val="24"/>
          <w:lang w:eastAsia="ru-RU"/>
        </w:rPr>
        <w:t xml:space="preserve"> рублей в 2015 году. </w:t>
      </w:r>
    </w:p>
    <w:p w:rsidR="00F215E1" w:rsidRPr="001E4952" w:rsidRDefault="00F215E1" w:rsidP="001E4952">
      <w:pPr>
        <w:spacing w:after="0" w:line="240" w:lineRule="auto"/>
        <w:ind w:left="-1134" w:right="-142"/>
        <w:jc w:val="both"/>
        <w:rPr>
          <w:rFonts w:ascii="Times New Roman" w:eastAsia="Times New Roman" w:hAnsi="Times New Roman" w:cs="Times New Roman"/>
          <w:b/>
          <w:color w:val="000000"/>
          <w:sz w:val="24"/>
          <w:szCs w:val="24"/>
          <w:lang w:eastAsia="ru-RU"/>
        </w:rPr>
      </w:pPr>
      <w:r w:rsidRPr="001E4952">
        <w:rPr>
          <w:rFonts w:ascii="Times New Roman" w:eastAsia="Times New Roman" w:hAnsi="Times New Roman" w:cs="Times New Roman"/>
          <w:b/>
          <w:color w:val="000000"/>
          <w:sz w:val="24"/>
          <w:szCs w:val="24"/>
          <w:lang w:eastAsia="ru-RU"/>
        </w:rPr>
        <w:t>-</w:t>
      </w:r>
      <w:r w:rsidR="00C65FAA" w:rsidRPr="001E4952">
        <w:rPr>
          <w:rFonts w:ascii="Times New Roman" w:eastAsia="Times New Roman" w:hAnsi="Times New Roman" w:cs="Times New Roman"/>
          <w:b/>
          <w:color w:val="000000"/>
          <w:sz w:val="24"/>
          <w:szCs w:val="24"/>
          <w:lang w:eastAsia="ru-RU"/>
        </w:rPr>
        <w:t xml:space="preserve"> </w:t>
      </w:r>
      <w:r w:rsidRPr="001E4952">
        <w:rPr>
          <w:rFonts w:ascii="Times New Roman" w:eastAsia="Times New Roman" w:hAnsi="Times New Roman" w:cs="Times New Roman"/>
          <w:b/>
          <w:color w:val="000000"/>
          <w:sz w:val="24"/>
          <w:szCs w:val="24"/>
          <w:lang w:eastAsia="ru-RU"/>
        </w:rPr>
        <w:t>А в Кузбассе?</w:t>
      </w:r>
    </w:p>
    <w:p w:rsidR="006C61D4" w:rsidRPr="001E4952" w:rsidRDefault="006C61D4" w:rsidP="001E4952">
      <w:pPr>
        <w:spacing w:after="0" w:line="240" w:lineRule="auto"/>
        <w:ind w:left="-1134" w:right="-142"/>
        <w:jc w:val="both"/>
        <w:rPr>
          <w:rFonts w:ascii="Times New Roman" w:eastAsia="Times New Roman" w:hAnsi="Times New Roman" w:cs="Times New Roman"/>
          <w:sz w:val="24"/>
          <w:szCs w:val="24"/>
          <w:lang w:eastAsia="ru-RU"/>
        </w:rPr>
      </w:pPr>
      <w:r w:rsidRPr="001E4952">
        <w:rPr>
          <w:rFonts w:ascii="Times New Roman" w:eastAsia="Times New Roman" w:hAnsi="Times New Roman" w:cs="Times New Roman"/>
          <w:color w:val="000000"/>
          <w:sz w:val="24"/>
          <w:szCs w:val="24"/>
          <w:lang w:eastAsia="ru-RU"/>
        </w:rPr>
        <w:t xml:space="preserve">Обязательное социальное страхование от несчастных случаев на производстве и профессиональных заболеваний в Кемеровской области осуществляет Государственное учреждение - Кузбасское региональное отделение Фонда социального страхования Российской Федерации. </w:t>
      </w:r>
      <w:r w:rsidR="00EC1C41" w:rsidRPr="001E4952">
        <w:rPr>
          <w:rFonts w:ascii="Times New Roman" w:eastAsia="Times New Roman" w:hAnsi="Times New Roman" w:cs="Times New Roman"/>
          <w:color w:val="000000"/>
          <w:sz w:val="24"/>
          <w:szCs w:val="24"/>
          <w:lang w:eastAsia="ru-RU"/>
        </w:rPr>
        <w:t>С каждым годом все большее количество страхователей по</w:t>
      </w:r>
      <w:r w:rsidRPr="001E4952">
        <w:rPr>
          <w:rFonts w:ascii="Times New Roman" w:eastAsia="Times New Roman" w:hAnsi="Times New Roman" w:cs="Times New Roman"/>
          <w:color w:val="000000"/>
          <w:sz w:val="24"/>
          <w:szCs w:val="24"/>
          <w:lang w:eastAsia="ru-RU"/>
        </w:rPr>
        <w:t>лучают разрешение от регионального отделения Фонда использовать до 20 процентов сумм своих страховых взносов на обязательное социальное страхование от несчастных случаев на производстве и профзаболеваний на финансовое обеспечение предупредительных мер по сокращению производственного травматизма и профзаболеваний</w:t>
      </w:r>
      <w:r w:rsidR="00EC1C41" w:rsidRPr="001E4952">
        <w:rPr>
          <w:rFonts w:ascii="Times New Roman" w:eastAsia="Times New Roman" w:hAnsi="Times New Roman" w:cs="Times New Roman"/>
          <w:color w:val="000000"/>
          <w:sz w:val="24"/>
          <w:szCs w:val="24"/>
          <w:lang w:eastAsia="ru-RU"/>
        </w:rPr>
        <w:t>. В 2015</w:t>
      </w:r>
      <w:r w:rsidR="00572514" w:rsidRPr="001E4952">
        <w:rPr>
          <w:rFonts w:ascii="Times New Roman" w:eastAsia="Times New Roman" w:hAnsi="Times New Roman" w:cs="Times New Roman"/>
          <w:color w:val="000000"/>
          <w:sz w:val="24"/>
          <w:szCs w:val="24"/>
          <w:lang w:eastAsia="ru-RU"/>
        </w:rPr>
        <w:t xml:space="preserve"> </w:t>
      </w:r>
      <w:r w:rsidR="00EC1C41" w:rsidRPr="001E4952">
        <w:rPr>
          <w:rFonts w:ascii="Times New Roman" w:eastAsia="Times New Roman" w:hAnsi="Times New Roman" w:cs="Times New Roman"/>
          <w:color w:val="000000"/>
          <w:sz w:val="24"/>
          <w:szCs w:val="24"/>
          <w:lang w:eastAsia="ru-RU"/>
        </w:rPr>
        <w:t>году расходы средств составили 585,6 млн. руб. по 768 страхователям</w:t>
      </w:r>
      <w:r w:rsidRPr="001E4952">
        <w:rPr>
          <w:rFonts w:ascii="Times New Roman" w:eastAsia="Times New Roman" w:hAnsi="Times New Roman" w:cs="Times New Roman"/>
          <w:color w:val="000000"/>
          <w:sz w:val="24"/>
          <w:szCs w:val="24"/>
          <w:lang w:eastAsia="ru-RU"/>
        </w:rPr>
        <w:t xml:space="preserve">. </w:t>
      </w:r>
    </w:p>
    <w:p w:rsidR="006C61D4" w:rsidRPr="001E4952" w:rsidRDefault="006C61D4" w:rsidP="001E4952">
      <w:pPr>
        <w:spacing w:after="0" w:line="240" w:lineRule="auto"/>
        <w:ind w:left="-1134" w:right="-142"/>
        <w:jc w:val="both"/>
        <w:rPr>
          <w:rFonts w:ascii="Times New Roman" w:eastAsia="Times New Roman" w:hAnsi="Times New Roman" w:cs="Times New Roman"/>
          <w:b/>
          <w:sz w:val="24"/>
          <w:szCs w:val="24"/>
          <w:lang w:eastAsia="ru-RU"/>
        </w:rPr>
      </w:pPr>
      <w:r w:rsidRPr="001E4952">
        <w:rPr>
          <w:rFonts w:ascii="Times New Roman" w:eastAsia="Times New Roman" w:hAnsi="Times New Roman" w:cs="Times New Roman"/>
          <w:b/>
          <w:color w:val="000000"/>
          <w:sz w:val="24"/>
          <w:szCs w:val="24"/>
          <w:lang w:eastAsia="ru-RU"/>
        </w:rPr>
        <w:t xml:space="preserve">- </w:t>
      </w:r>
      <w:r w:rsidR="00F215E1" w:rsidRPr="001E4952">
        <w:rPr>
          <w:rFonts w:ascii="Times New Roman" w:eastAsia="Times New Roman" w:hAnsi="Times New Roman" w:cs="Times New Roman"/>
          <w:b/>
          <w:color w:val="000000"/>
          <w:sz w:val="24"/>
          <w:szCs w:val="24"/>
          <w:lang w:eastAsia="ru-RU"/>
        </w:rPr>
        <w:t>К</w:t>
      </w:r>
      <w:r w:rsidR="00EC1C41" w:rsidRPr="001E4952">
        <w:rPr>
          <w:rFonts w:ascii="Times New Roman" w:eastAsia="Times New Roman" w:hAnsi="Times New Roman" w:cs="Times New Roman"/>
          <w:b/>
          <w:color w:val="000000"/>
          <w:sz w:val="24"/>
          <w:szCs w:val="24"/>
          <w:lang w:eastAsia="ru-RU"/>
        </w:rPr>
        <w:t>аков порядок финансового обеспечения предупредительных мер</w:t>
      </w:r>
      <w:r w:rsidRPr="001E4952">
        <w:rPr>
          <w:rFonts w:ascii="Times New Roman" w:eastAsia="Times New Roman" w:hAnsi="Times New Roman" w:cs="Times New Roman"/>
          <w:b/>
          <w:color w:val="000000"/>
          <w:sz w:val="24"/>
          <w:szCs w:val="24"/>
          <w:lang w:eastAsia="ru-RU"/>
        </w:rPr>
        <w:t xml:space="preserve"> по охране труда, направленны</w:t>
      </w:r>
      <w:r w:rsidR="00EC1C41" w:rsidRPr="001E4952">
        <w:rPr>
          <w:rFonts w:ascii="Times New Roman" w:eastAsia="Times New Roman" w:hAnsi="Times New Roman" w:cs="Times New Roman"/>
          <w:b/>
          <w:color w:val="000000"/>
          <w:sz w:val="24"/>
          <w:szCs w:val="24"/>
          <w:lang w:eastAsia="ru-RU"/>
        </w:rPr>
        <w:t>х</w:t>
      </w:r>
      <w:r w:rsidRPr="001E4952">
        <w:rPr>
          <w:rFonts w:ascii="Times New Roman" w:eastAsia="Times New Roman" w:hAnsi="Times New Roman" w:cs="Times New Roman"/>
          <w:b/>
          <w:color w:val="000000"/>
          <w:sz w:val="24"/>
          <w:szCs w:val="24"/>
          <w:lang w:eastAsia="ru-RU"/>
        </w:rPr>
        <w:t xml:space="preserve"> на снижение травматизма и профессиональной заболеваемости?</w:t>
      </w:r>
    </w:p>
    <w:p w:rsidR="006C61D4" w:rsidRPr="001E4952" w:rsidRDefault="006C61D4" w:rsidP="001E4952">
      <w:pPr>
        <w:spacing w:after="0" w:line="240" w:lineRule="auto"/>
        <w:ind w:left="-1134" w:right="-142"/>
        <w:jc w:val="both"/>
        <w:rPr>
          <w:rFonts w:ascii="Times New Roman" w:eastAsia="Times New Roman" w:hAnsi="Times New Roman" w:cs="Times New Roman"/>
          <w:sz w:val="24"/>
          <w:szCs w:val="24"/>
          <w:lang w:eastAsia="ru-RU"/>
        </w:rPr>
      </w:pPr>
      <w:r w:rsidRPr="001E4952">
        <w:rPr>
          <w:rFonts w:ascii="Times New Roman" w:eastAsia="Times New Roman" w:hAnsi="Times New Roman" w:cs="Times New Roman"/>
          <w:color w:val="000000"/>
          <w:sz w:val="24"/>
          <w:szCs w:val="24"/>
          <w:lang w:eastAsia="ru-RU"/>
        </w:rPr>
        <w:t>- Приказом Министерства труда и социальной защиты Российской Федерации от 10</w:t>
      </w:r>
      <w:r w:rsidR="00572514" w:rsidRPr="001E4952">
        <w:rPr>
          <w:rFonts w:ascii="Times New Roman" w:eastAsia="Times New Roman" w:hAnsi="Times New Roman" w:cs="Times New Roman"/>
          <w:color w:val="000000"/>
          <w:sz w:val="24"/>
          <w:szCs w:val="24"/>
          <w:lang w:eastAsia="ru-RU"/>
        </w:rPr>
        <w:t>.12.</w:t>
      </w:r>
      <w:r w:rsidRPr="001E4952">
        <w:rPr>
          <w:rFonts w:ascii="Times New Roman" w:eastAsia="Times New Roman" w:hAnsi="Times New Roman" w:cs="Times New Roman"/>
          <w:color w:val="000000"/>
          <w:sz w:val="24"/>
          <w:szCs w:val="24"/>
          <w:lang w:eastAsia="ru-RU"/>
        </w:rPr>
        <w:t>2012 N 580н утверждены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Правилам финансовое обеспечение предупредительных мер осуществляется работодателем (страхователем) за счёт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в текущем финансовом году.</w:t>
      </w:r>
    </w:p>
    <w:p w:rsidR="006C61D4" w:rsidRPr="001E4952" w:rsidRDefault="006C61D4" w:rsidP="001E4952">
      <w:pPr>
        <w:spacing w:after="0" w:line="240" w:lineRule="auto"/>
        <w:ind w:left="-1134" w:right="-142"/>
        <w:jc w:val="both"/>
        <w:rPr>
          <w:rFonts w:ascii="Times New Roman" w:eastAsia="Times New Roman" w:hAnsi="Times New Roman" w:cs="Times New Roman"/>
          <w:b/>
          <w:sz w:val="24"/>
          <w:szCs w:val="24"/>
          <w:lang w:eastAsia="ru-RU"/>
        </w:rPr>
      </w:pPr>
      <w:r w:rsidRPr="001E4952">
        <w:rPr>
          <w:rFonts w:ascii="Times New Roman" w:eastAsia="Times New Roman" w:hAnsi="Times New Roman" w:cs="Times New Roman"/>
          <w:b/>
          <w:color w:val="000000"/>
          <w:sz w:val="24"/>
          <w:szCs w:val="24"/>
          <w:lang w:eastAsia="ru-RU"/>
        </w:rPr>
        <w:t xml:space="preserve">- Какой объём средств могут использовать работодатели? </w:t>
      </w:r>
    </w:p>
    <w:p w:rsidR="006C61D4" w:rsidRPr="001E4952" w:rsidRDefault="006C61D4" w:rsidP="001E4952">
      <w:pPr>
        <w:spacing w:after="0" w:line="240" w:lineRule="auto"/>
        <w:ind w:left="-1134" w:right="-142"/>
        <w:jc w:val="both"/>
        <w:rPr>
          <w:rFonts w:ascii="Times New Roman" w:eastAsia="Times New Roman" w:hAnsi="Times New Roman" w:cs="Times New Roman"/>
          <w:sz w:val="24"/>
          <w:szCs w:val="24"/>
          <w:lang w:eastAsia="ru-RU"/>
        </w:rPr>
      </w:pPr>
      <w:r w:rsidRPr="001E4952">
        <w:rPr>
          <w:rFonts w:ascii="Times New Roman" w:eastAsia="Times New Roman" w:hAnsi="Times New Roman" w:cs="Times New Roman"/>
          <w:color w:val="000000"/>
          <w:sz w:val="24"/>
          <w:szCs w:val="24"/>
          <w:lang w:eastAsia="ru-RU"/>
        </w:rPr>
        <w:t>- Объём средств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произведённых страхователем в предшествующем календарном году.</w:t>
      </w:r>
    </w:p>
    <w:p w:rsidR="006C61D4" w:rsidRPr="001E4952" w:rsidRDefault="006C61D4" w:rsidP="001E4952">
      <w:pPr>
        <w:spacing w:after="0" w:line="240" w:lineRule="auto"/>
        <w:ind w:left="-1134" w:right="-142"/>
        <w:jc w:val="both"/>
        <w:rPr>
          <w:rFonts w:ascii="Times New Roman" w:eastAsia="Times New Roman" w:hAnsi="Times New Roman" w:cs="Times New Roman"/>
          <w:b/>
          <w:sz w:val="24"/>
          <w:szCs w:val="24"/>
          <w:lang w:eastAsia="ru-RU"/>
        </w:rPr>
      </w:pPr>
      <w:r w:rsidRPr="001E4952">
        <w:rPr>
          <w:rFonts w:ascii="Times New Roman" w:eastAsia="Times New Roman" w:hAnsi="Times New Roman" w:cs="Times New Roman"/>
          <w:b/>
          <w:color w:val="000000"/>
          <w:sz w:val="24"/>
          <w:szCs w:val="24"/>
          <w:lang w:eastAsia="ru-RU"/>
        </w:rPr>
        <w:t>- А как должен действовать работодатель с небольшой численностью, который ещё не проводил мероприятия по охране труда?</w:t>
      </w:r>
    </w:p>
    <w:p w:rsidR="006C61D4" w:rsidRPr="001E4952" w:rsidRDefault="006C61D4" w:rsidP="001E4952">
      <w:pPr>
        <w:spacing w:after="0" w:line="240" w:lineRule="auto"/>
        <w:ind w:left="-1134" w:right="-142"/>
        <w:jc w:val="both"/>
        <w:rPr>
          <w:rFonts w:ascii="Times New Roman" w:eastAsia="Times New Roman" w:hAnsi="Times New Roman" w:cs="Times New Roman"/>
          <w:sz w:val="24"/>
          <w:szCs w:val="24"/>
          <w:lang w:eastAsia="ru-RU"/>
        </w:rPr>
      </w:pPr>
      <w:r w:rsidRPr="001E4952">
        <w:rPr>
          <w:rFonts w:ascii="Times New Roman" w:eastAsia="Times New Roman" w:hAnsi="Times New Roman" w:cs="Times New Roman"/>
          <w:color w:val="000000"/>
          <w:sz w:val="24"/>
          <w:szCs w:val="24"/>
          <w:lang w:eastAsia="ru-RU"/>
        </w:rPr>
        <w:t>- В случае</w:t>
      </w:r>
      <w:proofErr w:type="gramStart"/>
      <w:r w:rsidRPr="001E4952">
        <w:rPr>
          <w:rFonts w:ascii="Times New Roman" w:eastAsia="Times New Roman" w:hAnsi="Times New Roman" w:cs="Times New Roman"/>
          <w:color w:val="000000"/>
          <w:sz w:val="24"/>
          <w:szCs w:val="24"/>
          <w:lang w:eastAsia="ru-RU"/>
        </w:rPr>
        <w:t>,</w:t>
      </w:r>
      <w:proofErr w:type="gramEnd"/>
      <w:r w:rsidRPr="001E4952">
        <w:rPr>
          <w:rFonts w:ascii="Times New Roman" w:eastAsia="Times New Roman" w:hAnsi="Times New Roman" w:cs="Times New Roman"/>
          <w:color w:val="000000"/>
          <w:sz w:val="24"/>
          <w:szCs w:val="24"/>
          <w:lang w:eastAsia="ru-RU"/>
        </w:rPr>
        <w:t xml:space="preserve"> если страхователь с численностью работающих до 100 человек</w:t>
      </w:r>
      <w:r w:rsidR="00572514" w:rsidRPr="001E4952">
        <w:rPr>
          <w:rFonts w:ascii="Times New Roman" w:eastAsia="Times New Roman" w:hAnsi="Times New Roman" w:cs="Times New Roman"/>
          <w:color w:val="000000"/>
          <w:sz w:val="24"/>
          <w:szCs w:val="24"/>
          <w:lang w:eastAsia="ru-RU"/>
        </w:rPr>
        <w:t>,</w:t>
      </w:r>
      <w:r w:rsidRPr="001E4952">
        <w:rPr>
          <w:rFonts w:ascii="Times New Roman" w:eastAsia="Times New Roman" w:hAnsi="Times New Roman" w:cs="Times New Roman"/>
          <w:color w:val="000000"/>
          <w:sz w:val="24"/>
          <w:szCs w:val="24"/>
          <w:lang w:eastAsia="ru-RU"/>
        </w:rPr>
        <w:t xml:space="preserve"> не осуществлял в течение двух последовательных лет, предшествующих текущему финансовому году, финансовое обеспечение предупредительных мер, объём средств, направляемых таким страхователем на финансовое обеспечение указанных мер, не может превышать: 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произведённых страхователем за три последовательных календарных года, предшествующих текущему финансовому году; сумму страховых взносов, подлежащих перечислению им в территориальный орган Фонда в текущем финансовом году.</w:t>
      </w:r>
    </w:p>
    <w:p w:rsidR="006C61D4" w:rsidRPr="001E4952" w:rsidRDefault="00EC1C41" w:rsidP="001E4952">
      <w:pPr>
        <w:spacing w:after="0" w:line="240" w:lineRule="auto"/>
        <w:ind w:left="-1134" w:right="-142"/>
        <w:jc w:val="both"/>
        <w:rPr>
          <w:rFonts w:ascii="Times New Roman" w:eastAsia="Times New Roman" w:hAnsi="Times New Roman" w:cs="Times New Roman"/>
          <w:b/>
          <w:sz w:val="24"/>
          <w:szCs w:val="24"/>
        </w:rPr>
      </w:pPr>
      <w:r w:rsidRPr="001E4952">
        <w:rPr>
          <w:rFonts w:ascii="Times New Roman" w:eastAsia="Times New Roman" w:hAnsi="Times New Roman" w:cs="Times New Roman"/>
          <w:b/>
          <w:sz w:val="24"/>
          <w:szCs w:val="24"/>
        </w:rPr>
        <w:t xml:space="preserve">- Куда обратиться страхователю и когда будет </w:t>
      </w:r>
      <w:r w:rsidR="00C22EB3" w:rsidRPr="001E4952">
        <w:rPr>
          <w:rFonts w:ascii="Times New Roman" w:eastAsia="Times New Roman" w:hAnsi="Times New Roman" w:cs="Times New Roman"/>
          <w:b/>
          <w:sz w:val="24"/>
          <w:szCs w:val="24"/>
        </w:rPr>
        <w:t>закончен</w:t>
      </w:r>
      <w:r w:rsidRPr="001E4952">
        <w:rPr>
          <w:rFonts w:ascii="Times New Roman" w:eastAsia="Times New Roman" w:hAnsi="Times New Roman" w:cs="Times New Roman"/>
          <w:b/>
          <w:sz w:val="24"/>
          <w:szCs w:val="24"/>
        </w:rPr>
        <w:t xml:space="preserve"> прием заявлений?</w:t>
      </w:r>
      <w:r w:rsidR="006C61D4" w:rsidRPr="001E4952">
        <w:rPr>
          <w:rFonts w:ascii="Times New Roman" w:eastAsia="Times New Roman" w:hAnsi="Times New Roman" w:cs="Times New Roman"/>
          <w:b/>
          <w:sz w:val="24"/>
          <w:szCs w:val="24"/>
        </w:rPr>
        <w:t> </w:t>
      </w:r>
    </w:p>
    <w:p w:rsidR="00221A0A" w:rsidRPr="001E4952" w:rsidRDefault="00EC1C41" w:rsidP="001E4952">
      <w:pPr>
        <w:spacing w:after="0" w:line="240" w:lineRule="auto"/>
        <w:ind w:left="-1134" w:right="-142"/>
        <w:jc w:val="both"/>
        <w:rPr>
          <w:rFonts w:ascii="Times New Roman" w:eastAsia="Times New Roman" w:hAnsi="Times New Roman" w:cs="Times New Roman"/>
          <w:sz w:val="24"/>
          <w:szCs w:val="24"/>
        </w:rPr>
      </w:pPr>
      <w:r w:rsidRPr="001E4952">
        <w:rPr>
          <w:rFonts w:ascii="Times New Roman" w:eastAsia="Times New Roman" w:hAnsi="Times New Roman" w:cs="Times New Roman"/>
          <w:sz w:val="24"/>
          <w:szCs w:val="24"/>
        </w:rPr>
        <w:t>Страхователь обращается в филиал регионального отделения по месту своей регистрации с заявлением и необходимыми документами, указанными в Правилах. Срок подачи заявления-до 1августа текущего года.</w:t>
      </w:r>
      <w:r w:rsidR="008E17B5" w:rsidRPr="001E4952">
        <w:rPr>
          <w:rFonts w:ascii="Times New Roman" w:eastAsia="Times New Roman" w:hAnsi="Times New Roman" w:cs="Times New Roman"/>
          <w:sz w:val="24"/>
          <w:szCs w:val="24"/>
        </w:rPr>
        <w:t xml:space="preserve"> Заявления принимаются как на личном приеме, полученные по почте, а также направленные в электронном виде через Портал государственных услуг</w:t>
      </w:r>
      <w:r w:rsidR="00457D44" w:rsidRPr="001E4952">
        <w:rPr>
          <w:rFonts w:ascii="Times New Roman" w:eastAsia="Times New Roman" w:hAnsi="Times New Roman" w:cs="Times New Roman"/>
          <w:sz w:val="24"/>
          <w:szCs w:val="24"/>
        </w:rPr>
        <w:t xml:space="preserve"> </w:t>
      </w:r>
      <w:hyperlink r:id="rId5" w:history="1">
        <w:r w:rsidR="00AF13AD" w:rsidRPr="001E4952">
          <w:rPr>
            <w:rStyle w:val="a3"/>
            <w:rFonts w:ascii="Times New Roman" w:eastAsia="Times New Roman" w:hAnsi="Times New Roman" w:cs="Times New Roman"/>
            <w:sz w:val="24"/>
            <w:szCs w:val="24"/>
            <w:lang w:val="en-US"/>
          </w:rPr>
          <w:t>www</w:t>
        </w:r>
        <w:r w:rsidR="00AF13AD" w:rsidRPr="001E4952">
          <w:rPr>
            <w:rStyle w:val="a3"/>
            <w:rFonts w:ascii="Times New Roman" w:eastAsia="Times New Roman" w:hAnsi="Times New Roman" w:cs="Times New Roman"/>
            <w:sz w:val="24"/>
            <w:szCs w:val="24"/>
          </w:rPr>
          <w:t>.</w:t>
        </w:r>
        <w:proofErr w:type="spellStart"/>
        <w:r w:rsidR="00AF13AD" w:rsidRPr="001E4952">
          <w:rPr>
            <w:rStyle w:val="a3"/>
            <w:rFonts w:ascii="Times New Roman" w:eastAsia="Times New Roman" w:hAnsi="Times New Roman" w:cs="Times New Roman"/>
            <w:sz w:val="24"/>
            <w:szCs w:val="24"/>
            <w:lang w:val="en-US"/>
          </w:rPr>
          <w:t>gosuslugi</w:t>
        </w:r>
        <w:proofErr w:type="spellEnd"/>
        <w:r w:rsidR="00AF13AD" w:rsidRPr="001E4952">
          <w:rPr>
            <w:rStyle w:val="a3"/>
            <w:rFonts w:ascii="Times New Roman" w:eastAsia="Times New Roman" w:hAnsi="Times New Roman" w:cs="Times New Roman"/>
            <w:sz w:val="24"/>
            <w:szCs w:val="24"/>
          </w:rPr>
          <w:t>.</w:t>
        </w:r>
        <w:proofErr w:type="spellStart"/>
        <w:r w:rsidR="00AF13AD" w:rsidRPr="001E4952">
          <w:rPr>
            <w:rStyle w:val="a3"/>
            <w:rFonts w:ascii="Times New Roman" w:eastAsia="Times New Roman" w:hAnsi="Times New Roman" w:cs="Times New Roman"/>
            <w:sz w:val="24"/>
            <w:szCs w:val="24"/>
            <w:lang w:val="en-US"/>
          </w:rPr>
          <w:t>ru</w:t>
        </w:r>
        <w:proofErr w:type="spellEnd"/>
      </w:hyperlink>
      <w:r w:rsidR="00457D44" w:rsidRPr="001E4952">
        <w:rPr>
          <w:rFonts w:ascii="Times New Roman" w:eastAsia="Times New Roman" w:hAnsi="Times New Roman" w:cs="Times New Roman"/>
          <w:sz w:val="24"/>
          <w:szCs w:val="24"/>
        </w:rPr>
        <w:t>.</w:t>
      </w:r>
      <w:bookmarkStart w:id="0" w:name="_GoBack"/>
      <w:bookmarkEnd w:id="0"/>
    </w:p>
    <w:sectPr w:rsidR="00221A0A" w:rsidRPr="001E4952" w:rsidSect="001E4952">
      <w:pgSz w:w="11906" w:h="16838"/>
      <w:pgMar w:top="284"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FD"/>
    <w:rsid w:val="001E4952"/>
    <w:rsid w:val="00221A0A"/>
    <w:rsid w:val="00457D44"/>
    <w:rsid w:val="00550AF6"/>
    <w:rsid w:val="00572514"/>
    <w:rsid w:val="006C61D4"/>
    <w:rsid w:val="006E5FAB"/>
    <w:rsid w:val="008E17B5"/>
    <w:rsid w:val="00AF13AD"/>
    <w:rsid w:val="00C22EB3"/>
    <w:rsid w:val="00C419FD"/>
    <w:rsid w:val="00C65FAA"/>
    <w:rsid w:val="00CF13D9"/>
    <w:rsid w:val="00EC1C41"/>
    <w:rsid w:val="00F130C8"/>
    <w:rsid w:val="00F21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50A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0AF6"/>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F13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50A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0AF6"/>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F13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7936">
      <w:bodyDiv w:val="1"/>
      <w:marLeft w:val="0"/>
      <w:marRight w:val="0"/>
      <w:marTop w:val="0"/>
      <w:marBottom w:val="0"/>
      <w:divBdr>
        <w:top w:val="none" w:sz="0" w:space="0" w:color="auto"/>
        <w:left w:val="none" w:sz="0" w:space="0" w:color="auto"/>
        <w:bottom w:val="none" w:sz="0" w:space="0" w:color="auto"/>
        <w:right w:val="none" w:sz="0" w:space="0" w:color="auto"/>
      </w:divBdr>
    </w:div>
    <w:div w:id="8303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Найденова Татьяна Александровна</dc:creator>
  <cp:lastModifiedBy>user</cp:lastModifiedBy>
  <cp:revision>4</cp:revision>
  <cp:lastPrinted>2016-05-26T07:04:00Z</cp:lastPrinted>
  <dcterms:created xsi:type="dcterms:W3CDTF">2016-07-20T01:27:00Z</dcterms:created>
  <dcterms:modified xsi:type="dcterms:W3CDTF">2016-07-20T07:22:00Z</dcterms:modified>
</cp:coreProperties>
</file>