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/>
        <w:jc w:val="center"/>
      </w:pPr>
      <w:r>
        <w:t xml:space="preserve">                                                                                                                           </w:t>
      </w:r>
      <w:r>
        <w:t>Приложе</w:t>
      </w:r>
      <w:r>
        <w:t xml:space="preserve">ние к распоряжению от 24  </w:t>
      </w:r>
      <w:r>
        <w:t xml:space="preserve"> декабря 2024 </w:t>
      </w:r>
      <w:r>
        <w:t xml:space="preserve"> </w:t>
      </w:r>
      <w:r>
        <w:t>№12</w:t>
      </w:r>
    </w:p>
    <w:p w14:paraId="02000000">
      <w:pPr>
        <w:widowControl w:val="0"/>
        <w:ind/>
        <w:jc w:val="right"/>
      </w:pPr>
      <w:r>
        <w:t xml:space="preserve"> </w:t>
      </w:r>
    </w:p>
    <w:p w14:paraId="03000000">
      <w:pPr>
        <w:pStyle w:val="Style_1"/>
        <w:rPr>
          <w:b w:val="0"/>
        </w:rPr>
      </w:pPr>
    </w:p>
    <w:p w14:paraId="04000000">
      <w:pPr>
        <w:pStyle w:val="Style_1"/>
        <w:rPr>
          <w:b w:val="0"/>
        </w:rPr>
      </w:pPr>
      <w:r>
        <w:rPr>
          <w:b w:val="0"/>
        </w:rPr>
        <w:t>План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работы </w:t>
      </w:r>
      <w:r>
        <w:rPr>
          <w:sz w:val="28"/>
        </w:rPr>
        <w:t xml:space="preserve">контрольно-счетного органа Крапивинского 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муниципального </w:t>
      </w:r>
      <w:r>
        <w:rPr>
          <w:sz w:val="28"/>
        </w:rPr>
        <w:t>округа</w:t>
      </w:r>
      <w:r>
        <w:rPr>
          <w:sz w:val="28"/>
        </w:rPr>
        <w:t xml:space="preserve"> на  20</w:t>
      </w:r>
      <w:r>
        <w:rPr>
          <w:sz w:val="28"/>
        </w:rPr>
        <w:t xml:space="preserve">25 </w:t>
      </w:r>
      <w:r>
        <w:rPr>
          <w:sz w:val="28"/>
        </w:rPr>
        <w:t>год</w:t>
      </w:r>
    </w:p>
    <w:p w14:paraId="07000000">
      <w:pPr>
        <w:widowControl w:val="0"/>
        <w:ind/>
        <w:jc w:val="center"/>
        <w:rPr>
          <w:sz w:val="28"/>
        </w:rPr>
      </w:pPr>
    </w:p>
    <w:p w14:paraId="08000000">
      <w:pPr>
        <w:widowControl w:val="0"/>
        <w:ind/>
        <w:jc w:val="center"/>
        <w:rPr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7"/>
        <w:gridCol w:w="5818"/>
        <w:gridCol w:w="3821"/>
        <w:gridCol w:w="2054"/>
        <w:gridCol w:w="2343"/>
      </w:tblGrid>
      <w:tr>
        <w:trPr>
          <w:trHeight w:hRule="atLeast" w:val="686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0A000000">
            <w:pPr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type="dxa" w:w="5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pStyle w:val="Style_3"/>
            </w:pPr>
            <w:r>
              <w:t>Наименование</w:t>
            </w:r>
          </w:p>
          <w:p w14:paraId="0C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мероприятий</w:t>
            </w:r>
          </w:p>
        </w:tc>
        <w:tc>
          <w:tcPr>
            <w:tcW w:type="dxa" w:w="3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Объект проверки</w:t>
            </w:r>
          </w:p>
        </w:tc>
        <w:tc>
          <w:tcPr>
            <w:tcW w:type="dxa" w:w="2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pStyle w:val="Style_4"/>
              <w:widowControl w:val="0"/>
              <w:ind/>
              <w:jc w:val="center"/>
            </w:pPr>
            <w:r>
              <w:t>Срок</w:t>
            </w:r>
          </w:p>
          <w:p w14:paraId="0F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исполнения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pStyle w:val="Style_4"/>
              <w:widowControl w:val="0"/>
              <w:ind/>
              <w:jc w:val="center"/>
            </w:pPr>
            <w:r>
              <w:t>Ответственный исполнитель</w:t>
            </w:r>
          </w:p>
        </w:tc>
      </w:tr>
      <w:tr>
        <w:trPr>
          <w:trHeight w:hRule="atLeast" w:val="343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1169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</w:rPr>
              <w:t>Экспертно-аналитическая деятельность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widowControl w:val="0"/>
              <w:ind/>
              <w:jc w:val="center"/>
              <w:rPr>
                <w:b w:val="1"/>
                <w:sz w:val="28"/>
              </w:rPr>
            </w:pPr>
          </w:p>
        </w:tc>
      </w:tr>
      <w:tr>
        <w:trPr>
          <w:trHeight w:hRule="atLeast" w:val="701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type="dxa" w:w="5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rPr>
                <w:sz w:val="28"/>
              </w:rPr>
            </w:pPr>
            <w:r>
              <w:rPr>
                <w:sz w:val="28"/>
              </w:rPr>
              <w:t xml:space="preserve">Проведение внешней проверки годового отчета об исполнении бюджета и подготовка заключения на годовой отчет об исполнении бюджета Крапивинского муниципального </w:t>
            </w:r>
            <w:r>
              <w:rPr>
                <w:sz w:val="28"/>
              </w:rPr>
              <w:t xml:space="preserve">округа </w:t>
            </w:r>
            <w:r>
              <w:rPr>
                <w:sz w:val="28"/>
              </w:rPr>
              <w:t>за 2024</w:t>
            </w:r>
            <w:r>
              <w:rPr>
                <w:sz w:val="28"/>
              </w:rPr>
              <w:t xml:space="preserve"> год.</w:t>
            </w:r>
          </w:p>
        </w:tc>
        <w:tc>
          <w:tcPr>
            <w:tcW w:type="dxa" w:w="3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rPr>
                <w:sz w:val="28"/>
              </w:rPr>
            </w:pPr>
            <w:r>
              <w:rPr>
                <w:sz w:val="28"/>
              </w:rPr>
              <w:t>Главные распорядители бюджетных средств Администрации Крапивинского муниципального округа</w:t>
            </w:r>
          </w:p>
        </w:tc>
        <w:tc>
          <w:tcPr>
            <w:tcW w:type="dxa" w:w="2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I </w:t>
            </w:r>
            <w:r>
              <w:rPr>
                <w:sz w:val="28"/>
              </w:rPr>
              <w:t>квартал 2025</w:t>
            </w:r>
            <w:r>
              <w:rPr>
                <w:sz w:val="28"/>
              </w:rPr>
              <w:t>года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z w:val="28"/>
              </w:rPr>
              <w:t xml:space="preserve"> </w:t>
            </w:r>
          </w:p>
        </w:tc>
      </w:tr>
      <w:tr>
        <w:trPr>
          <w:trHeight w:hRule="atLeast" w:val="417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type="dxa" w:w="5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rPr>
                <w:sz w:val="28"/>
              </w:rPr>
            </w:pPr>
            <w:r>
              <w:rPr>
                <w:sz w:val="28"/>
              </w:rPr>
              <w:t xml:space="preserve">Экспертиза проектов муниципальных правовых актов по вопросам финансово - бюджетного регулирования деятельности </w:t>
            </w:r>
            <w:r>
              <w:rPr>
                <w:sz w:val="28"/>
              </w:rPr>
              <w:t>Крапивинского</w:t>
            </w:r>
            <w:r>
              <w:rPr>
                <w:sz w:val="28"/>
              </w:rPr>
              <w:t xml:space="preserve"> муниципального </w:t>
            </w:r>
            <w:r>
              <w:rPr>
                <w:sz w:val="28"/>
              </w:rPr>
              <w:t>округа</w:t>
            </w:r>
          </w:p>
        </w:tc>
        <w:tc>
          <w:tcPr>
            <w:tcW w:type="dxa" w:w="3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rPr>
                <w:sz w:val="28"/>
              </w:rPr>
            </w:pPr>
            <w:r>
              <w:rPr>
                <w:sz w:val="28"/>
              </w:rPr>
              <w:t xml:space="preserve">Органы местного самоуправления и государственные, муниципальные </w:t>
            </w:r>
            <w:r>
              <w:rPr>
                <w:sz w:val="28"/>
              </w:rPr>
              <w:t xml:space="preserve">бюджетные </w:t>
            </w:r>
            <w:r>
              <w:rPr>
                <w:sz w:val="28"/>
              </w:rPr>
              <w:t>учреждения</w:t>
            </w:r>
          </w:p>
        </w:tc>
        <w:tc>
          <w:tcPr>
            <w:tcW w:type="dxa" w:w="2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 мере поступления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Председатель </w:t>
            </w:r>
          </w:p>
        </w:tc>
      </w:tr>
      <w:tr>
        <w:trPr>
          <w:trHeight w:hRule="atLeast" w:val="701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.3.</w:t>
            </w:r>
          </w:p>
        </w:tc>
        <w:tc>
          <w:tcPr>
            <w:tcW w:type="dxa" w:w="5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Аналитическая работа по подготовке экспертизы проекта бюджета Крапивинского муниципального </w:t>
            </w:r>
            <w:r>
              <w:rPr>
                <w:sz w:val="28"/>
              </w:rPr>
              <w:t xml:space="preserve">округа </w:t>
            </w:r>
            <w:r>
              <w:rPr>
                <w:sz w:val="28"/>
              </w:rPr>
              <w:t xml:space="preserve"> на 20</w:t>
            </w:r>
            <w:r>
              <w:rPr>
                <w:sz w:val="28"/>
              </w:rPr>
              <w:t>26</w:t>
            </w:r>
            <w:r>
              <w:rPr>
                <w:sz w:val="28"/>
              </w:rPr>
              <w:t xml:space="preserve"> год</w:t>
            </w:r>
            <w:r>
              <w:rPr>
                <w:sz w:val="28"/>
              </w:rPr>
              <w:t xml:space="preserve"> и на плановый период 2027 и 2028 годов</w:t>
            </w:r>
            <w:r>
              <w:rPr>
                <w:sz w:val="28"/>
              </w:rPr>
              <w:t>.</w:t>
            </w:r>
          </w:p>
        </w:tc>
        <w:tc>
          <w:tcPr>
            <w:tcW w:type="dxa" w:w="3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rPr>
                <w:sz w:val="28"/>
              </w:rPr>
            </w:pPr>
            <w:r>
              <w:rPr>
                <w:sz w:val="28"/>
              </w:rPr>
              <w:t>Главные распорядители бюджетных средств Администрации Крапивинского муниципальног</w:t>
            </w:r>
            <w:r>
              <w:rPr>
                <w:sz w:val="28"/>
              </w:rPr>
              <w:t>о округа</w:t>
            </w:r>
          </w:p>
        </w:tc>
        <w:tc>
          <w:tcPr>
            <w:tcW w:type="dxa" w:w="2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IV </w:t>
            </w:r>
            <w:r>
              <w:rPr>
                <w:sz w:val="28"/>
              </w:rPr>
              <w:t>квартал 2025 года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Председатель </w:t>
            </w:r>
          </w:p>
        </w:tc>
      </w:tr>
      <w:tr>
        <w:trPr>
          <w:trHeight w:hRule="atLeast" w:val="701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type="dxa" w:w="5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Мониторинг исполнения бюджета Крапивинского муниципального округа за 3 месяца 2025 года, за 6 месяцев 2025 года и за 9 месяцев 2025 года.</w:t>
            </w:r>
          </w:p>
        </w:tc>
        <w:tc>
          <w:tcPr>
            <w:tcW w:type="dxa" w:w="3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rPr>
                <w:sz w:val="28"/>
              </w:rPr>
            </w:pPr>
            <w:r>
              <w:rPr>
                <w:sz w:val="28"/>
              </w:rPr>
              <w:t>Главные распорядители бюджетных средств Администрации Крапивинского муниципальног</w:t>
            </w:r>
            <w:r>
              <w:rPr>
                <w:sz w:val="28"/>
              </w:rPr>
              <w:t>о округа</w:t>
            </w:r>
          </w:p>
        </w:tc>
        <w:tc>
          <w:tcPr>
            <w:tcW w:type="dxa" w:w="2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апрель, август, ноябрь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z w:val="28"/>
              </w:rPr>
              <w:t xml:space="preserve"> </w:t>
            </w:r>
          </w:p>
        </w:tc>
      </w:tr>
      <w:tr>
        <w:trPr>
          <w:trHeight w:hRule="atLeast" w:val="436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1169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widowControl w:val="0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Контрольно-ревизионная деятельность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0"/>
              <w:ind/>
              <w:jc w:val="center"/>
              <w:rPr>
                <w:b w:val="1"/>
                <w:sz w:val="28"/>
              </w:rPr>
            </w:pPr>
          </w:p>
        </w:tc>
      </w:tr>
      <w:tr>
        <w:trPr>
          <w:trHeight w:hRule="atLeast" w:val="65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type="dxa" w:w="5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0"/>
              <w:ind/>
              <w:jc w:val="both"/>
              <w:rPr>
                <w:color w:val="FF0000"/>
                <w:sz w:val="28"/>
              </w:rPr>
            </w:pPr>
            <w:r>
              <w:rPr>
                <w:sz w:val="28"/>
              </w:rPr>
              <w:t>Проверка финансово - хозяйственной деятельности и имущества, находящегося в оперативном управлении, муниципального бюджетного учреждения «Медиа - центр   Крапивинского муниципального округа» за 2024 год</w:t>
            </w:r>
          </w:p>
          <w:p w14:paraId="2D000000">
            <w:pPr>
              <w:widowControl w:val="0"/>
              <w:ind/>
              <w:jc w:val="both"/>
              <w:rPr>
                <w:color w:val="FF0000"/>
                <w:sz w:val="28"/>
              </w:rPr>
            </w:pPr>
          </w:p>
        </w:tc>
        <w:tc>
          <w:tcPr>
            <w:tcW w:type="dxa" w:w="3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rPr>
                <w:sz w:val="28"/>
              </w:rPr>
            </w:pPr>
            <w:r>
              <w:rPr>
                <w:sz w:val="28"/>
              </w:rPr>
              <w:t>Медиа - центр   Крапивинского муниципального округа</w:t>
            </w:r>
          </w:p>
        </w:tc>
        <w:tc>
          <w:tcPr>
            <w:tcW w:type="dxa" w:w="2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I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I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квартал 2025</w:t>
            </w:r>
            <w:r>
              <w:rPr>
                <w:sz w:val="28"/>
              </w:rPr>
              <w:t>года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0"/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65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type="dxa" w:w="5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0"/>
              <w:ind/>
              <w:jc w:val="both"/>
              <w:rPr>
                <w:color w:val="FF0000"/>
                <w:sz w:val="28"/>
              </w:rPr>
            </w:pPr>
            <w:r>
              <w:rPr>
                <w:sz w:val="28"/>
              </w:rPr>
              <w:t>Проверка финансово - хозяйственной деятельности и имущества, находящегося в оперативном управлении, муниципального бюджетного учреждения «Автохозяйство  Крапивинского муниципального округа» за 2024 год</w:t>
            </w:r>
          </w:p>
          <w:p w14:paraId="33000000">
            <w:pPr>
              <w:widowControl w:val="0"/>
              <w:ind/>
              <w:jc w:val="both"/>
              <w:rPr>
                <w:color w:val="FF0000"/>
                <w:sz w:val="28"/>
              </w:rPr>
            </w:pPr>
          </w:p>
        </w:tc>
        <w:tc>
          <w:tcPr>
            <w:tcW w:type="dxa" w:w="3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r>
              <w:rPr>
                <w:sz w:val="28"/>
              </w:rPr>
              <w:t>Автохозяйство  Крапивинского муниципального округа</w:t>
            </w:r>
          </w:p>
        </w:tc>
        <w:tc>
          <w:tcPr>
            <w:tcW w:type="dxa" w:w="2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I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I</w:t>
            </w:r>
            <w:r>
              <w:rPr>
                <w:sz w:val="28"/>
              </w:rPr>
              <w:t xml:space="preserve"> квартал 202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года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Председатель </w:t>
            </w:r>
          </w:p>
        </w:tc>
      </w:tr>
      <w:tr>
        <w:trPr>
          <w:trHeight w:hRule="atLeast" w:val="65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type="dxa" w:w="5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Проверка финансово - хозяйственной деятельности муниципального казенного учреждения «Территориальное управление  администрации Крапивинского муниципального округа» 2024 год</w:t>
            </w:r>
          </w:p>
          <w:p w14:paraId="39000000"/>
        </w:tc>
        <w:tc>
          <w:tcPr>
            <w:tcW w:type="dxa" w:w="3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Территориальное управление  администрации Крапивинского муниципального округа</w:t>
            </w:r>
          </w:p>
        </w:tc>
        <w:tc>
          <w:tcPr>
            <w:tcW w:type="dxa" w:w="2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rPr>
                <w:sz w:val="28"/>
              </w:rPr>
            </w:pPr>
            <w:r>
              <w:rPr>
                <w:sz w:val="28"/>
              </w:rPr>
              <w:t>IV</w:t>
            </w:r>
            <w:r>
              <w:rPr>
                <w:sz w:val="28"/>
              </w:rPr>
              <w:t xml:space="preserve"> квартал</w:t>
            </w:r>
            <w:r>
              <w:rPr>
                <w:sz w:val="28"/>
              </w:rPr>
              <w:t xml:space="preserve"> 202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Председатель </w:t>
            </w:r>
          </w:p>
        </w:tc>
      </w:tr>
      <w:tr>
        <w:trPr>
          <w:trHeight w:hRule="atLeast" w:val="65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widowControl w:val="0"/>
              <w:ind w:right="-325"/>
              <w:jc w:val="both"/>
              <w:rPr>
                <w:sz w:val="28"/>
              </w:rPr>
            </w:pPr>
            <w:r>
              <w:rPr>
                <w:sz w:val="28"/>
              </w:rPr>
              <w:t>2.4.</w:t>
            </w:r>
          </w:p>
        </w:tc>
        <w:tc>
          <w:tcPr>
            <w:tcW w:type="dxa" w:w="5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rPr>
                <w:sz w:val="28"/>
              </w:rPr>
            </w:pPr>
            <w:r>
              <w:rPr>
                <w:sz w:val="28"/>
              </w:rPr>
              <w:t xml:space="preserve">Контрольные мероприятия на основании запросов Совета народных депутатов Крапивинского муниципального округа или мотивированного ходатайства главы Крапивинского муниципального округа </w:t>
            </w:r>
          </w:p>
        </w:tc>
        <w:tc>
          <w:tcPr>
            <w:tcW w:type="dxa" w:w="3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rPr>
                <w:sz w:val="28"/>
              </w:rPr>
            </w:pPr>
          </w:p>
        </w:tc>
        <w:tc>
          <w:tcPr>
            <w:tcW w:type="dxa" w:w="2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 по мере обращения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z w:val="28"/>
              </w:rPr>
              <w:t xml:space="preserve"> </w:t>
            </w:r>
          </w:p>
        </w:tc>
      </w:tr>
      <w:tr>
        <w:trPr>
          <w:trHeight w:hRule="atLeast" w:val="33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1169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0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Информационная деятельность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widowControl w:val="0"/>
              <w:ind/>
              <w:jc w:val="center"/>
              <w:rPr>
                <w:b w:val="1"/>
                <w:sz w:val="28"/>
              </w:rPr>
            </w:pPr>
          </w:p>
        </w:tc>
      </w:tr>
      <w:tr>
        <w:trPr>
          <w:trHeight w:hRule="atLeast" w:val="65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type="dxa" w:w="5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rPr>
                <w:sz w:val="28"/>
              </w:rPr>
            </w:pPr>
            <w:r>
              <w:rPr>
                <w:sz w:val="28"/>
              </w:rPr>
              <w:t>Организация публикаций, статей в средствах массовых информаций и на официальном сайте по материалам контрольно – счетного органа Крапивинского муниципального округа</w:t>
            </w:r>
          </w:p>
        </w:tc>
        <w:tc>
          <w:tcPr>
            <w:tcW w:type="dxa" w:w="3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z w:val="28"/>
              </w:rPr>
              <w:t xml:space="preserve"> </w:t>
            </w:r>
          </w:p>
        </w:tc>
      </w:tr>
      <w:tr>
        <w:trPr>
          <w:trHeight w:hRule="atLeast" w:val="65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type="dxa" w:w="5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rPr>
                <w:sz w:val="28"/>
              </w:rPr>
            </w:pPr>
            <w:r>
              <w:rPr>
                <w:sz w:val="28"/>
              </w:rPr>
              <w:t xml:space="preserve">Подготовка информации для Совета </w:t>
            </w:r>
            <w:r>
              <w:rPr>
                <w:sz w:val="28"/>
              </w:rPr>
              <w:t xml:space="preserve">народных </w:t>
            </w:r>
            <w:r>
              <w:rPr>
                <w:sz w:val="28"/>
              </w:rPr>
              <w:t xml:space="preserve">депутатов </w:t>
            </w:r>
            <w:r>
              <w:rPr>
                <w:sz w:val="28"/>
              </w:rPr>
              <w:t>Крапивинского муниципального округа</w:t>
            </w:r>
            <w:r>
              <w:rPr>
                <w:sz w:val="28"/>
              </w:rPr>
              <w:t xml:space="preserve"> о ходе исполнения бюджета </w:t>
            </w:r>
            <w:r>
              <w:rPr>
                <w:sz w:val="28"/>
              </w:rPr>
              <w:t>округа</w:t>
            </w:r>
            <w:r>
              <w:rPr>
                <w:sz w:val="28"/>
              </w:rPr>
              <w:t xml:space="preserve"> в 20</w:t>
            </w:r>
            <w:r>
              <w:rPr>
                <w:sz w:val="28"/>
              </w:rPr>
              <w:t>25</w:t>
            </w:r>
            <w:r>
              <w:rPr>
                <w:sz w:val="28"/>
              </w:rPr>
              <w:t xml:space="preserve"> году </w:t>
            </w:r>
          </w:p>
          <w:p w14:paraId="4B000000">
            <w:pPr>
              <w:rPr>
                <w:sz w:val="28"/>
              </w:rPr>
            </w:pPr>
          </w:p>
        </w:tc>
        <w:tc>
          <w:tcPr>
            <w:tcW w:type="dxa" w:w="3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Ежеквартально 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z w:val="28"/>
              </w:rPr>
              <w:t xml:space="preserve"> </w:t>
            </w:r>
          </w:p>
        </w:tc>
      </w:tr>
      <w:tr>
        <w:trPr>
          <w:trHeight w:hRule="atLeast" w:val="48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1169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widowControl w:val="0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Иная деятельность</w:t>
            </w:r>
          </w:p>
          <w:p w14:paraId="50000000">
            <w:pPr>
              <w:widowControl w:val="0"/>
              <w:ind/>
              <w:jc w:val="center"/>
              <w:rPr>
                <w:b w:val="1"/>
                <w:sz w:val="28"/>
              </w:rPr>
            </w:pP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widowControl w:val="0"/>
              <w:ind/>
              <w:jc w:val="center"/>
              <w:rPr>
                <w:b w:val="1"/>
                <w:sz w:val="28"/>
              </w:rPr>
            </w:pPr>
          </w:p>
        </w:tc>
      </w:tr>
      <w:tr>
        <w:trPr>
          <w:trHeight w:hRule="atLeast" w:val="65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4.1. </w:t>
            </w:r>
          </w:p>
        </w:tc>
        <w:tc>
          <w:tcPr>
            <w:tcW w:type="dxa" w:w="5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rPr>
                <w:sz w:val="28"/>
              </w:rPr>
            </w:pPr>
            <w:r>
              <w:rPr>
                <w:sz w:val="28"/>
              </w:rPr>
              <w:t>Участие в работе сессий Совета народных депутатов Крапивинского муниципального округа, заседаниях постоянных комиссий Совета,  в ВКС,  еженедельных аппаратных совещаниях</w:t>
            </w:r>
          </w:p>
        </w:tc>
        <w:tc>
          <w:tcPr>
            <w:tcW w:type="dxa" w:w="3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 планам работы 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z w:val="28"/>
              </w:rPr>
              <w:t xml:space="preserve"> </w:t>
            </w:r>
          </w:p>
        </w:tc>
      </w:tr>
      <w:tr>
        <w:trPr>
          <w:trHeight w:hRule="atLeast" w:val="65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type="dxa" w:w="5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rPr>
                <w:sz w:val="28"/>
              </w:rPr>
            </w:pPr>
            <w:r>
              <w:rPr>
                <w:sz w:val="28"/>
              </w:rPr>
              <w:t>Оказание консультативной помощи депутатам Совета народных депутатов Крапивинского муниципального округа</w:t>
            </w:r>
          </w:p>
        </w:tc>
        <w:tc>
          <w:tcPr>
            <w:tcW w:type="dxa" w:w="3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z w:val="28"/>
              </w:rPr>
              <w:t xml:space="preserve"> </w:t>
            </w:r>
          </w:p>
        </w:tc>
      </w:tr>
      <w:tr>
        <w:trPr>
          <w:trHeight w:hRule="atLeast" w:val="65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type="dxa" w:w="5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rPr>
                <w:sz w:val="28"/>
              </w:rPr>
            </w:pPr>
            <w:r>
              <w:rPr>
                <w:sz w:val="28"/>
              </w:rPr>
              <w:t>Подготовка и предоставление Совету народных депутатов Крапивинского муниципального округа отчета о работе контрольно-счетного органа за 20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 xml:space="preserve"> год</w:t>
            </w:r>
          </w:p>
        </w:tc>
        <w:tc>
          <w:tcPr>
            <w:tcW w:type="dxa" w:w="3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rPr>
                <w:sz w:val="28"/>
              </w:rPr>
            </w:pPr>
          </w:p>
        </w:tc>
        <w:tc>
          <w:tcPr>
            <w:tcW w:type="dxa" w:w="2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I </w:t>
            </w:r>
            <w:r>
              <w:rPr>
                <w:sz w:val="28"/>
              </w:rPr>
              <w:t>квартал 202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 xml:space="preserve"> года 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Председатель </w:t>
            </w:r>
          </w:p>
        </w:tc>
      </w:tr>
      <w:tr>
        <w:trPr>
          <w:trHeight w:hRule="atLeast" w:val="65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4.4.</w:t>
            </w:r>
          </w:p>
        </w:tc>
        <w:tc>
          <w:tcPr>
            <w:tcW w:type="dxa" w:w="5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rPr>
                <w:sz w:val="28"/>
              </w:rPr>
            </w:pPr>
            <w:r>
              <w:rPr>
                <w:sz w:val="28"/>
              </w:rPr>
              <w:t>Подготовка проекта плана работы контрольно-счетного органа Крапивинского муниципального округа на 202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 xml:space="preserve"> год</w:t>
            </w:r>
          </w:p>
        </w:tc>
        <w:tc>
          <w:tcPr>
            <w:tcW w:type="dxa" w:w="3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rPr>
                <w:sz w:val="28"/>
              </w:rPr>
            </w:pPr>
          </w:p>
        </w:tc>
        <w:tc>
          <w:tcPr>
            <w:tcW w:type="dxa" w:w="2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z w:val="28"/>
              </w:rPr>
              <w:t xml:space="preserve"> </w:t>
            </w:r>
          </w:p>
        </w:tc>
      </w:tr>
      <w:tr>
        <w:trPr>
          <w:trHeight w:hRule="atLeast" w:val="65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4.5.</w:t>
            </w:r>
          </w:p>
        </w:tc>
        <w:tc>
          <w:tcPr>
            <w:tcW w:type="dxa" w:w="5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Предоставление результатов контрольной деятельности</w:t>
            </w:r>
            <w:r>
              <w:rPr>
                <w:sz w:val="28"/>
              </w:rPr>
              <w:t xml:space="preserve"> за 20</w:t>
            </w:r>
            <w:r>
              <w:rPr>
                <w:sz w:val="28"/>
              </w:rPr>
              <w:t>24</w:t>
            </w:r>
            <w:r>
              <w:rPr>
                <w:sz w:val="28"/>
              </w:rPr>
              <w:t xml:space="preserve"> год </w:t>
            </w:r>
            <w:r>
              <w:rPr>
                <w:sz w:val="28"/>
              </w:rPr>
              <w:t xml:space="preserve">при формировании годового отчета финансовым управлением </w:t>
            </w:r>
            <w:r>
              <w:rPr>
                <w:sz w:val="28"/>
              </w:rPr>
              <w:t>Крапивинско</w:t>
            </w:r>
            <w:r>
              <w:rPr>
                <w:sz w:val="28"/>
              </w:rPr>
              <w:t>го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округа</w:t>
            </w:r>
          </w:p>
        </w:tc>
        <w:tc>
          <w:tcPr>
            <w:tcW w:type="dxa" w:w="3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 запросу ФУ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z w:val="28"/>
              </w:rPr>
              <w:t xml:space="preserve"> </w:t>
            </w:r>
          </w:p>
        </w:tc>
      </w:tr>
      <w:tr>
        <w:trPr>
          <w:trHeight w:hRule="atLeast" w:val="65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4.6.</w:t>
            </w:r>
          </w:p>
        </w:tc>
        <w:tc>
          <w:tcPr>
            <w:tcW w:type="dxa" w:w="5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 взаимодействия с правоохранительными и контролирующими органами.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Направление материалов проверок в правоохранительные органы, прокуратуру </w:t>
            </w:r>
            <w:r>
              <w:rPr>
                <w:sz w:val="28"/>
              </w:rPr>
              <w:t>Крапивинского округа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3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z w:val="28"/>
              </w:rPr>
              <w:t xml:space="preserve"> </w:t>
            </w:r>
          </w:p>
        </w:tc>
      </w:tr>
      <w:tr>
        <w:trPr>
          <w:trHeight w:hRule="atLeast" w:val="65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>.</w:t>
            </w:r>
          </w:p>
        </w:tc>
        <w:tc>
          <w:tcPr>
            <w:tcW w:type="dxa" w:w="5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0"/>
              <w:spacing w:line="288" w:lineRule="atLeast"/>
              <w:ind/>
              <w:rPr>
                <w:sz w:val="28"/>
              </w:rPr>
            </w:pPr>
            <w:r>
              <w:rPr>
                <w:sz w:val="28"/>
              </w:rPr>
              <w:t xml:space="preserve">Изучение и использование практического опыта работы контрольно-счетных органов РФ,  участие в совещаниях и обучающих мероприятиях Союза муниципальных контрольно-счетных органов </w:t>
            </w:r>
          </w:p>
        </w:tc>
        <w:tc>
          <w:tcPr>
            <w:tcW w:type="dxa" w:w="3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Председатель </w:t>
            </w:r>
          </w:p>
        </w:tc>
      </w:tr>
      <w:tr>
        <w:trPr>
          <w:trHeight w:hRule="atLeast" w:val="65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>8</w:t>
            </w:r>
            <w:r>
              <w:rPr>
                <w:sz w:val="28"/>
              </w:rPr>
              <w:t>.</w:t>
            </w:r>
          </w:p>
        </w:tc>
        <w:tc>
          <w:tcPr>
            <w:tcW w:type="dxa" w:w="5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Внесение изменений, дополнений в правовые акты, регламентирующие деятельность КСО (Положение, Регламент)</w:t>
            </w:r>
          </w:p>
        </w:tc>
        <w:tc>
          <w:tcPr>
            <w:tcW w:type="dxa" w:w="3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z w:val="28"/>
              </w:rPr>
              <w:t xml:space="preserve"> </w:t>
            </w:r>
          </w:p>
        </w:tc>
      </w:tr>
      <w:tr>
        <w:trPr>
          <w:trHeight w:hRule="atLeast" w:val="65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1403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widowControl w:val="0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Материально – техническое обеспечение, кадры и бухгалтерский учет</w:t>
            </w:r>
          </w:p>
        </w:tc>
      </w:tr>
      <w:tr>
        <w:trPr>
          <w:trHeight w:hRule="atLeast" w:val="65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type="dxa" w:w="5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Ведение кадровой работы в соответствии с требованием действующего законодательства</w:t>
            </w:r>
          </w:p>
        </w:tc>
        <w:tc>
          <w:tcPr>
            <w:tcW w:type="dxa" w:w="3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widowControl w:val="0"/>
              <w:ind/>
              <w:jc w:val="both"/>
              <w:rPr>
                <w:sz w:val="28"/>
              </w:rPr>
            </w:pPr>
          </w:p>
        </w:tc>
        <w:tc>
          <w:tcPr>
            <w:tcW w:type="dxa" w:w="2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</w:p>
        </w:tc>
      </w:tr>
      <w:tr>
        <w:trPr>
          <w:trHeight w:hRule="atLeast" w:val="65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type="dxa" w:w="5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Подготовка и исполнение сметы расходов и реестра расходных обязательств в КСО</w:t>
            </w:r>
          </w:p>
        </w:tc>
        <w:tc>
          <w:tcPr>
            <w:tcW w:type="dxa" w:w="3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widowControl w:val="0"/>
              <w:ind/>
              <w:jc w:val="both"/>
              <w:rPr>
                <w:sz w:val="28"/>
              </w:rPr>
            </w:pPr>
          </w:p>
        </w:tc>
        <w:tc>
          <w:tcPr>
            <w:tcW w:type="dxa" w:w="2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  <w:p w14:paraId="7F000000">
            <w:pPr>
              <w:widowControl w:val="0"/>
              <w:ind/>
              <w:jc w:val="both"/>
              <w:rPr>
                <w:sz w:val="28"/>
              </w:rPr>
            </w:pP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</w:p>
        </w:tc>
      </w:tr>
      <w:tr>
        <w:trPr>
          <w:trHeight w:hRule="atLeast" w:val="65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type="dxa" w:w="5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Составление и представление в установленные сроки бюджетной, налоговой отчетности</w:t>
            </w:r>
          </w:p>
        </w:tc>
        <w:tc>
          <w:tcPr>
            <w:tcW w:type="dxa" w:w="3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widowControl w:val="0"/>
              <w:ind/>
              <w:jc w:val="both"/>
              <w:rPr>
                <w:sz w:val="28"/>
              </w:rPr>
            </w:pPr>
          </w:p>
        </w:tc>
        <w:tc>
          <w:tcPr>
            <w:tcW w:type="dxa" w:w="2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  <w:p w14:paraId="85000000">
            <w:pPr>
              <w:widowControl w:val="0"/>
              <w:ind/>
              <w:jc w:val="both"/>
              <w:rPr>
                <w:sz w:val="28"/>
              </w:rPr>
            </w:pP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</w:p>
        </w:tc>
      </w:tr>
      <w:tr>
        <w:trPr>
          <w:trHeight w:hRule="atLeast" w:val="65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5.4</w:t>
            </w:r>
          </w:p>
        </w:tc>
        <w:tc>
          <w:tcPr>
            <w:tcW w:type="dxa" w:w="5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Осуществление закупок товаров, работ и услуг для нужд </w:t>
            </w:r>
            <w:r>
              <w:rPr>
                <w:rFonts w:ascii="Times New Roman" w:hAnsi="Times New Roman"/>
                <w:sz w:val="28"/>
              </w:rPr>
              <w:t>контрольно - счетного органа Крапивинского муниципального округа</w:t>
            </w:r>
          </w:p>
        </w:tc>
        <w:tc>
          <w:tcPr>
            <w:tcW w:type="dxa" w:w="3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widowControl w:val="0"/>
              <w:ind/>
              <w:jc w:val="both"/>
              <w:rPr>
                <w:sz w:val="28"/>
              </w:rPr>
            </w:pPr>
          </w:p>
        </w:tc>
        <w:tc>
          <w:tcPr>
            <w:tcW w:type="dxa" w:w="2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  <w:p w14:paraId="8B000000">
            <w:pPr>
              <w:widowControl w:val="0"/>
              <w:ind/>
              <w:jc w:val="both"/>
              <w:rPr>
                <w:sz w:val="28"/>
              </w:rPr>
            </w:pP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</w:p>
        </w:tc>
      </w:tr>
      <w:tr>
        <w:trPr>
          <w:trHeight w:hRule="atLeast" w:val="65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5.5</w:t>
            </w:r>
          </w:p>
        </w:tc>
        <w:tc>
          <w:tcPr>
            <w:tcW w:type="dxa" w:w="5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Ведение бухгалтерской работы</w:t>
            </w:r>
          </w:p>
        </w:tc>
        <w:tc>
          <w:tcPr>
            <w:tcW w:type="dxa" w:w="3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widowControl w:val="0"/>
              <w:ind/>
              <w:jc w:val="both"/>
              <w:rPr>
                <w:sz w:val="28"/>
              </w:rPr>
            </w:pPr>
          </w:p>
        </w:tc>
        <w:tc>
          <w:tcPr>
            <w:tcW w:type="dxa" w:w="2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  <w:p w14:paraId="91000000">
            <w:pPr>
              <w:widowControl w:val="0"/>
              <w:ind/>
              <w:jc w:val="both"/>
              <w:rPr>
                <w:sz w:val="28"/>
              </w:rPr>
            </w:pP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</w:p>
        </w:tc>
      </w:tr>
      <w:tr>
        <w:trPr>
          <w:trHeight w:hRule="atLeast" w:val="65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5.6</w:t>
            </w:r>
          </w:p>
        </w:tc>
        <w:tc>
          <w:tcPr>
            <w:tcW w:type="dxa" w:w="58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Ведение архива контрольно - счетного органа Крапивинского муниципального округа</w:t>
            </w:r>
          </w:p>
        </w:tc>
        <w:tc>
          <w:tcPr>
            <w:tcW w:type="dxa" w:w="3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widowControl w:val="0"/>
              <w:ind/>
              <w:jc w:val="both"/>
              <w:rPr>
                <w:sz w:val="28"/>
              </w:rPr>
            </w:pPr>
          </w:p>
        </w:tc>
        <w:tc>
          <w:tcPr>
            <w:tcW w:type="dxa" w:w="20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  <w:p w14:paraId="97000000">
            <w:pPr>
              <w:widowControl w:val="0"/>
              <w:ind/>
              <w:jc w:val="both"/>
              <w:rPr>
                <w:sz w:val="28"/>
              </w:rPr>
            </w:pP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</w:p>
        </w:tc>
      </w:tr>
    </w:tbl>
    <w:p w14:paraId="99000000">
      <w:pPr>
        <w:widowControl w:val="0"/>
        <w:ind/>
        <w:jc w:val="both"/>
        <w:rPr>
          <w:b w:val="1"/>
        </w:rPr>
      </w:pPr>
    </w:p>
    <w:p w14:paraId="9A000000">
      <w:pPr>
        <w:widowControl w:val="0"/>
        <w:ind/>
        <w:jc w:val="both"/>
        <w:rPr>
          <w:b w:val="1"/>
        </w:rPr>
      </w:pPr>
    </w:p>
    <w:sectPr>
      <w:pgSz w:h="11906" w:orient="landscape" w:w="16838"/>
      <w:pgMar w:bottom="680" w:footer="709" w:gutter="0" w:header="709" w:left="1418" w:right="567" w:top="96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5"/>
    <w:link w:val="Style_8_ch"/>
    <w:uiPriority w:val="39"/>
    <w:pPr>
      <w:widowControl w:val="0"/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5"/>
    <w:link w:val="Style_9_ch"/>
    <w:uiPriority w:val="39"/>
    <w:pPr>
      <w:widowControl w:val="0"/>
      <w:ind w:firstLine="0" w:left="1200"/>
    </w:pPr>
  </w:style>
  <w:style w:styleId="Style_9_ch" w:type="character">
    <w:name w:val="toc 7"/>
    <w:link w:val="Style_9"/>
  </w:style>
  <w:style w:styleId="Style_10" w:type="paragraph">
    <w:name w:val="Balloon Text"/>
    <w:basedOn w:val="Style_5"/>
    <w:link w:val="Style_10_ch"/>
    <w:rPr>
      <w:rFonts w:ascii="Tahoma" w:hAnsi="Tahoma"/>
      <w:sz w:val="16"/>
    </w:rPr>
  </w:style>
  <w:style w:styleId="Style_10_ch" w:type="character">
    <w:name w:val="Balloon Text"/>
    <w:basedOn w:val="Style_5_ch"/>
    <w:link w:val="Style_10"/>
    <w:rPr>
      <w:rFonts w:ascii="Tahoma" w:hAnsi="Tahoma"/>
      <w:sz w:val="16"/>
    </w:rPr>
  </w:style>
  <w:style w:styleId="Style_11" w:type="paragraph">
    <w:name w:val="toc 10"/>
    <w:next w:val="Style_5"/>
    <w:link w:val="Style_11_ch"/>
    <w:pPr>
      <w:widowControl w:val="0"/>
      <w:ind w:firstLine="0" w:left="1800"/>
    </w:pPr>
  </w:style>
  <w:style w:styleId="Style_11_ch" w:type="character">
    <w:name w:val="toc 10"/>
    <w:link w:val="Style_11"/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4" w:type="paragraph">
    <w:name w:val="heading 3"/>
    <w:basedOn w:val="Style_5"/>
    <w:next w:val="Style_5"/>
    <w:link w:val="Style_4_ch"/>
    <w:uiPriority w:val="9"/>
    <w:qFormat/>
    <w:pPr>
      <w:keepNext w:val="1"/>
      <w:widowControl w:val="0"/>
      <w:ind/>
      <w:jc w:val="both"/>
      <w:outlineLvl w:val="2"/>
    </w:pPr>
    <w:rPr>
      <w:sz w:val="28"/>
    </w:rPr>
  </w:style>
  <w:style w:styleId="Style_4_ch" w:type="character">
    <w:name w:val="heading 3"/>
    <w:basedOn w:val="Style_5_ch"/>
    <w:link w:val="Style_4"/>
    <w:rPr>
      <w:sz w:val="28"/>
    </w:rPr>
  </w:style>
  <w:style w:styleId="Style_13" w:type="paragraph">
    <w:name w:val="ConsPlusNormal"/>
    <w:link w:val="Style_13_ch"/>
    <w:pPr>
      <w:widowControl w:val="0"/>
      <w:ind w:firstLine="720" w:left="0"/>
    </w:pPr>
    <w:rPr>
      <w:rFonts w:ascii="Arial" w:hAnsi="Arial"/>
    </w:rPr>
  </w:style>
  <w:style w:styleId="Style_13_ch" w:type="character">
    <w:name w:val="ConsPlusNormal"/>
    <w:link w:val="Style_13"/>
    <w:rPr>
      <w:rFonts w:ascii="Arial" w:hAnsi="Arial"/>
    </w:rPr>
  </w:style>
  <w:style w:styleId="Style_14" w:type="paragraph">
    <w:name w:val="footer"/>
    <w:basedOn w:val="Style_5"/>
    <w:link w:val="Style_14_ch"/>
    <w:pPr>
      <w:widowControl w:val="0"/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5_ch"/>
    <w:link w:val="Style_14"/>
  </w:style>
  <w:style w:styleId="Style_15" w:type="paragraph">
    <w:name w:val="toc 3"/>
    <w:next w:val="Style_5"/>
    <w:link w:val="Style_15_ch"/>
    <w:uiPriority w:val="39"/>
    <w:pPr>
      <w:widowControl w:val="0"/>
      <w:ind w:firstLine="0" w:left="400"/>
    </w:pPr>
  </w:style>
  <w:style w:styleId="Style_15_ch" w:type="character">
    <w:name w:val="toc 3"/>
    <w:link w:val="Style_15"/>
  </w:style>
  <w:style w:styleId="Style_16" w:type="paragraph">
    <w:name w:val="heading 5"/>
    <w:next w:val="Style_5"/>
    <w:link w:val="Style_16_ch"/>
    <w:uiPriority w:val="9"/>
    <w:qFormat/>
    <w:pPr>
      <w:widowControl w:val="0"/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6_ch" w:type="character">
    <w:name w:val="heading 5"/>
    <w:link w:val="Style_16"/>
    <w:rPr>
      <w:rFonts w:ascii="XO Thames" w:hAnsi="XO Thames"/>
      <w:b w:val="1"/>
      <w:color w:val="000000"/>
      <w:sz w:val="22"/>
    </w:rPr>
  </w:style>
  <w:style w:styleId="Style_17" w:type="paragraph">
    <w:name w:val="heading 1"/>
    <w:basedOn w:val="Style_5"/>
    <w:next w:val="Style_5"/>
    <w:link w:val="Style_17_ch"/>
    <w:uiPriority w:val="9"/>
    <w:qFormat/>
    <w:pPr>
      <w:keepNext w:val="1"/>
      <w:widowControl w:val="0"/>
      <w:ind/>
      <w:outlineLvl w:val="0"/>
    </w:pPr>
    <w:rPr>
      <w:b w:val="1"/>
      <w:sz w:val="28"/>
    </w:rPr>
  </w:style>
  <w:style w:styleId="Style_17_ch" w:type="character">
    <w:name w:val="heading 1"/>
    <w:basedOn w:val="Style_5_ch"/>
    <w:link w:val="Style_17"/>
    <w:rPr>
      <w:b w:val="1"/>
      <w:sz w:val="28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0"/>
      <w:ind/>
      <w:jc w:val="left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1"/>
    <w:next w:val="Style_5"/>
    <w:link w:val="Style_21_ch"/>
    <w:uiPriority w:val="39"/>
    <w:pPr>
      <w:widowControl w:val="0"/>
      <w:ind w:firstLine="0" w:left="0"/>
    </w:pPr>
    <w:rPr>
      <w:rFonts w:ascii="XO Thames" w:hAnsi="XO Thames"/>
      <w:b w:val="1"/>
    </w:rPr>
  </w:style>
  <w:style w:styleId="Style_21_ch" w:type="character">
    <w:name w:val="toc 1"/>
    <w:link w:val="Style_21"/>
    <w:rPr>
      <w:rFonts w:ascii="XO Thames" w:hAnsi="XO Thames"/>
      <w:b w:val="1"/>
    </w:rPr>
  </w:style>
  <w:style w:styleId="Style_22" w:type="paragraph">
    <w:name w:val="Header and Footer"/>
    <w:link w:val="Style_22_ch"/>
    <w:pPr>
      <w:widowControl w:val="0"/>
      <w:spacing w:line="360" w:lineRule="auto"/>
      <w:ind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5"/>
    <w:link w:val="Style_23_ch"/>
    <w:uiPriority w:val="39"/>
    <w:pPr>
      <w:widowControl w:val="0"/>
      <w:ind w:firstLine="0" w:left="1600"/>
    </w:pPr>
  </w:style>
  <w:style w:styleId="Style_23_ch" w:type="character">
    <w:name w:val="toc 9"/>
    <w:link w:val="Style_23"/>
  </w:style>
  <w:style w:styleId="Style_24" w:type="paragraph">
    <w:name w:val="toc 8"/>
    <w:next w:val="Style_5"/>
    <w:link w:val="Style_24_ch"/>
    <w:uiPriority w:val="39"/>
    <w:pPr>
      <w:widowControl w:val="0"/>
      <w:ind w:firstLine="0" w:left="1400"/>
    </w:pPr>
  </w:style>
  <w:style w:styleId="Style_24_ch" w:type="character">
    <w:name w:val="toc 8"/>
    <w:link w:val="Style_24"/>
  </w:style>
  <w:style w:styleId="Style_25" w:type="paragraph">
    <w:name w:val="toc 5"/>
    <w:next w:val="Style_5"/>
    <w:link w:val="Style_25_ch"/>
    <w:uiPriority w:val="39"/>
    <w:pPr>
      <w:widowControl w:val="0"/>
      <w:ind w:firstLine="0" w:left="800"/>
    </w:pPr>
  </w:style>
  <w:style w:styleId="Style_25_ch" w:type="character">
    <w:name w:val="toc 5"/>
    <w:link w:val="Style_25"/>
  </w:style>
  <w:style w:styleId="Style_26" w:type="paragraph">
    <w:name w:val="Знак"/>
    <w:basedOn w:val="Style_5"/>
    <w:link w:val="Style_26_ch"/>
    <w:pPr>
      <w:widowControl w:val="0"/>
      <w:spacing w:after="160" w:line="240" w:lineRule="exact"/>
      <w:ind/>
    </w:pPr>
    <w:rPr>
      <w:rFonts w:ascii="Verdana" w:hAnsi="Verdana"/>
      <w:sz w:val="20"/>
    </w:rPr>
  </w:style>
  <w:style w:styleId="Style_26_ch" w:type="character">
    <w:name w:val="Знак"/>
    <w:basedOn w:val="Style_5_ch"/>
    <w:link w:val="Style_26"/>
    <w:rPr>
      <w:rFonts w:ascii="Verdana" w:hAnsi="Verdana"/>
      <w:sz w:val="20"/>
    </w:rPr>
  </w:style>
  <w:style w:styleId="Style_27" w:type="paragraph">
    <w:name w:val="header"/>
    <w:basedOn w:val="Style_5"/>
    <w:link w:val="Style_27_ch"/>
    <w:pPr>
      <w:widowControl w:val="0"/>
      <w:tabs>
        <w:tab w:leader="none" w:pos="4677" w:val="center"/>
        <w:tab w:leader="none" w:pos="9355" w:val="right"/>
      </w:tabs>
      <w:ind/>
    </w:pPr>
  </w:style>
  <w:style w:styleId="Style_27_ch" w:type="character">
    <w:name w:val="header"/>
    <w:basedOn w:val="Style_5_ch"/>
    <w:link w:val="Style_27"/>
  </w:style>
  <w:style w:styleId="Style_28" w:type="paragraph">
    <w:name w:val="Subtitle"/>
    <w:next w:val="Style_5"/>
    <w:link w:val="Style_28_ch"/>
    <w:uiPriority w:val="11"/>
    <w:qFormat/>
    <w:rPr>
      <w:rFonts w:ascii="XO Thames" w:hAnsi="XO Thames"/>
      <w:i w:val="1"/>
      <w:color w:val="616161"/>
      <w:sz w:val="24"/>
    </w:rPr>
  </w:style>
  <w:style w:styleId="Style_28_ch" w:type="character">
    <w:name w:val="Subtitle"/>
    <w:link w:val="Style_28"/>
    <w:rPr>
      <w:rFonts w:ascii="XO Thames" w:hAnsi="XO Thames"/>
      <w:i w:val="1"/>
      <w:color w:val="616161"/>
      <w:sz w:val="24"/>
    </w:rPr>
  </w:style>
  <w:style w:styleId="Style_29" w:type="paragraph">
    <w:name w:val="Title"/>
    <w:next w:val="Style_5"/>
    <w:link w:val="Style_29_ch"/>
    <w:uiPriority w:val="10"/>
    <w:qFormat/>
    <w:rPr>
      <w:rFonts w:ascii="XO Thames" w:hAnsi="XO Thames"/>
      <w:b w:val="1"/>
      <w:sz w:val="52"/>
    </w:rPr>
  </w:style>
  <w:style w:styleId="Style_29_ch" w:type="character">
    <w:name w:val="Title"/>
    <w:link w:val="Style_29"/>
    <w:rPr>
      <w:rFonts w:ascii="XO Thames" w:hAnsi="XO Thames"/>
      <w:b w:val="1"/>
      <w:sz w:val="52"/>
    </w:rPr>
  </w:style>
  <w:style w:styleId="Style_3" w:type="paragraph">
    <w:name w:val="heading 4"/>
    <w:basedOn w:val="Style_5"/>
    <w:next w:val="Style_5"/>
    <w:link w:val="Style_3_ch"/>
    <w:uiPriority w:val="9"/>
    <w:qFormat/>
    <w:pPr>
      <w:keepNext w:val="1"/>
      <w:widowControl w:val="0"/>
      <w:ind/>
      <w:jc w:val="center"/>
      <w:outlineLvl w:val="3"/>
    </w:pPr>
    <w:rPr>
      <w:sz w:val="28"/>
    </w:rPr>
  </w:style>
  <w:style w:styleId="Style_3_ch" w:type="character">
    <w:name w:val="heading 4"/>
    <w:basedOn w:val="Style_5_ch"/>
    <w:link w:val="Style_3"/>
    <w:rPr>
      <w:sz w:val="28"/>
    </w:rPr>
  </w:style>
  <w:style w:styleId="Style_1" w:type="paragraph">
    <w:name w:val="heading 2"/>
    <w:basedOn w:val="Style_5"/>
    <w:next w:val="Style_5"/>
    <w:link w:val="Style_1_ch"/>
    <w:uiPriority w:val="9"/>
    <w:qFormat/>
    <w:pPr>
      <w:keepNext w:val="1"/>
      <w:widowControl w:val="0"/>
      <w:ind/>
      <w:jc w:val="center"/>
      <w:outlineLvl w:val="1"/>
    </w:pPr>
    <w:rPr>
      <w:b w:val="1"/>
      <w:sz w:val="28"/>
    </w:rPr>
  </w:style>
  <w:style w:styleId="Style_1_ch" w:type="character">
    <w:name w:val="heading 2"/>
    <w:basedOn w:val="Style_5_ch"/>
    <w:link w:val="Style_1"/>
    <w:rPr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2025-01-28T09:16:18Z</dcterms:created>
  <dcterms:modified xsi:type="dcterms:W3CDTF">2026-02-10T07:32:36Z</dcterms:modified>
</cp:coreProperties>
</file>