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cs="Arial"/>
          <w:b/>
          <w:bCs/>
          <w:kern w:val="2"/>
          <w:sz w:val="32"/>
          <w:szCs w:val="32"/>
        </w:rPr>
      </w:pPr>
      <w:r>
        <w:rPr>
          <w:rFonts w:cs="Arial"/>
          <w:b/>
          <w:bCs/>
          <w:kern w:val="2"/>
          <w:sz w:val="32"/>
          <w:szCs w:val="32"/>
        </w:rPr>
        <w:t>Приложение</w:t>
      </w:r>
    </w:p>
    <w:p>
      <w:pPr>
        <w:pStyle w:val="Normal"/>
        <w:jc w:val="right"/>
        <w:rPr>
          <w:rFonts w:cs="Arial"/>
          <w:b/>
          <w:bCs/>
          <w:kern w:val="2"/>
          <w:sz w:val="32"/>
          <w:szCs w:val="32"/>
        </w:rPr>
      </w:pPr>
      <w:r>
        <w:rPr>
          <w:rFonts w:cs="Arial"/>
          <w:b/>
          <w:bCs/>
          <w:kern w:val="2"/>
          <w:sz w:val="32"/>
          <w:szCs w:val="32"/>
        </w:rPr>
        <w:t>к решению Совета народных</w:t>
      </w:r>
    </w:p>
    <w:p>
      <w:pPr>
        <w:pStyle w:val="Normal"/>
        <w:jc w:val="right"/>
        <w:rPr>
          <w:rFonts w:cs="Arial"/>
          <w:b/>
          <w:bCs/>
          <w:kern w:val="2"/>
          <w:sz w:val="32"/>
          <w:szCs w:val="32"/>
        </w:rPr>
      </w:pPr>
      <w:r>
        <w:rPr>
          <w:rFonts w:cs="Arial"/>
          <w:b/>
          <w:bCs/>
          <w:kern w:val="2"/>
          <w:sz w:val="32"/>
          <w:szCs w:val="32"/>
        </w:rPr>
        <w:t>депутатов Крапивинского</w:t>
      </w:r>
    </w:p>
    <w:p>
      <w:pPr>
        <w:pStyle w:val="Normal"/>
        <w:jc w:val="right"/>
        <w:rPr>
          <w:rFonts w:cs="Arial"/>
          <w:b/>
          <w:bCs/>
          <w:kern w:val="2"/>
          <w:sz w:val="32"/>
          <w:szCs w:val="32"/>
        </w:rPr>
      </w:pPr>
      <w:r>
        <w:rPr>
          <w:rFonts w:cs="Arial"/>
          <w:b/>
          <w:bCs/>
          <w:kern w:val="2"/>
          <w:sz w:val="32"/>
          <w:szCs w:val="32"/>
        </w:rPr>
        <w:t>муниципального округа</w:t>
      </w:r>
    </w:p>
    <w:p>
      <w:pPr>
        <w:pStyle w:val="Normal"/>
        <w:jc w:val="right"/>
        <w:rPr>
          <w:rFonts w:cs="Arial"/>
          <w:b/>
          <w:bCs/>
          <w:kern w:val="2"/>
          <w:sz w:val="32"/>
          <w:szCs w:val="32"/>
        </w:rPr>
      </w:pPr>
      <w:r>
        <w:rPr>
          <w:rFonts w:cs="Arial"/>
          <w:b/>
          <w:bCs/>
          <w:kern w:val="2"/>
          <w:sz w:val="32"/>
          <w:szCs w:val="32"/>
        </w:rPr>
        <w:t>от 08.11.2021 № 281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cs="Arial"/>
          <w:b/>
          <w:bCs/>
          <w:kern w:val="2"/>
          <w:sz w:val="32"/>
          <w:szCs w:val="32"/>
        </w:rPr>
      </w:pPr>
      <w:bookmarkStart w:id="0" w:name="P40"/>
      <w:bookmarkEnd w:id="0"/>
      <w:r>
        <w:rPr>
          <w:rFonts w:cs="Arial"/>
          <w:b/>
          <w:bCs/>
          <w:kern w:val="2"/>
          <w:sz w:val="32"/>
          <w:szCs w:val="32"/>
        </w:rPr>
        <w:t>ПОЛОЖЕНИЕ</w:t>
      </w:r>
    </w:p>
    <w:p>
      <w:pPr>
        <w:pStyle w:val="Normal"/>
        <w:jc w:val="center"/>
        <w:rPr>
          <w:rFonts w:cs="Arial"/>
          <w:b/>
          <w:bCs/>
          <w:kern w:val="2"/>
          <w:sz w:val="32"/>
          <w:szCs w:val="32"/>
        </w:rPr>
      </w:pPr>
      <w:r>
        <w:rPr>
          <w:rFonts w:cs="Arial"/>
          <w:b/>
          <w:bCs/>
          <w:kern w:val="2"/>
          <w:sz w:val="32"/>
          <w:szCs w:val="32"/>
        </w:rPr>
        <w:t>О КОНТРОЛЬНО-СЧЕТНОМ ОРГАНЕ КРАПИВИНСКОГО</w:t>
      </w:r>
    </w:p>
    <w:p>
      <w:pPr>
        <w:pStyle w:val="Normal"/>
        <w:jc w:val="center"/>
        <w:rPr/>
      </w:pPr>
      <w:r>
        <w:rPr>
          <w:rFonts w:cs="Arial"/>
          <w:b/>
          <w:bCs/>
          <w:kern w:val="2"/>
          <w:sz w:val="32"/>
          <w:szCs w:val="32"/>
        </w:rPr>
        <w:t xml:space="preserve">МУНИЦИПАЛЬНОГО ОКРУГА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1. Статус Контрольно-счетного органа Крапивинского муниципального округа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Контрольно-счетный орган Крапивинского муниципального округа (далее – Контрольно-счетный орган) является постоянно действующим органом внешнего муниципального финансового контроля, образуется Советом народных депутатов Крапивинского муниципального округа и ему подотчетен.</w:t>
      </w:r>
    </w:p>
    <w:p>
      <w:pPr>
        <w:pStyle w:val="Normal"/>
        <w:rPr/>
      </w:pPr>
      <w:r>
        <w:rPr/>
        <w:t>2. Контрольно-счетный орган обладает организационной и функциональной независимостью и осуществляет свою деятельность самостоятельно.</w:t>
      </w:r>
    </w:p>
    <w:p>
      <w:pPr>
        <w:pStyle w:val="Normal"/>
        <w:rPr/>
      </w:pPr>
      <w:r>
        <w:rPr/>
        <w:t>3. Деятельность Контрольно-счетного органа не может быть приостановлена, в том числе в связи с досрочным прекращением полномочий представительного органа Крапивинского муниципального округа.</w:t>
      </w:r>
    </w:p>
    <w:p>
      <w:pPr>
        <w:pStyle w:val="Normal"/>
        <w:rPr/>
      </w:pPr>
      <w:r>
        <w:rPr/>
        <w:t xml:space="preserve">4. Контрольно-счетный орган является органом местного самоуправления имеет гербовую печать и бланки со своим наименованием и с изображением герба Крапивинского муниципального округа. </w:t>
      </w:r>
    </w:p>
    <w:p>
      <w:pPr>
        <w:pStyle w:val="Normal"/>
        <w:rPr/>
      </w:pPr>
      <w:r>
        <w:rPr/>
        <w:t>5. Контрольно-счетный орган обладает правами юридического лица.</w:t>
      </w:r>
    </w:p>
    <w:p>
      <w:pPr>
        <w:pStyle w:val="Normal"/>
        <w:rPr/>
      </w:pPr>
      <w:r>
        <w:rPr/>
        <w:t>6. Контрольно-счетный орган обладает правом правотворческой инициативы по вопросам своей деятельности.</w:t>
      </w:r>
    </w:p>
    <w:p>
      <w:pPr>
        <w:pStyle w:val="Normal"/>
        <w:rPr/>
      </w:pPr>
      <w:r>
        <w:rPr/>
        <w:t>7. Контрольно-счетный орган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2. Правовые основы деятельности Контрольно-счетного органа</w:t>
      </w:r>
    </w:p>
    <w:p>
      <w:pPr>
        <w:pStyle w:val="Normal"/>
        <w:jc w:val="center"/>
        <w:rPr/>
      </w:pPr>
      <w:r>
        <w:rPr/>
        <w:t xml:space="preserve">(статья 2 в ред. решения </w:t>
      </w:r>
      <w:hyperlink r:id="rId2" w:tgtFrame="Logical">
        <w:r>
          <w:rPr>
            <w:rStyle w:val="Hyperlink"/>
          </w:rPr>
          <w:t>от 30.03.2026 № 119</w:t>
        </w:r>
      </w:hyperlink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Контрольно-счетный орган осуществляет свою деятельность на основе Конституции Российской Федерации, законодательства Российской Федерации, законов и иных нормативных правовых актов Кемеровской области - Кузбасса, </w:t>
      </w:r>
      <w:hyperlink r:id="rId3" w:tooltip="КРАПИВИНСКИЙ МУНИЦИПАЛЬНЫЙ ОКРУГ КЕМЕРОВСКОЙ ОБЛАСТИ – КУЗБАССА">
        <w:r>
          <w:rPr>
            <w:rStyle w:val="Hyperlink"/>
            <w:rFonts w:cs="Arial"/>
          </w:rPr>
          <w:t>Устава муниципального образования Крапивинский муниципальный округ Кемеровской области - Кузбасса</w:t>
        </w:r>
      </w:hyperlink>
      <w:r>
        <w:rPr/>
        <w:t>, настоящего Положения и иных муниципальных правовых актов.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3. Принципы деятельности Контрольно-счетного органа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Деятельность Контрольно-счетного органа основывается на принципах законности, объективности, эффективности, независимости, открытости и гласности.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4. Состав Контрольно-счетного органа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Контрольно-счетный орган образуется в составе председателя Контрольно-счетного органа.</w:t>
      </w:r>
    </w:p>
    <w:p>
      <w:pPr>
        <w:pStyle w:val="Normal"/>
        <w:rPr>
          <w:rFonts w:cs="Arial"/>
        </w:rPr>
      </w:pPr>
      <w:r>
        <w:rPr>
          <w:rFonts w:cs="Arial"/>
        </w:rPr>
        <w:t>Муниципальным нормативным правовым актом, регулирующим вопросы организации и деятельности контрольно - счетного органа могут быть установлены должности муниципальной службы, содержащиеся в реестре должностей муниципальной службы в Кемеровской области - Кузбассе, которые относятся к инспекторам контрольно-счетных органов.</w:t>
      </w:r>
    </w:p>
    <w:p>
      <w:pPr>
        <w:pStyle w:val="Normal"/>
        <w:rPr/>
      </w:pPr>
      <w:r>
        <w:rPr/>
        <w:t xml:space="preserve">(п. 1. ст. 4. в ред. решения </w:t>
      </w:r>
      <w:hyperlink r:id="rId4" w:tgtFrame="Logical">
        <w:r>
          <w:rPr>
            <w:rStyle w:val="Hyperlink"/>
          </w:rPr>
          <w:t>от 30.03.2026 № 119</w:t>
        </w:r>
      </w:hyperlink>
      <w:r>
        <w:rPr/>
        <w:t>)</w:t>
      </w:r>
    </w:p>
    <w:p>
      <w:pPr>
        <w:pStyle w:val="Normal"/>
        <w:rPr/>
      </w:pPr>
      <w:r>
        <w:rPr/>
        <w:t>2. Председатель Контрольно-счетного органа замещает муниципальную должность.</w:t>
      </w:r>
    </w:p>
    <w:p>
      <w:pPr>
        <w:pStyle w:val="Normal"/>
        <w:rPr/>
      </w:pPr>
      <w:r>
        <w:rPr/>
        <w:t xml:space="preserve">3. Срок полномочий председателя Контрольно-счетного органа устанавливается </w:t>
      </w:r>
      <w:r>
        <w:rPr>
          <w:rFonts w:cs="Arial"/>
        </w:rPr>
        <w:t>нормативным правовым актом Совета народных депутатов и не должен быть менее чем срок</w:t>
      </w:r>
      <w:r>
        <w:rPr/>
        <w:t xml:space="preserve"> полномочий Совета народных депутатов.</w:t>
      </w:r>
    </w:p>
    <w:p>
      <w:pPr>
        <w:pStyle w:val="Normal"/>
        <w:rPr/>
      </w:pPr>
      <w:r>
        <w:rPr/>
        <w:t xml:space="preserve">(п. 3. ст. 4. в ред. решения </w:t>
      </w:r>
      <w:hyperlink r:id="rId5" w:tgtFrame="Logical">
        <w:r>
          <w:rPr>
            <w:rStyle w:val="Hyperlink"/>
          </w:rPr>
          <w:t>от 30.03.2026 № 119</w:t>
        </w:r>
      </w:hyperlink>
      <w:r>
        <w:rPr/>
        <w:t>)</w:t>
      </w:r>
    </w:p>
    <w:p>
      <w:pPr>
        <w:pStyle w:val="Normal"/>
        <w:rPr/>
      </w:pPr>
      <w:r>
        <w:rPr/>
        <w:t xml:space="preserve">4. Права, обязанности и ответственность работников Контрольно-счетного органа определяются Федеральным законом от </w:t>
      </w:r>
      <w:hyperlink r:id="rId6" w:tooltip="Об общих принципах организации и деятельности контрольно-счетных органов субъектов Российской Федерации и муниципальных образований">
        <w:r>
          <w:rPr>
            <w:rStyle w:val="Hyperlink"/>
          </w:rPr>
          <w:t>07.02.2011 № 6-ФЗ</w:t>
        </w:r>
      </w:hyperlink>
      <w:r>
        <w:rPr/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права. </w:t>
      </w:r>
    </w:p>
    <w:p>
      <w:pPr>
        <w:pStyle w:val="Normal"/>
        <w:rPr/>
      </w:pPr>
      <w:r>
        <w:rPr/>
        <w:t xml:space="preserve">5. Штатная численность Контрольно-счетного органа определяется правовым актом Совета народных депутатов Крапивинского муниципального округа по представлению председателя Контрольно-счетного органа с учетом необходимости выполнения возложенных законодательством полномочий, обеспечения организационной и функциональной независимости. </w:t>
      </w:r>
    </w:p>
    <w:p>
      <w:pPr>
        <w:pStyle w:val="Normal"/>
        <w:rPr/>
      </w:pPr>
      <w:r>
        <w:rPr/>
        <w:t>6. Структура и штатное расписание Контрольно-счетного органа утверждаются председателем Совета народных депутатов Крапивинского муниципального округа исходя из возложенных на Контрольно-счетный орган полномочий.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5. Порядок назначения на должность и освобождения от должности председателя Контрольно-счетного органа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Председатель Контрольно-счетного органа назначается на должность Советом народных депутатов Крапивинского муниципального округа.</w:t>
      </w:r>
    </w:p>
    <w:p>
      <w:pPr>
        <w:pStyle w:val="Normal"/>
        <w:rPr/>
      </w:pPr>
      <w:bookmarkStart w:id="1" w:name="P91"/>
      <w:bookmarkEnd w:id="1"/>
      <w:r>
        <w:rPr/>
        <w:t>2. Предложения о кандидатурах на должность председателя Контрольно-счетного органа вносятся в Совет народных депутатов Крапивинского муниципального округа:</w:t>
      </w:r>
    </w:p>
    <w:p>
      <w:pPr>
        <w:pStyle w:val="Normal"/>
        <w:rPr/>
      </w:pPr>
      <w:r>
        <w:rPr/>
        <w:t>1) председателем Совета народных депутатов Крапивинского муниципального округа;</w:t>
      </w:r>
    </w:p>
    <w:p>
      <w:pPr>
        <w:pStyle w:val="Normal"/>
        <w:rPr/>
      </w:pPr>
      <w:r>
        <w:rPr/>
        <w:t>2) депутатами Совета народных депутатов Крапивинского муниципального округа - не менее одной трети от установленного числа депутатов Совета народных депутатов Крапивинского муниципального округа;</w:t>
      </w:r>
    </w:p>
    <w:p>
      <w:pPr>
        <w:pStyle w:val="Normal"/>
        <w:rPr/>
      </w:pPr>
      <w:r>
        <w:rPr/>
        <w:t xml:space="preserve">3) главой Крапивинского муниципального округа. </w:t>
      </w:r>
    </w:p>
    <w:p>
      <w:pPr>
        <w:pStyle w:val="Normal"/>
        <w:rPr/>
      </w:pPr>
      <w:r>
        <w:rPr/>
        <w:t xml:space="preserve">3. Кандидатуры на должность председателя Контрольно-счетного органа представляются в Совет народных депутатов Крапивинского муниципального округа субъектами, перечисленными в части 2 настоящей статьи, не позднее чем за два месяца до истечения полномочий действующего председателя Контрольно-счетного органа. </w:t>
      </w:r>
    </w:p>
    <w:p>
      <w:pPr>
        <w:pStyle w:val="Normal"/>
        <w:rPr/>
      </w:pPr>
      <w:r>
        <w:rPr/>
        <w:t>4. Порядок рассмотрения кандидатур на должность председателя, Контрольно-счетного органа устанавливается нормативным правовым актом или регламентом Совета народных депутатов Крапивинского муниципального округа.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6. Требования к кандидатурам на должность председателя Контрольно-счетного органа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На должность председателя Контрольно-счетного органа назначаются граждане Российской Федерации, соответствующие следующим квалификационным требованиям:</w:t>
      </w:r>
    </w:p>
    <w:p>
      <w:pPr>
        <w:pStyle w:val="Normal"/>
        <w:rPr/>
      </w:pPr>
      <w:bookmarkStart w:id="2" w:name="P124"/>
      <w:bookmarkEnd w:id="2"/>
      <w:r>
        <w:rPr/>
        <w:t>1) наличие высшего образования;</w:t>
      </w:r>
    </w:p>
    <w:p>
      <w:pPr>
        <w:pStyle w:val="Normal"/>
        <w:rPr/>
      </w:pPr>
      <w:r>
        <w:rPr/>
        <w:t>2) опыт работы в области муниципального управления, муниципального контроля (аудита), экономики, финансов, юриспруденции не менее пяти лет;</w:t>
      </w:r>
    </w:p>
    <w:p>
      <w:pPr>
        <w:pStyle w:val="Normal"/>
        <w:rPr>
          <w:highlight w:val="yellow"/>
        </w:rPr>
      </w:pPr>
      <w:r>
        <w:rPr/>
        <w:t xml:space="preserve"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Кемеровской области - Кузбасса и иных нормативных правовых актов, </w:t>
      </w:r>
      <w:hyperlink r:id="rId7" w:tooltip="КРАПИВИНСКИЙ МУНИЦИПАЛЬНЫЙ ОКРУГ КЕМЕРОВСКОЙ ОБЛАСТИ – КУЗБАССА">
        <w:r>
          <w:rPr>
            <w:rStyle w:val="Hyperlink"/>
          </w:rPr>
          <w:t>устава Крапивинского муниципального округа</w:t>
        </w:r>
      </w:hyperlink>
      <w:r>
        <w:rPr/>
        <w:t xml:space="preserve"> и иных муниципальных правовых актов применительно к исполнению должностных обязанностей, а также общих требований к стандартам внешнего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>
      <w:pPr>
        <w:pStyle w:val="Normal"/>
        <w:rPr/>
      </w:pPr>
      <w:r>
        <w:rPr/>
        <w:t>2. Гражданин Российской Федерации не может быть назначен на должность председателя Контрольно-счетного органа в случае:</w:t>
      </w:r>
    </w:p>
    <w:p>
      <w:pPr>
        <w:pStyle w:val="Normal"/>
        <w:rPr/>
      </w:pPr>
      <w:bookmarkStart w:id="3" w:name="P132"/>
      <w:bookmarkEnd w:id="3"/>
      <w:r>
        <w:rPr/>
        <w:t>1) наличия у него неснятой или непогашенной судимости;</w:t>
      </w:r>
    </w:p>
    <w:p>
      <w:pPr>
        <w:pStyle w:val="Normal"/>
        <w:rPr/>
      </w:pPr>
      <w:r>
        <w:rPr/>
        <w:t>2) признания его недееспособным или ограниченно дееспособным решением суда, вступившим в законную силу;</w:t>
      </w:r>
    </w:p>
    <w:p>
      <w:pPr>
        <w:pStyle w:val="Normal"/>
        <w:rPr/>
      </w:pPr>
      <w:r>
        <w:rPr/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>
      <w:pPr>
        <w:pStyle w:val="Normal"/>
        <w:rPr/>
      </w:pPr>
      <w:r>
        <w:rPr/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>
      <w:pPr>
        <w:pStyle w:val="Normal"/>
        <w:rPr>
          <w:rFonts w:cs="Arial"/>
        </w:rPr>
      </w:pPr>
      <w:r>
        <w:rPr>
          <w:rFonts w:cs="Arial"/>
        </w:rPr>
        <w:t>5) наличия оснований, предусмотренных частью 3 настоящей статьи.</w:t>
      </w:r>
    </w:p>
    <w:p>
      <w:pPr>
        <w:pStyle w:val="Normal"/>
        <w:rPr/>
      </w:pPr>
      <w:r>
        <w:rPr/>
        <w:t xml:space="preserve">(п. 2. ст. 6. дополнен пп. 5. решением </w:t>
      </w:r>
      <w:hyperlink r:id="rId8" w:tgtFrame="Logical">
        <w:r>
          <w:rPr>
            <w:rStyle w:val="Hyperlink"/>
          </w:rPr>
          <w:t>от 30.03.2026 № 119</w:t>
        </w:r>
      </w:hyperlink>
      <w:r>
        <w:rPr/>
        <w:t>)</w:t>
      </w:r>
    </w:p>
    <w:p>
      <w:pPr>
        <w:pStyle w:val="Normal"/>
        <w:rPr/>
      </w:pPr>
      <w:r>
        <w:rPr/>
        <w:t>3. Председатель Контрольно-счетного органа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Крапивинского муниципального округа, председателем Совета народных депутатов Крапивинского муниципального округа, руководителями судебных и правоохранительных органов, расположенных на территории Крапивинского муниципального округа.</w:t>
      </w:r>
    </w:p>
    <w:p>
      <w:pPr>
        <w:pStyle w:val="Normal"/>
        <w:rPr/>
      </w:pPr>
      <w:r>
        <w:rPr/>
        <w:t>4. Председатель Контрольно-счетного органа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>
      <w:pPr>
        <w:pStyle w:val="Normal"/>
        <w:rPr>
          <w:rFonts w:cs="Arial"/>
        </w:rPr>
      </w:pPr>
      <w:r>
        <w:rPr>
          <w:rFonts w:cs="Arial"/>
        </w:rPr>
        <w:t xml:space="preserve">5. Граждане, претендующие на замещение должности председателя контрольно-счетного органа, обязаны представлять сведения о доходах, об имуществе и обязательствах имущественного характера, предусмотренные Федеральным законом </w:t>
      </w:r>
      <w:hyperlink r:id="rId9" w:tooltip="О противодействии коррупции">
        <w:r>
          <w:rPr>
            <w:rStyle w:val="Hyperlink"/>
            <w:rFonts w:cs="Arial"/>
          </w:rPr>
          <w:t>от 25.12.2008 № 273-ФЗ</w:t>
        </w:r>
      </w:hyperlink>
      <w:r>
        <w:rPr>
          <w:rFonts w:cs="Arial"/>
        </w:rPr>
        <w:t xml:space="preserve"> «О противодействии коррупции» (далее – Федеральный закон № 273-ФЗ). Председатель контрольно-счетного органа обязан представлять сведения о доходах, об имуществе и обязательствах имущественного характера, предусмотренные Федеральным законом № 273-ФЗ, и сведения о расходах, предусмотренные Федеральным законом </w:t>
      </w:r>
      <w:hyperlink r:id="rId10" w:tooltip="О контроле за соответствием расходов лиц, замещающих государственные должности, и иных лиц их доходам">
        <w:r>
          <w:rPr>
            <w:rStyle w:val="Hyperlink"/>
            <w:rFonts w:cs="Arial"/>
          </w:rPr>
          <w:t>от 03.12.2012 № 230-ФЗ</w:t>
        </w:r>
      </w:hyperlink>
      <w:r>
        <w:rPr>
          <w:rFonts w:cs="Arial"/>
        </w:rPr>
        <w:t xml:space="preserve"> «О контроле за соответствием расходов лиц, замещающих государственные должности, и иных лиц их доходам» (далее – Федеральный закон № 230-ФЗ), в случаях, определенных данными федеральными законами. Сведения, указанные в настоящем пункте, представляются в порядке, установленном нормативными правовыми актами Российской Федерации, Кемеровской области - Кузбасса, нормативными правовыми актами Крапивинского муниципального округа.</w:t>
      </w:r>
    </w:p>
    <w:p>
      <w:pPr>
        <w:pStyle w:val="Normal"/>
        <w:rPr/>
      </w:pPr>
      <w:r>
        <w:rPr/>
        <w:t xml:space="preserve">(п. 5. ст. 6. в ред. решения </w:t>
      </w:r>
      <w:hyperlink r:id="rId11" w:tgtFrame="Logical">
        <w:r>
          <w:rPr>
            <w:rStyle w:val="Hyperlink"/>
          </w:rPr>
          <w:t>от 30.03.2026 № 119</w:t>
        </w:r>
      </w:hyperlink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7. Гарантии статуса должностных лиц Контрольно-счетного органа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Председатель Контрольно-счетного органа является должностным лицом Контрольно-счетного органа.</w:t>
      </w:r>
    </w:p>
    <w:p>
      <w:pPr>
        <w:pStyle w:val="Normal"/>
        <w:rPr/>
      </w:pPr>
      <w:r>
        <w:rPr/>
        <w:t>2. Воздействие в какой-либо форме на должностное лицо Контрольно-счетного органа в целях воспрепятствования осуществлению им должностных полномочий или оказания влияния на принимаемые им решения, а также насильственные действия, оскорбления, а равно клевета в отношении должностного лица Контрольно-счетного органа либо распространение заведомо ложной информации об его деятельности влекут за собой ответственность, установленную законодательством Российской Федерации и (или) законодательством Кемеровской области - Кузбасса.</w:t>
      </w:r>
    </w:p>
    <w:p>
      <w:pPr>
        <w:pStyle w:val="Normal"/>
        <w:rPr/>
      </w:pPr>
      <w:r>
        <w:rPr/>
        <w:t>3. Должностное лицо Контрольно-счетного органа подлежит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>
      <w:pPr>
        <w:pStyle w:val="Normal"/>
        <w:rPr/>
      </w:pPr>
      <w:r>
        <w:rPr/>
        <w:t>4. Должностное лицо Контрольно-счетного органа обладает гарантиями профессиональной независимости.</w:t>
      </w:r>
    </w:p>
    <w:p>
      <w:pPr>
        <w:pStyle w:val="Normal"/>
        <w:rPr/>
      </w:pPr>
      <w:bookmarkStart w:id="4" w:name="P148"/>
      <w:bookmarkEnd w:id="4"/>
      <w:r>
        <w:rPr/>
        <w:t>5. Председатель Контрольно-счетного органа досрочно освобождается от должности на основании решения Совета народных депутатов Крапивинского муниципального округа по следующим основаниям:</w:t>
      </w:r>
    </w:p>
    <w:p>
      <w:pPr>
        <w:pStyle w:val="Normal"/>
        <w:rPr/>
      </w:pPr>
      <w:r>
        <w:rPr/>
        <w:t>1) вступления в законную силу обвинительного приговора суда в отношении него;</w:t>
      </w:r>
    </w:p>
    <w:p>
      <w:pPr>
        <w:pStyle w:val="Normal"/>
        <w:rPr/>
      </w:pPr>
      <w:r>
        <w:rPr/>
        <w:t>2) признания его недееспособным или ограниченно дееспособным вступившим в законную силу решением суда;</w:t>
      </w:r>
    </w:p>
    <w:p>
      <w:pPr>
        <w:pStyle w:val="Normal"/>
        <w:rPr/>
      </w:pPr>
      <w:r>
        <w:rPr/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>
      <w:pPr>
        <w:pStyle w:val="Normal"/>
        <w:rPr/>
      </w:pPr>
      <w:r>
        <w:rPr/>
        <w:t>4) подачи письменного заявления об отставке;</w:t>
      </w:r>
    </w:p>
    <w:p>
      <w:pPr>
        <w:pStyle w:val="Normal"/>
        <w:rPr/>
      </w:pPr>
      <w:r>
        <w:rPr/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Совета народных депутатов Крапивинского муниципального округа;</w:t>
      </w:r>
    </w:p>
    <w:p>
      <w:pPr>
        <w:pStyle w:val="Normal"/>
        <w:rPr/>
      </w:pPr>
      <w:r>
        <w:rPr/>
        <w:t xml:space="preserve">6) достижения установленного нормативным правовым актом Совета народных депутатов Крапивинского муниципального округа в соответствии с федеральным законом предельного возраста пребывания в должности; </w:t>
      </w:r>
    </w:p>
    <w:p>
      <w:pPr>
        <w:pStyle w:val="Normal"/>
        <w:rPr/>
      </w:pPr>
      <w:r>
        <w:rPr/>
        <w:t>7) выявления обстоятельств, предусмотренных частями 2 и 3 статьи 6 настоящего Положения;</w:t>
      </w:r>
    </w:p>
    <w:p>
      <w:pPr>
        <w:pStyle w:val="Normal"/>
        <w:rPr>
          <w:rFonts w:cs="Arial"/>
        </w:rPr>
      </w:pPr>
      <w:r>
        <w:rPr>
          <w:rFonts w:cs="Arial"/>
        </w:rPr>
        <w:t>8) несоблюдения ограничений, запретов, неисполнения обязанностей, которые установлены Федеральным законом № 273-ФЗ, Федеральным законом № 230-ФЗ, Федеральным законом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>
      <w:pPr>
        <w:pStyle w:val="Normal"/>
        <w:rPr/>
      </w:pPr>
      <w:r>
        <w:rPr/>
        <w:t xml:space="preserve">(п. 5. ст. 7. дополнен пп. 8. решением </w:t>
      </w:r>
      <w:hyperlink r:id="rId12" w:tgtFrame="Logical">
        <w:r>
          <w:rPr>
            <w:rStyle w:val="Hyperlink"/>
          </w:rPr>
          <w:t>от 30.03.2026 № 119</w:t>
        </w:r>
      </w:hyperlink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8. Полномочия Контрольно-счетного органа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Контрольно-счетный орган осуществляет следующие полномочия:</w:t>
      </w:r>
    </w:p>
    <w:p>
      <w:pPr>
        <w:pStyle w:val="Normal"/>
        <w:rPr/>
      </w:pPr>
      <w:r>
        <w:rPr/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>
      <w:pPr>
        <w:pStyle w:val="Normal"/>
        <w:rPr/>
      </w:pPr>
      <w:r>
        <w:rPr/>
        <w:t>2) экспертиза проектов местного бюджета, проверка и анализ обоснованности его показателей;</w:t>
      </w:r>
    </w:p>
    <w:p>
      <w:pPr>
        <w:pStyle w:val="Normal"/>
        <w:rPr/>
      </w:pPr>
      <w:r>
        <w:rPr/>
        <w:t>3) внешняя проверка годового отчета об исполнении местного бюджета;</w:t>
      </w:r>
    </w:p>
    <w:p>
      <w:pPr>
        <w:pStyle w:val="Normal"/>
        <w:rPr/>
      </w:pPr>
      <w:r>
        <w:rPr/>
        <w:t xml:space="preserve">4) проведение аудита в сфере закупок товаров, работ и услуг в соответствии с Федеральным законом </w:t>
      </w:r>
      <w:hyperlink r:id="rId13" w:tooltip="О контрактной системе в сфере закупок товаров, работ, услуг для обеспечения государственных и муниципальных нужд">
        <w:r>
          <w:rPr>
            <w:rStyle w:val="Hyperlink"/>
          </w:rPr>
          <w:t xml:space="preserve">от </w:t>
        </w:r>
        <w:r>
          <w:rPr>
            <w:rStyle w:val="Hyperlink"/>
            <w:rFonts w:cs="Arial"/>
          </w:rPr>
          <w:t>05.04.2013</w:t>
        </w:r>
        <w:r>
          <w:rPr>
            <w:rStyle w:val="Hyperlink"/>
          </w:rPr>
          <w:t xml:space="preserve"> № 44-ФЗ</w:t>
        </w:r>
      </w:hyperlink>
      <w:r>
        <w:rPr/>
        <w:t xml:space="preserve"> «О контрактной системе в сфере закупок товаров, работ, услуг для обеспечения государственных и муниципальных нужд»;</w:t>
      </w:r>
    </w:p>
    <w:p>
      <w:pPr>
        <w:pStyle w:val="Normal"/>
        <w:rPr/>
      </w:pPr>
      <w:r>
        <w:rPr/>
        <w:t xml:space="preserve">(пп. 4. п. 1. ст. 8. в ред. решения </w:t>
      </w:r>
      <w:hyperlink r:id="rId14" w:tgtFrame="Logical">
        <w:r>
          <w:rPr>
            <w:rStyle w:val="Hyperlink"/>
          </w:rPr>
          <w:t>от 30.03.2026 № 119</w:t>
        </w:r>
      </w:hyperlink>
      <w:r>
        <w:rPr/>
        <w:t>)</w:t>
      </w:r>
    </w:p>
    <w:p>
      <w:pPr>
        <w:pStyle w:val="Normal"/>
        <w:rPr/>
      </w:pPr>
      <w:r>
        <w:rPr/>
        <w:t xml:space="preserve"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 </w:t>
      </w:r>
    </w:p>
    <w:p>
      <w:pPr>
        <w:pStyle w:val="Normal"/>
        <w:rPr/>
      </w:pPr>
      <w:r>
        <w:rPr/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>
      <w:pPr>
        <w:pStyle w:val="Normal"/>
        <w:rPr/>
      </w:pPr>
      <w:r>
        <w:rPr/>
        <w:t>7) экспертиза проектов муниципальных правовых актов в части, касающейся расходных обязательств Крапивинского муниципального округа,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>
      <w:pPr>
        <w:pStyle w:val="Normal"/>
        <w:rPr/>
      </w:pPr>
      <w:r>
        <w:rPr/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>
      <w:pPr>
        <w:pStyle w:val="Normal"/>
        <w:rPr/>
      </w:pPr>
      <w:r>
        <w:rPr/>
        <w:t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Совет народных депутатов Крапивинского муниципального округа и главе Крапивинского муниципального округа;</w:t>
      </w:r>
    </w:p>
    <w:p>
      <w:pPr>
        <w:pStyle w:val="Normal"/>
        <w:rPr/>
      </w:pPr>
      <w:r>
        <w:rPr/>
        <w:t>10) осуществление контроля за состоянием муниципального внутреннего и внешнего долга;</w:t>
      </w:r>
    </w:p>
    <w:p>
      <w:pPr>
        <w:pStyle w:val="Normal"/>
        <w:rPr/>
      </w:pPr>
      <w:r>
        <w:rPr/>
        <w:t xml:space="preserve">11) оценка реализуемости, рисков и результатов достижения целей социально-экономического развития Крапивинского муниципального округа, предусмотренных документами стратегического планирования Крапивинского муниципального округа, в пределах компетенции Контрольно-счетного органа; </w:t>
      </w:r>
    </w:p>
    <w:p>
      <w:pPr>
        <w:pStyle w:val="Normal"/>
        <w:rPr/>
      </w:pPr>
      <w:r>
        <w:rPr/>
        <w:t>12) участие в пределах полномочий в мероприятиях, направленных на противодействие коррупции;</w:t>
      </w:r>
    </w:p>
    <w:p>
      <w:pPr>
        <w:pStyle w:val="Normal"/>
        <w:rPr/>
      </w:pPr>
      <w:r>
        <w:rPr/>
        <w:t>13) иные полномочия в сфере внешнего муниципального финансового контроля, установленные федеральными законами, законами Кемеровской области - Кузбасса, уставом и нормативными правовыми актами Совета народных депутатов Крапивинского муниципального округа.</w:t>
      </w:r>
    </w:p>
    <w:p>
      <w:pPr>
        <w:pStyle w:val="Normal"/>
        <w:rPr/>
      </w:pPr>
      <w:r>
        <w:rPr/>
        <w:t>2. Внешний муниципальный финансовый контроль осуществляется Контрольно-счетным органом:</w:t>
      </w:r>
    </w:p>
    <w:p>
      <w:pPr>
        <w:pStyle w:val="Normal"/>
        <w:rPr/>
      </w:pPr>
      <w:r>
        <w:rPr/>
        <w:t>1) в отношении органов местного самоуправления и муниципальных органов, муниципальных учреждений и унитарных предприятий Крапивинского муниципального округа, а также иных организаций, если они используют имущество, находящееся в муниципальной собственности Крапивинского муниципального округа;</w:t>
      </w:r>
    </w:p>
    <w:p>
      <w:pPr>
        <w:pStyle w:val="Normal"/>
        <w:rPr/>
      </w:pPr>
      <w:r>
        <w:rPr/>
        <w:t xml:space="preserve">2) в отношении иных лиц в случаях, предусмотренных </w:t>
      </w:r>
      <w:hyperlink r:id="rId15" w:tooltip="Бюджетный кодекс">
        <w:r>
          <w:rPr>
            <w:rStyle w:val="Hyperlink"/>
          </w:rPr>
          <w:t>Бюджетным кодексом</w:t>
        </w:r>
      </w:hyperlink>
      <w:r>
        <w:rPr/>
        <w:t xml:space="preserve"> Российской Федерации и другими федеральными законами.</w:t>
      </w:r>
    </w:p>
    <w:p>
      <w:pPr>
        <w:pStyle w:val="Normal"/>
        <w:rPr/>
      </w:pPr>
      <w:r>
        <w:rPr/>
        <w:t xml:space="preserve">(п. 2. ст. 8. в ред. решения </w:t>
      </w:r>
      <w:hyperlink r:id="rId16" w:tgtFrame="Logical">
        <w:r>
          <w:rPr>
            <w:rStyle w:val="Hyperlink"/>
          </w:rPr>
          <w:t>от 30.03.2026 № 119</w:t>
        </w:r>
      </w:hyperlink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9. Формы осуществления Контрольно-счетным органом внешнего муниципального финансового контроля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Внешний муниципальный финансовый контроль осуществляется Контрольно-счетным органом в форме контрольных или экспертно-аналитических мероприятий.</w:t>
      </w:r>
    </w:p>
    <w:p>
      <w:pPr>
        <w:pStyle w:val="Normal"/>
        <w:rPr/>
      </w:pPr>
      <w:r>
        <w:rPr/>
        <w:t>2. При проведении контрольного мероприятия Контрольно-счетным органом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Контрольно-счетного органом составляется отчет.</w:t>
      </w:r>
    </w:p>
    <w:p>
      <w:pPr>
        <w:pStyle w:val="Normal"/>
        <w:rPr/>
      </w:pPr>
      <w:r>
        <w:rPr/>
        <w:t>3. При проведении экспертно-аналитического мероприятия Контрольно-счетным органом составляются отчет или заключение.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10. Стандарты внешнего муниципального финансового контроля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Контрольно-счетный орган при осуществлении внешнего муниципального финансового контроля руководствуется </w:t>
      </w:r>
      <w:hyperlink r:id="rId17" w:tooltip="Конституцией">
        <w:r>
          <w:rPr>
            <w:rStyle w:val="Hyperlink"/>
          </w:rPr>
          <w:t>Конституцией</w:t>
        </w:r>
      </w:hyperlink>
      <w:r>
        <w:rPr/>
        <w:t xml:space="preserve"> Российской Федерации, законодательством Российской Федерации, законодательством Кемеровской области - Кузбасса, нормативными правовыми актами Крапивинского муниципального округа, а также стандартами внешнего муниципального финансового контроля.</w:t>
      </w:r>
    </w:p>
    <w:p>
      <w:pPr>
        <w:pStyle w:val="Normal"/>
        <w:rPr/>
      </w:pPr>
      <w:r>
        <w:rPr/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Контрольно-счетным органом в соответствии с общими требованиями, утвержденными Счетной палатой Российской Федерации.</w:t>
      </w:r>
    </w:p>
    <w:p>
      <w:pPr>
        <w:pStyle w:val="Normal"/>
        <w:rPr/>
      </w:pPr>
      <w:r>
        <w:rPr/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>
      <w:pPr>
        <w:pStyle w:val="Normal"/>
        <w:rPr/>
      </w:pPr>
      <w:r>
        <w:rPr/>
        <w:t>4. Стандарты внешнего муниципального финансового контроля, утверждаемые Контрольно-счетным органом, не могут противоречить законодательству Российской Федерации и законодательству Кемеровской области - Кузбасса.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11. Планирование деятельности Контрольно-счетного органа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Контрольно-счетный орган осуществляет свою деятельность на основе планов, которые разрабатываются и утверждаются им самостоятельно.</w:t>
      </w:r>
    </w:p>
    <w:p>
      <w:pPr>
        <w:pStyle w:val="Normal"/>
        <w:rPr/>
      </w:pPr>
      <w:r>
        <w:rPr/>
        <w:t>2. Планирование деятельности Контрольно-счетного органа осуществляется с учетом результатов контрольных и экспертно-аналитических мероприятий, а также на основании поручений Совета народных депутатов Крапивинского муниципального округа, предложений главы Крапивинского муниципального округа.</w:t>
      </w:r>
    </w:p>
    <w:p>
      <w:pPr>
        <w:pStyle w:val="Normal"/>
        <w:rPr/>
      </w:pPr>
      <w:r>
        <w:rPr/>
        <w:t xml:space="preserve">3. Поручения Совета народных депутатов Крапивинского муниципального округа, предложения главы Крапивинского муниципального округа, направленные в Контрольно-счетный орган в соответствии с Порядком включения в планы деятельности контрольно-счетных органов поручений Совета народных депутатов Крапивинского муниципального округа, главы Крапивинского муниципального округа, установленных нормативными правовыми актами Совета народных депутатов Крапивинского муниципального округа, подлежат обязательному включению в план работы Контрольно-счетного органа на предстоящий год. </w:t>
      </w:r>
    </w:p>
    <w:p>
      <w:pPr>
        <w:pStyle w:val="Normal"/>
        <w:rPr/>
      </w:pPr>
      <w:r>
        <w:rPr/>
        <w:t xml:space="preserve">4. </w:t>
      </w:r>
      <w:r>
        <w:rPr>
          <w:rFonts w:cs="Arial"/>
        </w:rPr>
        <w:t>Поручения Совета</w:t>
      </w:r>
      <w:r>
        <w:rPr/>
        <w:t xml:space="preserve"> народных депутатов Крапивинского муниципального округа, предложения главы Крапивинского муниципального округа по внесению изменений в план работы Контрольно-счетного органа рассматриваются в десятидневный срок со дня поступления.</w:t>
      </w:r>
    </w:p>
    <w:p>
      <w:pPr>
        <w:pStyle w:val="Normal"/>
        <w:rPr/>
      </w:pPr>
      <w:r>
        <w:rPr/>
        <w:t xml:space="preserve">(п. 4. ст. 11. в ред. решения </w:t>
      </w:r>
      <w:hyperlink r:id="rId18" w:tgtFrame="Logical">
        <w:r>
          <w:rPr>
            <w:rStyle w:val="Hyperlink"/>
          </w:rPr>
          <w:t>от 30.03.2026 № 119</w:t>
        </w:r>
      </w:hyperlink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12. Регламент Контрольно-счетного органа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Содержание направлений деятельности Контрольно-счетного органа, порядок ведения делопроизводства, подготовки и проведения контрольных и экспертно-аналитических мероприятий и иные вопросы внутренней деятельности Контрольно-счетного органа определяются Регламентом Контрольно-счетного органа.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13. Обязательность исполнения требований должностного лица Контрольно-счетного органа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Требования и запросы должностного лица Контрольно-счетного органа, связанные с осуществлением им своих должностных полномочий, установленных законодательством Российской Федерации, Кемеровской области - Кузбасса, нормативными правовыми актами Крапивинского муниципального округа,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</w:p>
    <w:p>
      <w:pPr>
        <w:pStyle w:val="Normal"/>
        <w:rPr/>
      </w:pPr>
      <w:r>
        <w:rPr/>
        <w:t>2. Неисполнение законных требований и запросов должностного лица Контрольно-счетного органа, а также воспрепятствование осуществлению им возложенных на него должностных полномочий влекут за собой ответственность, установленную законодательством Российской Федерации, Кемеровской области - Кузбасса.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14. Полномочия председателя Контрольно-счетного органа по организации деятельности Контрольно-счетного органа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</w:t>
        <w:tab/>
        <w:t>Председатель Контрольно-счетного органа:</w:t>
      </w:r>
    </w:p>
    <w:p>
      <w:pPr>
        <w:pStyle w:val="Normal"/>
        <w:rPr/>
      </w:pPr>
      <w:r>
        <w:rPr/>
        <w:t xml:space="preserve">1) осуществляет общее руководство деятельностью Контрольно-счетного органа; </w:t>
      </w:r>
    </w:p>
    <w:p>
      <w:pPr>
        <w:pStyle w:val="Normal"/>
        <w:rPr/>
      </w:pPr>
      <w:r>
        <w:rPr/>
        <w:t>2) утверждает Регламент Контрольно-счетного органа;</w:t>
      </w:r>
    </w:p>
    <w:p>
      <w:pPr>
        <w:pStyle w:val="Normal"/>
        <w:rPr/>
      </w:pPr>
      <w:r>
        <w:rPr/>
        <w:t>3) утверждает планы работы Контрольно-счетного органа и изменения к ним;</w:t>
      </w:r>
    </w:p>
    <w:p>
      <w:pPr>
        <w:pStyle w:val="Normal"/>
        <w:rPr/>
      </w:pPr>
      <w:r>
        <w:rPr/>
        <w:t>4) утверждает годовой отчет о деятельности Контрольно-счетного органа;</w:t>
      </w:r>
    </w:p>
    <w:p>
      <w:pPr>
        <w:pStyle w:val="Normal"/>
        <w:rPr/>
      </w:pPr>
      <w:r>
        <w:rPr/>
        <w:t xml:space="preserve">5) утверждает стандарты внешнего муниципального финансового контроля; </w:t>
      </w:r>
    </w:p>
    <w:p>
      <w:pPr>
        <w:pStyle w:val="Normal"/>
        <w:rPr/>
      </w:pPr>
      <w:r>
        <w:rPr/>
        <w:t>6) утверждает результаты контрольных и экспертно-аналитических мероприятий Контрольно-счетного органа; подписывает представления и предписания Контрольно-счетного органа;</w:t>
      </w:r>
    </w:p>
    <w:p>
      <w:pPr>
        <w:pStyle w:val="Normal"/>
        <w:rPr/>
      </w:pPr>
      <w:r>
        <w:rPr/>
        <w:t>7) может являться руководителем контрольных и экспертно-аналитических мероприятий;</w:t>
      </w:r>
    </w:p>
    <w:p>
      <w:pPr>
        <w:pStyle w:val="Normal"/>
        <w:rPr/>
      </w:pPr>
      <w:r>
        <w:rPr/>
        <w:t>8) представляет Совету народных депутатов Крапивинского муниципального округа и главе Крапивинского муниципального округа ежегодный отчет о деятельности Контрольно-счетного органа, результатах проведенных контрольных и экспертно-аналитических мероприятий;</w:t>
      </w:r>
    </w:p>
    <w:p>
      <w:pPr>
        <w:pStyle w:val="Normal"/>
        <w:rPr/>
      </w:pPr>
      <w:r>
        <w:rPr/>
        <w:t>9) представляет Контрольно-счетный орган в отношениях с государственными органами Российской Федерации, государственными органами субъекта Российской Федерации и органами местного самоуправления;</w:t>
      </w:r>
    </w:p>
    <w:p>
      <w:pPr>
        <w:pStyle w:val="Normal"/>
        <w:rPr/>
      </w:pPr>
      <w:r>
        <w:rPr/>
        <w:t>10) издает правовые акты (приказы, распоряжения) по вопросам организации деятельности Контрольно-счетного органа;</w:t>
      </w:r>
    </w:p>
    <w:p>
      <w:pPr>
        <w:pStyle w:val="Normal"/>
        <w:rPr>
          <w:rFonts w:cs="Arial"/>
        </w:rPr>
      </w:pPr>
      <w:r>
        <w:rPr>
          <w:rFonts w:cs="Arial"/>
        </w:rPr>
        <w:t>11) осуществляет непосредственное проведение внешнего муниципального финансового контроля.</w:t>
      </w:r>
    </w:p>
    <w:p>
      <w:pPr>
        <w:pStyle w:val="Normal"/>
        <w:rPr/>
      </w:pPr>
      <w:r>
        <w:rPr/>
        <w:t xml:space="preserve">(п. 1. ст. 14. дополнен пп. 11. решением </w:t>
      </w:r>
      <w:hyperlink r:id="rId19" w:tgtFrame="Logical">
        <w:r>
          <w:rPr>
            <w:rStyle w:val="Hyperlink"/>
          </w:rPr>
          <w:t>от 30.03.2026 № 119</w:t>
        </w:r>
      </w:hyperlink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15. Права, обязанности и ответственность должностного лица Контрольно-счетного органа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Должностное лицо Контрольно-счетного органа при осуществлении возложенных на него должностных полномочий имеет право:</w:t>
      </w:r>
    </w:p>
    <w:p>
      <w:pPr>
        <w:pStyle w:val="Normal"/>
        <w:rPr/>
      </w:pPr>
      <w:r>
        <w:rPr/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>
      <w:pPr>
        <w:pStyle w:val="Normal"/>
        <w:rPr/>
      </w:pPr>
      <w:bookmarkStart w:id="5" w:name="P282"/>
      <w:bookmarkEnd w:id="5"/>
      <w:r>
        <w:rPr/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>
      <w:pPr>
        <w:pStyle w:val="Normal"/>
        <w:rPr/>
      </w:pPr>
      <w:r>
        <w:rPr/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управления государственными внебюджетными фондами,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>
      <w:pPr>
        <w:pStyle w:val="Normal"/>
        <w:rPr/>
      </w:pPr>
      <w:r>
        <w:rPr/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>
      <w:pPr>
        <w:pStyle w:val="Normal"/>
        <w:rPr/>
      </w:pPr>
      <w:r>
        <w:rPr/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>
      <w:pPr>
        <w:pStyle w:val="Normal"/>
        <w:rPr/>
      </w:pPr>
      <w:r>
        <w:rPr/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>
      <w:pPr>
        <w:pStyle w:val="Normal"/>
        <w:rPr/>
      </w:pPr>
      <w:r>
        <w:rPr/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>
      <w:pPr>
        <w:pStyle w:val="Normal"/>
        <w:rPr/>
      </w:pPr>
      <w:r>
        <w:rPr/>
        <w:t>8) знакомиться с технической документацией к электронным базам данных;</w:t>
      </w:r>
    </w:p>
    <w:p>
      <w:pPr>
        <w:pStyle w:val="Normal"/>
        <w:rPr/>
      </w:pPr>
      <w:r>
        <w:rPr/>
        <w:t>9) составлять протоколы об административных правонарушениях, если такое право предусмотрено законодательством Российской Федерации, законодательством Кемеровской области - Кузбасса.</w:t>
      </w:r>
    </w:p>
    <w:p>
      <w:pPr>
        <w:pStyle w:val="Normal"/>
        <w:rPr/>
      </w:pPr>
      <w:r>
        <w:rPr/>
        <w:t>2. Должностное лицо Контрольно-счетного органа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>
      <w:pPr>
        <w:pStyle w:val="Normal"/>
        <w:rPr/>
      </w:pPr>
      <w:r>
        <w:rPr/>
        <w:t>3. Должностное лицо Контрольно-счетного органа обязано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Контрольно-счетного органа.</w:t>
      </w:r>
    </w:p>
    <w:p>
      <w:pPr>
        <w:pStyle w:val="Normal"/>
        <w:rPr/>
      </w:pPr>
      <w:r>
        <w:rPr/>
        <w:t>4. Должностное лицо Контрольно-счетного органа обязано соблюдать ограничения, запреты, исполнять обязанности, которые установлены Федеральным законом от 25 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доходам», Федеральным законом от 7 мая 2013 года 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>
      <w:pPr>
        <w:pStyle w:val="Normal"/>
        <w:rPr/>
      </w:pPr>
      <w:r>
        <w:rPr/>
        <w:t>5. Должностное лицо Контрольно-счетного органа несёт ответственность в соответствии с законодательством Российской Федерации за достоверность и объективность результатов проводимых им контрольных и экспертно-аналитических мероприятий, а также за разглашение государственной и иной охраняемой законом тайны.</w:t>
      </w:r>
    </w:p>
    <w:p>
      <w:pPr>
        <w:pStyle w:val="Normal"/>
        <w:rPr>
          <w:rFonts w:cs="Arial"/>
        </w:rPr>
      </w:pPr>
      <w:r>
        <w:rPr>
          <w:rFonts w:cs="Arial"/>
        </w:rPr>
        <w:t xml:space="preserve">5.1. Председатель контрольно-счётного органа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hyperlink r:id="rId20" w:tooltip="от 07.02.2011 № 6-ФЗ">
        <w:r>
          <w:rPr>
            <w:rStyle w:val="Hyperlink"/>
            <w:rFonts w:cs="Arial"/>
          </w:rPr>
          <w:t>от 07.02.2011 № 6-ФЗ</w:t>
        </w:r>
      </w:hyperlink>
      <w:r>
        <w:rPr>
          <w:rFonts w:cs="Arial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№ 273-ФЗ.</w:t>
      </w:r>
    </w:p>
    <w:p>
      <w:pPr>
        <w:pStyle w:val="Normal"/>
        <w:rPr/>
      </w:pPr>
      <w:r>
        <w:rPr/>
        <w:t xml:space="preserve">(ст. 15. дополнена пп. 5.1. решением </w:t>
      </w:r>
      <w:hyperlink r:id="rId21" w:tgtFrame="Logical">
        <w:r>
          <w:rPr>
            <w:rStyle w:val="Hyperlink"/>
          </w:rPr>
          <w:t>от 30.03.2026 № 119</w:t>
        </w:r>
      </w:hyperlink>
      <w:r>
        <w:rPr/>
        <w:t>)</w:t>
      </w:r>
    </w:p>
    <w:p>
      <w:pPr>
        <w:pStyle w:val="Normal"/>
        <w:rPr/>
      </w:pPr>
      <w:r>
        <w:rPr/>
        <w:t>6. Председатель Контрольно-счетного органа вправе участвовать в заседаниях Совета народных депутатов Крапивинского муниципального округа, его комиссий и рабочих групп, заседаниях администрации Крапивинского муниципального округа, исполнительных органов Крапивинского муниципального округа, координационных и совещательных органов при главе Крапивинского муниципального округа.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16. Представление информации Контрольно-счетному органу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/>
        </w:rPr>
        <w:t>1. Органы местного самоуправления Крапивинского муниципального округа, организации, в отношении которых контрольно-счетный орган Крапивинского муниципального округа вправе осуществлять внешний муниципальный финансовый контроль, их должностные лица обязаны, в сроки, установленные законом Кемеровской области от 29.09.2011 № 96 – ОЗ «Об отдельных вопросах организации и деятельности контрольно-счетных органов муниципальных образований Кемеровской области», представлять в контрольно-счетный орган Крапивинского муниципального округа по запросу информацию, документы и материалы, необходимые для проведения контрольных и экспертно-аналитических мероприятий.</w:t>
      </w:r>
    </w:p>
    <w:p>
      <w:pPr>
        <w:pStyle w:val="Normal"/>
        <w:rPr/>
      </w:pPr>
      <w:r>
        <w:rPr/>
        <w:t xml:space="preserve">(п. 1. ст. 16. в ред. решения </w:t>
      </w:r>
      <w:hyperlink r:id="rId22" w:tgtFrame="Logical">
        <w:r>
          <w:rPr>
            <w:rStyle w:val="Hyperlink"/>
          </w:rPr>
          <w:t>от 30.03.2026 № 119</w:t>
        </w:r>
      </w:hyperlink>
      <w:r>
        <w:rPr/>
        <w:t>)</w:t>
      </w:r>
    </w:p>
    <w:p>
      <w:pPr>
        <w:pStyle w:val="Normal"/>
        <w:rPr/>
      </w:pPr>
      <w:r>
        <w:rPr/>
        <w:t>2. Порядок направления Контрольно-счетным органом запросов о предоставлении определяется Положением о порядке направления запросов контрольно-счетным органом Крапивинского муниципального округа и Регламентом Контрольно-счетного органа.</w:t>
      </w:r>
    </w:p>
    <w:p>
      <w:pPr>
        <w:pStyle w:val="Normal"/>
        <w:rPr/>
      </w:pPr>
      <w:r>
        <w:rPr/>
        <w:t>3. При осуществлении Контрольно-счетным органом мероприятий внешнего муниципального финансового контроля проверяемые органы и организации должны обеспечить должностному лицу Контрольно-счетного органа возможность ознакомления с управленческой и иной отчетностью и документацией, документами, связанными с формированием и исполнением бюджета Крапивинского муниципального округа, использованием муниципальной собственности, муниципальными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осуществления Контрольно-счетным органом его полномочий.</w:t>
      </w:r>
    </w:p>
    <w:p>
      <w:pPr>
        <w:pStyle w:val="Normal"/>
        <w:rPr/>
      </w:pPr>
      <w:r>
        <w:rPr/>
        <w:t>Руководители проверяемых органов и организаций обязаны создавать необходимые условия для работы должностных лиц Контрольно-счетного органа, обеспечивать должностное лицо Контрольно-счетного органа оборудованным рабочим местом с доступом к справочным правовым системам, информационно-телекоммуникационной сети Интернет.</w:t>
      </w:r>
    </w:p>
    <w:p>
      <w:pPr>
        <w:pStyle w:val="Normal"/>
        <w:rPr/>
      </w:pPr>
      <w:r>
        <w:rPr/>
        <w:t>4. Администрация Крапивинского муниципального округа направляет в Контрольно-счетный орган бюджетную отчетность, финансовую отчетность, утвержденную сводную бюджетную роспись бюджета Крапивинского муниципального округа в порядке и сроки, установленные муниципальными правовыми актами.</w:t>
      </w:r>
    </w:p>
    <w:p>
      <w:pPr>
        <w:pStyle w:val="Normal"/>
        <w:rPr/>
      </w:pPr>
      <w:r>
        <w:rPr/>
        <w:t>5. Непредставление или несвоевременное представление Контрольно-счетному органу по его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Кемеровской области - Кузбасса.</w:t>
      </w:r>
    </w:p>
    <w:p>
      <w:pPr>
        <w:pStyle w:val="Normal"/>
        <w:rPr/>
      </w:pPr>
      <w:r>
        <w:rPr/>
        <w:t>6. При осуществлении внешнего муниципального финансового контроля Контрольно-счетному органу предоставляется необходимый для реализации его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17. Представления и предписания Контрольно-счетного органа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Контрольно-счетный орган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>
      <w:pPr>
        <w:pStyle w:val="Normal"/>
        <w:rPr/>
      </w:pPr>
      <w:r>
        <w:rPr/>
        <w:t>2. Представление Контрольно-счетного органа подписывается председателем Контрольно-счетного органа.</w:t>
      </w:r>
    </w:p>
    <w:p>
      <w:pPr>
        <w:pStyle w:val="Normal"/>
        <w:rPr/>
      </w:pPr>
      <w:r>
        <w:rPr/>
        <w:t>3. Органы местного самоуправления, муниципальные органы, иные организации в указанный в представлении срок, или, если срок не указан, в течение 30 дней со дня его получения обязаны уведомить в письменной форме контрольно-счетный орган о принятых по результатам выполнения представления решениях и мерах.</w:t>
      </w:r>
    </w:p>
    <w:p>
      <w:pPr>
        <w:pStyle w:val="Normal"/>
        <w:rPr/>
      </w:pPr>
      <w:r>
        <w:rPr/>
        <w:t>4. Срок выполнения представления может быть продлен по решению Контрольно-счетного органа, но не более одного раза.</w:t>
      </w:r>
    </w:p>
    <w:p>
      <w:pPr>
        <w:pStyle w:val="Normal"/>
        <w:rPr/>
      </w:pPr>
      <w:r>
        <w:rPr/>
        <w:t>5. В случае выявления нарушений, требующих безотлагательных мер по их пресечению и предупреждению, невыполнения представлений Контрольно-счетного органа, а также в случае воспрепятствования проведению должностным лицом Контрольно-счетного органа контрольных мероприятий Контрольно-счетный орган направляет в органы местного самоуправления и муниципальные органы, проверяемые организации и их должностным лицам предписание.</w:t>
      </w:r>
    </w:p>
    <w:p>
      <w:pPr>
        <w:pStyle w:val="Normal"/>
        <w:rPr/>
      </w:pPr>
      <w:r>
        <w:rPr/>
        <w:t>6. Предписание Контрольно-счетного органа должно содержать указание на конкретные допущенные нарушения и конкретные основания вынесения предписания.</w:t>
      </w:r>
    </w:p>
    <w:p>
      <w:pPr>
        <w:pStyle w:val="Normal"/>
        <w:rPr/>
      </w:pPr>
      <w:r>
        <w:rPr/>
        <w:t>7. Предписание Контрольно-счетного органа подписывается председателем Контрольно-счетного органа.</w:t>
      </w:r>
    </w:p>
    <w:p>
      <w:pPr>
        <w:pStyle w:val="Normal"/>
        <w:rPr/>
      </w:pPr>
      <w:r>
        <w:rPr/>
        <w:t>8. Предписание Контрольно-счетного органа должно быть исполнено в установленные в нем сроки.</w:t>
      </w:r>
    </w:p>
    <w:p>
      <w:pPr>
        <w:pStyle w:val="Normal"/>
        <w:rPr/>
      </w:pPr>
      <w:r>
        <w:rPr/>
        <w:t>9. Срок выполнения предписания может быть продлен по решению Контрольно-счетного органа, но не более одного раза.</w:t>
      </w:r>
    </w:p>
    <w:p>
      <w:pPr>
        <w:pStyle w:val="Normal"/>
        <w:rPr/>
      </w:pPr>
      <w:r>
        <w:rPr/>
        <w:t>10. Невыполнение представления или предписания Контрольно-счетного органа влечет за собой ответственность, установленную законодательством Российской Федерации.</w:t>
      </w:r>
    </w:p>
    <w:p>
      <w:pPr>
        <w:pStyle w:val="Normal"/>
        <w:rPr>
          <w:rFonts w:cs="Arial"/>
        </w:rPr>
      </w:pPr>
      <w:r>
        <w:rPr/>
        <w:t xml:space="preserve">11. В случае если при проведении контрольных мероприятий выявлены факты незаконного использования средств бюджета Крапивинского муниципального округа, в которых усматриваются признаки преступления или коррупционного правонарушения, Контрольно-счетный орган незамедлительно передает материалы контрольных мероприятий в правоохранительные органы. </w:t>
      </w:r>
      <w:r>
        <w:rPr>
          <w:rFonts w:cs="Arial"/>
        </w:rPr>
        <w:t>Правоохранительные органы обязаны предоставлять контрольно-счетному органу информацию о ходе рассмотрения и принятых решениях по переданным контрольно-счетным органом материалам.</w:t>
      </w:r>
    </w:p>
    <w:p>
      <w:pPr>
        <w:pStyle w:val="Normal"/>
        <w:rPr/>
      </w:pPr>
      <w:r>
        <w:rPr/>
        <w:t xml:space="preserve">(п. 11. ст. 17. в ред. решения </w:t>
      </w:r>
      <w:hyperlink r:id="rId23" w:tgtFrame="Logical">
        <w:r>
          <w:rPr>
            <w:rStyle w:val="Hyperlink"/>
          </w:rPr>
          <w:t>от 30.03.2026 № 119</w:t>
        </w:r>
      </w:hyperlink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18. Гарантии прав проверяемых органов и организаций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Акты, составленные Контрольно-счетным органом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законами субъекта Российской Федерации, прилагаются к актам и в дальнейшем являются их неотъемлемой частью.</w:t>
      </w:r>
    </w:p>
    <w:p>
      <w:pPr>
        <w:pStyle w:val="Normal"/>
        <w:rPr/>
      </w:pPr>
      <w:r>
        <w:rPr/>
        <w:t>2. Проверяемые органы и организации и их должностные лица вправе обратиться с жалобой на действия (бездействие) Контрольно-счетного органа в Совет народных депутатов Крапивинского муниципального округа.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19. Взаимодействие Контрольно-счетного органа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Контрольно-счетный орган при осуществлении своей деятельности вправе взаимодействовать с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Контрольно-счетный орган вправе заключать с ними соглашения о сотрудничестве и взаимодействии.</w:t>
      </w:r>
    </w:p>
    <w:p>
      <w:pPr>
        <w:pStyle w:val="Normal"/>
        <w:rPr/>
      </w:pPr>
      <w:r>
        <w:rPr/>
        <w:t>2. Контрольно-счетный орган вправе вступать в объединения (ассоциации) контрольно-счетных органов Российской Федерации, объединения (ассоциации) контрольно-счетных органов Кемеровской области-Кузбасса.</w:t>
      </w:r>
    </w:p>
    <w:p>
      <w:pPr>
        <w:pStyle w:val="Normal"/>
        <w:rPr/>
      </w:pPr>
      <w:r>
        <w:rPr/>
        <w:t>3. Контрольно-счетный орган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>
      <w:pPr>
        <w:pStyle w:val="Normal"/>
        <w:rPr/>
      </w:pPr>
      <w:r>
        <w:rPr/>
        <w:t>4. В целях координации своей деятельности Контрольно-счетный орган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>
      <w:pPr>
        <w:pStyle w:val="Normal"/>
        <w:rPr/>
      </w:pPr>
      <w:r>
        <w:rPr/>
        <w:t>5. Контрольно-счетный орган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>
      <w:pPr>
        <w:pStyle w:val="Normal"/>
        <w:rPr/>
      </w:pPr>
      <w:r>
        <w:rPr/>
        <w:t>6. Контрольно-счетный орган вправе обратиться в Счетную палату Российской Федерации за заключением о соответствии его деятельности законодательству о внешнем государственном (муниципальном) финансовом контроле и рекомендациями по повышению ее эффективности.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20. Обеспечение доступа к информации о деятельности Контрольно-счетного органа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Контрольно-счетный орган в целях обеспечения доступа к информации о своей деятельности размещает в разделе «Контрольно-счётный орган» на сайте администрации Крапивинского муниципального округа в информационно-телекоммуникационной сети Интернет (krapivino.ru) и опубликовывает в </w:t>
      </w:r>
      <w:r>
        <w:rPr>
          <w:rFonts w:cs="Arial"/>
        </w:rPr>
        <w:t>периодическом печатном или сетевом издании</w:t>
      </w:r>
      <w:r>
        <w:rPr/>
        <w:t xml:space="preserve">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>
      <w:pPr>
        <w:pStyle w:val="Normal"/>
        <w:rPr/>
      </w:pPr>
      <w:r>
        <w:rPr/>
        <w:t xml:space="preserve">(п. 1. ст. 20. в ред. решения </w:t>
      </w:r>
      <w:hyperlink r:id="rId24" w:tgtFrame="Logical">
        <w:r>
          <w:rPr>
            <w:rStyle w:val="Hyperlink"/>
          </w:rPr>
          <w:t>от 30.03.2026 № 119</w:t>
        </w:r>
      </w:hyperlink>
      <w:r>
        <w:rPr/>
        <w:t>)</w:t>
      </w:r>
    </w:p>
    <w:p>
      <w:pPr>
        <w:pStyle w:val="Normal"/>
        <w:rPr/>
      </w:pPr>
      <w:r>
        <w:rPr/>
        <w:t>2. Контрольно-счетный орган ежегодно представляет отчет о своей деятельности Совету народных депутатов Крапивинского муниципального округа. Указанный отчет размещается в сети Интернет только после его рассмотрения Советом народных депутатов Крапивинского муниципального округа.</w:t>
      </w:r>
    </w:p>
    <w:p>
      <w:pPr>
        <w:pStyle w:val="Normal"/>
        <w:rPr/>
      </w:pPr>
      <w:r>
        <w:rPr/>
        <w:t>3. Порядок опубликования в средствах массовой информации и размещения в сети Интернет информации о деятельности Контрольно-счетного органа осуществляется в соответствии с Регламентом Контрольно-счетного органа.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21. Финансовое обеспечение деятельности Контрольно-счетного органа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Финансовое обеспечение деятельности Контрольно-счетного органа осуществляется за счет средств бюджета Крапивинского муниципального округа. Финансовое обеспечение деятельности Контрольно-счетного органа предусматривается в объеме, позволяющем обеспечить осуществление возложенных на него полномочий.</w:t>
      </w:r>
    </w:p>
    <w:p>
      <w:pPr>
        <w:pStyle w:val="Normal"/>
        <w:rPr/>
      </w:pPr>
      <w:r>
        <w:rPr/>
        <w:t>2. Средства на содержание Контрольно-счетного органа предусматриваются в бюджете Крапивинского муниципального округа отдельной строкой в соответствии с классификацией расходов бюджета Российской Федерации.</w:t>
      </w:r>
    </w:p>
    <w:p>
      <w:pPr>
        <w:pStyle w:val="Normal"/>
        <w:rPr/>
      </w:pPr>
      <w:r>
        <w:rPr/>
        <w:t>3. Контроль за использованием Контрольно-счетным органом бюджетных средств и муниципального имущества осуществляется на основании правовых актов Совета народных депутатов Крапивинского муниципального округа.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22. Материальное, социальное обеспечение и гарантии работников Контрольно-счетного органа</w:t>
      </w:r>
    </w:p>
    <w:p>
      <w:pPr>
        <w:pStyle w:val="Normal"/>
        <w:jc w:val="center"/>
        <w:rPr/>
      </w:pPr>
      <w:r>
        <w:rPr/>
        <w:t xml:space="preserve">(статья 22 в ред. решения </w:t>
      </w:r>
      <w:hyperlink r:id="rId25" w:tgtFrame="Logical">
        <w:r>
          <w:rPr>
            <w:rStyle w:val="Hyperlink"/>
          </w:rPr>
          <w:t>от 30.03.2026 № 119</w:t>
        </w:r>
      </w:hyperlink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>
          <w:rFonts w:cs="Arial"/>
        </w:rPr>
      </w:pPr>
      <w:r>
        <w:rPr>
          <w:rFonts w:cs="Arial"/>
        </w:rPr>
        <w:t xml:space="preserve">1. Председателю контрольно-счетного органа гарантируются денежное вознаграждение, ежегодный оплачиваемый отпуск,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Крапивинского муниципального округа. </w:t>
      </w:r>
    </w:p>
    <w:p>
      <w:pPr>
        <w:pStyle w:val="Normal"/>
        <w:rPr/>
      </w:pPr>
      <w:r>
        <w:rPr>
          <w:rFonts w:cs="Arial"/>
        </w:rPr>
        <w:t>2. Меры по материальному и социальному обеспечению председателя контрольно-счетного органа устанавливаются муниципальными правовыми актами Совета народных депутатов в соответствии с Федеральным законом № 6-ФЗ, другими федеральными законами и законами Кемеровской области - Кузбасса.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Статья 23. Заключительное положение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Изменения в настоящее Положение вносятся правовым актом Совета народных депутатов Крапивинского муниципального округа и вступают в силу в установленном порядке.</w:t>
      </w:r>
    </w:p>
    <w:sectPr>
      <w:headerReference w:type="even" r:id="rId26"/>
      <w:headerReference w:type="default" r:id="rId27"/>
      <w:headerReference w:type="first" r:id="rId28"/>
      <w:type w:val="nextPage"/>
      <w:pgSz w:w="11906" w:h="16838"/>
      <w:pgMar w:left="1418" w:right="851" w:gutter="0" w:header="425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Courier">
    <w:altName w:val="Courier New"/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Courier New">
    <w:charset w:val="01"/>
    <w:family w:val="roman"/>
    <w:pitch w:val="default"/>
  </w:font>
  <w:font w:name="Tahoma">
    <w:charset w:val="01"/>
    <w:family w:val="swiss"/>
    <w:pitch w:val="default"/>
  </w:font>
  <w:font w:name="Courier">
    <w:altName w:val="Courier New"/>
    <w:charset w:val="01"/>
    <w:family w:val="swiss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0347620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6556"/>
    <w:pPr>
      <w:widowControl/>
      <w:bidi w:val="0"/>
      <w:spacing w:lineRule="auto" w:line="240" w:before="0" w:after="0"/>
      <w:ind w:firstLine="567"/>
      <w:jc w:val="both"/>
    </w:pPr>
    <w:rPr>
      <w:rFonts w:ascii="Arial" w:hAnsi="Arial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6c6556"/>
    <w:pPr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Heading2">
    <w:name w:val="heading 2"/>
    <w:basedOn w:val="Normal"/>
    <w:link w:val="2"/>
    <w:qFormat/>
    <w:rsid w:val="006c65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Heading3">
    <w:name w:val="heading 3"/>
    <w:basedOn w:val="Normal"/>
    <w:link w:val="3"/>
    <w:qFormat/>
    <w:rsid w:val="006c6556"/>
    <w:pPr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link w:val="4"/>
    <w:qFormat/>
    <w:rsid w:val="006c6556"/>
    <w:pPr>
      <w:outlineLvl w:val="3"/>
    </w:pPr>
    <w:rPr>
      <w:b/>
      <w:bCs/>
      <w:sz w:val="26"/>
      <w:szCs w:val="28"/>
    </w:rPr>
  </w:style>
  <w:style w:type="character" w:styleId="DefaultParagraphFont" w:default="1">
    <w:name w:val="Default Paragraph Font"/>
    <w:semiHidden/>
    <w:qFormat/>
    <w:rsid w:val="006c6556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c15cc6"/>
    <w:rPr>
      <w:sz w:val="16"/>
      <w:szCs w:val="16"/>
    </w:rPr>
  </w:style>
  <w:style w:type="character" w:styleId="Style10" w:customStyle="1">
    <w:name w:val="Текст примечания Знак"/>
    <w:basedOn w:val="DefaultParagraphFont"/>
    <w:semiHidden/>
    <w:qFormat/>
    <w:rsid w:val="00c15cc6"/>
    <w:rPr>
      <w:rFonts w:ascii="Courier" w:hAnsi="Courier" w:eastAsia="Times New Roman" w:cs="Times New Roman"/>
      <w:szCs w:val="20"/>
      <w:lang w:eastAsia="ru-RU"/>
    </w:rPr>
  </w:style>
  <w:style w:type="character" w:styleId="Style11" w:customStyle="1">
    <w:name w:val="Тема примечания Знак"/>
    <w:basedOn w:val="Style10"/>
    <w:link w:val="annotationsubject"/>
    <w:uiPriority w:val="99"/>
    <w:semiHidden/>
    <w:qFormat/>
    <w:rsid w:val="00c15cc6"/>
    <w:rPr>
      <w:rFonts w:ascii="Courier" w:hAnsi="Courier" w:eastAsia="Times New Roman" w:cs="Times New Roman"/>
      <w:b/>
      <w:bCs/>
      <w:sz w:val="20"/>
      <w:szCs w:val="20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c15cc6"/>
    <w:rPr>
      <w:rFonts w:ascii="Segoe UI" w:hAnsi="Segoe UI" w:cs="Segoe UI"/>
      <w:sz w:val="18"/>
      <w:szCs w:val="18"/>
    </w:rPr>
  </w:style>
  <w:style w:type="character" w:styleId="Style13" w:customStyle="1">
    <w:name w:val="Текст сноски Знак"/>
    <w:basedOn w:val="DefaultParagraphFont"/>
    <w:uiPriority w:val="99"/>
    <w:semiHidden/>
    <w:qFormat/>
    <w:rsid w:val="00bf56a9"/>
    <w:rPr>
      <w:sz w:val="20"/>
      <w:szCs w:val="20"/>
    </w:rPr>
  </w:style>
  <w:style w:type="character" w:styleId="Style14">
    <w:name w:val="Символ сноски"/>
    <w:basedOn w:val="DefaultParagraphFont"/>
    <w:uiPriority w:val="99"/>
    <w:semiHidden/>
    <w:unhideWhenUsed/>
    <w:qFormat/>
    <w:rsid w:val="00bf56a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9a789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9a7892"/>
    <w:rPr/>
  </w:style>
  <w:style w:type="character" w:styleId="1" w:customStyle="1">
    <w:name w:val="Заголовок 1 Знак"/>
    <w:basedOn w:val="DefaultParagraphFont"/>
    <w:qFormat/>
    <w:rsid w:val="00227b0e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2" w:customStyle="1">
    <w:name w:val="Заголовок 2 Знак"/>
    <w:basedOn w:val="DefaultParagraphFont"/>
    <w:qFormat/>
    <w:rsid w:val="00227b0e"/>
    <w:rPr>
      <w:rFonts w:ascii="Arial" w:hAnsi="Arial" w:eastAsia="Times New Roman" w:cs="Arial"/>
      <w:b/>
      <w:bCs/>
      <w:iCs/>
      <w:sz w:val="30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227b0e"/>
    <w:rPr>
      <w:rFonts w:ascii="Arial" w:hAnsi="Arial" w:eastAsia="Times New Roman" w:cs="Arial"/>
      <w:b/>
      <w:bCs/>
      <w:sz w:val="28"/>
      <w:szCs w:val="26"/>
      <w:lang w:eastAsia="ru-RU"/>
    </w:rPr>
  </w:style>
  <w:style w:type="character" w:styleId="4" w:customStyle="1">
    <w:name w:val="Заголовок 4 Знак"/>
    <w:basedOn w:val="DefaultParagraphFont"/>
    <w:qFormat/>
    <w:rsid w:val="00227b0e"/>
    <w:rPr>
      <w:rFonts w:ascii="Arial" w:hAnsi="Arial" w:eastAsia="Times New Roman" w:cs="Times New Roman"/>
      <w:b/>
      <w:bCs/>
      <w:sz w:val="26"/>
      <w:szCs w:val="28"/>
      <w:lang w:eastAsia="ru-RU"/>
    </w:rPr>
  </w:style>
  <w:style w:type="character" w:styleId="HTMLVariable">
    <w:name w:val="HTML Variable"/>
    <w:basedOn w:val="DefaultParagraphFont"/>
    <w:qFormat/>
    <w:rsid w:val="006c6556"/>
    <w:rPr>
      <w:rFonts w:ascii="Arial" w:hAnsi="Arial"/>
      <w:b w:val="false"/>
      <w:i w:val="false"/>
      <w:iCs/>
      <w:color w:val="0000FF"/>
      <w:sz w:val="24"/>
      <w:u w:val="none"/>
    </w:rPr>
  </w:style>
  <w:style w:type="character" w:styleId="Hyperlink">
    <w:name w:val="Hyperlink"/>
    <w:basedOn w:val="DefaultParagraphFont"/>
    <w:rsid w:val="006c6556"/>
    <w:rPr>
      <w:color w:val="0000FF"/>
      <w:u w:val="non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a034c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a034c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a034c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a034c9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CommentText">
    <w:name w:val="annotation text"/>
    <w:basedOn w:val="Normal"/>
    <w:link w:val="Style10"/>
    <w:semiHidden/>
    <w:rsid w:val="006c6556"/>
    <w:pPr/>
    <w:rPr>
      <w:rFonts w:ascii="Courier" w:hAnsi="Courier"/>
      <w:sz w:val="22"/>
      <w:szCs w:val="20"/>
    </w:rPr>
  </w:style>
  <w:style w:type="paragraph" w:styleId="annotationsubject">
    <w:name w:val="annotation subject"/>
    <w:basedOn w:val="CommentText"/>
    <w:next w:val="CommentText"/>
    <w:link w:val="Style11"/>
    <w:uiPriority w:val="99"/>
    <w:semiHidden/>
    <w:unhideWhenUsed/>
    <w:qFormat/>
    <w:rsid w:val="00c15cc6"/>
    <w:pPr/>
    <w:rPr>
      <w:b/>
      <w:bCs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c15cc6"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Style13"/>
    <w:uiPriority w:val="99"/>
    <w:semiHidden/>
    <w:unhideWhenUsed/>
    <w:rsid w:val="00bf56a9"/>
    <w:pPr/>
    <w:rPr>
      <w:sz w:val="20"/>
      <w:szCs w:val="20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9a789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9a789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797435"/>
    <w:pPr>
      <w:spacing w:before="0" w:after="0"/>
      <w:ind w:left="720"/>
      <w:contextualSpacing/>
    </w:pPr>
    <w:rPr>
      <w:rFonts w:ascii="Times New Roman" w:hAnsi="Times New Roman"/>
      <w:sz w:val="20"/>
      <w:szCs w:val="20"/>
    </w:rPr>
  </w:style>
  <w:style w:type="paragraph" w:styleId="ConsNonformat" w:customStyle="1">
    <w:name w:val="ConsNonformat"/>
    <w:qFormat/>
    <w:rsid w:val="001b2384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Title" w:customStyle="1">
    <w:name w:val="Title!Название НПА"/>
    <w:basedOn w:val="Normal"/>
    <w:qFormat/>
    <w:rsid w:val="006c6556"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Application" w:customStyle="1">
    <w:name w:val="Application!Приложение"/>
    <w:qFormat/>
    <w:rsid w:val="006c6556"/>
    <w:pPr>
      <w:widowControl/>
      <w:bidi w:val="0"/>
      <w:spacing w:lineRule="auto" w:line="240" w:before="120" w:after="120"/>
      <w:jc w:val="right"/>
    </w:pPr>
    <w:rPr>
      <w:rFonts w:ascii="Arial" w:hAnsi="Arial" w:eastAsia="Times New Roman" w:cs="Arial"/>
      <w:b/>
      <w:bCs/>
      <w:color w:val="auto"/>
      <w:kern w:val="2"/>
      <w:sz w:val="32"/>
      <w:szCs w:val="32"/>
      <w:lang w:eastAsia="ru-RU" w:val="ru-RU" w:bidi="ar-SA"/>
    </w:rPr>
  </w:style>
  <w:style w:type="paragraph" w:styleId="Table" w:customStyle="1">
    <w:name w:val="Table!Таблица"/>
    <w:qFormat/>
    <w:rsid w:val="006c6556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bCs/>
      <w:color w:val="auto"/>
      <w:kern w:val="2"/>
      <w:sz w:val="24"/>
      <w:szCs w:val="32"/>
      <w:lang w:eastAsia="ru-RU" w:val="ru-RU" w:bidi="ar-SA"/>
    </w:rPr>
  </w:style>
  <w:style w:type="paragraph" w:styleId="Table1" w:customStyle="1">
    <w:name w:val="Table!"/>
    <w:next w:val="Table"/>
    <w:qFormat/>
    <w:rsid w:val="006c6556"/>
    <w:pPr>
      <w:widowControl/>
      <w:bidi w:val="0"/>
      <w:spacing w:lineRule="auto" w:line="240" w:before="0" w:after="0"/>
      <w:jc w:val="center"/>
    </w:pPr>
    <w:rPr>
      <w:rFonts w:ascii="Arial" w:hAnsi="Arial" w:eastAsia="Times New Roman" w:cs="Arial"/>
      <w:b/>
      <w:bCs/>
      <w:color w:val="auto"/>
      <w:kern w:val="2"/>
      <w:sz w:val="24"/>
      <w:szCs w:val="32"/>
      <w:lang w:eastAsia="ru-RU" w:val="ru-RU" w:bidi="ar-SA"/>
    </w:rPr>
  </w:style>
  <w:style w:type="paragraph" w:styleId="NumberAndDate" w:customStyle="1">
    <w:name w:val="NumberAndDate"/>
    <w:qFormat/>
    <w:rsid w:val="006c6556"/>
    <w:pPr>
      <w:widowControl/>
      <w:bidi w:val="0"/>
      <w:spacing w:lineRule="auto" w:line="240" w:before="0" w:after="0"/>
      <w:jc w:val="center"/>
    </w:pPr>
    <w:rPr>
      <w:rFonts w:ascii="Arial" w:hAnsi="Arial" w:eastAsia="Times New Roman" w:cs="Arial"/>
      <w:bCs/>
      <w:color w:val="auto"/>
      <w:kern w:val="2"/>
      <w:sz w:val="24"/>
      <w:szCs w:val="32"/>
      <w:lang w:eastAsia="ru-RU" w:val="ru-RU" w:bidi="ar-SA"/>
    </w:rPr>
  </w:style>
  <w:style w:type="paragraph" w:styleId="Institution" w:customStyle="1">
    <w:name w:val="Institution!Орган принятия"/>
    <w:basedOn w:val="NumberAndDate"/>
    <w:next w:val="Normal"/>
    <w:qFormat/>
    <w:rsid w:val="006c6556"/>
    <w:pPr/>
    <w:rPr>
      <w:sz w:val="28"/>
    </w:rPr>
  </w:style>
  <w:style w:type="numbering" w:styleId="Style20" w:default="1">
    <w:name w:val="Без списка"/>
    <w:semiHidden/>
    <w:qFormat/>
    <w:rsid w:val="006c6556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10.20.49.3:8080/content/act/7602162b-30d6-4f9a-902c-289360a7892d.doc" TargetMode="External"/><Relationship Id="rId3" Type="http://schemas.openxmlformats.org/officeDocument/2006/relationships/hyperlink" Target="http://nla-service.minjust.ru:8080/rnla-links/ws/content/act/fd85fbad-a1f3-4bce-a3c1-c336f8b9204c.html" TargetMode="External"/><Relationship Id="rId4" Type="http://schemas.openxmlformats.org/officeDocument/2006/relationships/hyperlink" Target="http://10.20.49.3:8080/content/act/7602162b-30d6-4f9a-902c-289360a7892d.doc" TargetMode="External"/><Relationship Id="rId5" Type="http://schemas.openxmlformats.org/officeDocument/2006/relationships/hyperlink" Target="http://10.20.49.3:8080/content/act/7602162b-30d6-4f9a-902c-289360a7892d.doc" TargetMode="External"/><Relationship Id="rId6" Type="http://schemas.openxmlformats.org/officeDocument/2006/relationships/hyperlink" Target="http://nla-service.minjust.ru:8080/rnla-links/ws/content/act/ab8cd4c4-8d82-444e-83c5-ff5157a65f85.html" TargetMode="External"/><Relationship Id="rId7" Type="http://schemas.openxmlformats.org/officeDocument/2006/relationships/hyperlink" Target="http://nla-service.minjust.ru:8080/rnla-links/ws/content/act/fd85fbad-a1f3-4bce-a3c1-c336f8b9204c.html" TargetMode="External"/><Relationship Id="rId8" Type="http://schemas.openxmlformats.org/officeDocument/2006/relationships/hyperlink" Target="http://10.20.49.3:8080/content/act/7602162b-30d6-4f9a-902c-289360a7892d.doc" TargetMode="External"/><Relationship Id="rId9" Type="http://schemas.openxmlformats.org/officeDocument/2006/relationships/hyperlink" Target="http://nla-service.minjust.ru:8080/rnla-links/ws/content/act/9aa48369-618a-4bb4-b4b8-ae15f2b7ebf6.html" TargetMode="External"/><Relationship Id="rId10" Type="http://schemas.openxmlformats.org/officeDocument/2006/relationships/hyperlink" Target="http://nla-service.minjust.ru:8080/rnla-links/ws/content/act/23bfa9af-b847-4f54-8403-f2e327c4305a.html" TargetMode="External"/><Relationship Id="rId11" Type="http://schemas.openxmlformats.org/officeDocument/2006/relationships/hyperlink" Target="http://10.20.49.3:8080/content/act/7602162b-30d6-4f9a-902c-289360a7892d.doc" TargetMode="External"/><Relationship Id="rId12" Type="http://schemas.openxmlformats.org/officeDocument/2006/relationships/hyperlink" Target="http://10.20.49.3:8080/content/act/7602162b-30d6-4f9a-902c-289360a7892d.doc" TargetMode="External"/><Relationship Id="rId13" Type="http://schemas.openxmlformats.org/officeDocument/2006/relationships/hyperlink" Target="http://nla-service.minjust.ru:8080/rnla-links/ws/content/act/e3582471-b8b8-4d69-b4c4-3df3f904eea0.html" TargetMode="External"/><Relationship Id="rId14" Type="http://schemas.openxmlformats.org/officeDocument/2006/relationships/hyperlink" Target="http://10.20.49.3:8080/content/act/7602162b-30d6-4f9a-902c-289360a7892d.doc" TargetMode="External"/><Relationship Id="rId15" Type="http://schemas.openxmlformats.org/officeDocument/2006/relationships/hyperlink" Target="http://nla-service.minjust.ru:8080/rnla-links/ws/content/act/8f21b21c-a408-42c4-b9fe-a939b863c84a.html" TargetMode="External"/><Relationship Id="rId16" Type="http://schemas.openxmlformats.org/officeDocument/2006/relationships/hyperlink" Target="http://10.20.49.3:8080/content/act/7602162b-30d6-4f9a-902c-289360a7892d.doc" TargetMode="External"/><Relationship Id="rId17" Type="http://schemas.openxmlformats.org/officeDocument/2006/relationships/hyperlink" Target="http://nla-service.minjust.ru:8080/rnla-links/ws/content/act/15d4560c-d530-4955-bf7e-f734337ae80b.html" TargetMode="External"/><Relationship Id="rId18" Type="http://schemas.openxmlformats.org/officeDocument/2006/relationships/hyperlink" Target="http://10.20.49.3:8080/content/act/7602162b-30d6-4f9a-902c-289360a7892d.doc" TargetMode="External"/><Relationship Id="rId19" Type="http://schemas.openxmlformats.org/officeDocument/2006/relationships/hyperlink" Target="http://10.20.49.3:8080/content/act/7602162b-30d6-4f9a-902c-289360a7892d.doc" TargetMode="External"/><Relationship Id="rId20" Type="http://schemas.openxmlformats.org/officeDocument/2006/relationships/hyperlink" Target="http://nla-service.minjust.ru:8080/rnla-links/ws/content/act/ab8cd4c4-8d82-444e-83c5-ff5157a65f85.html" TargetMode="External"/><Relationship Id="rId21" Type="http://schemas.openxmlformats.org/officeDocument/2006/relationships/hyperlink" Target="http://10.20.49.3:8080/content/act/7602162b-30d6-4f9a-902c-289360a7892d.doc" TargetMode="External"/><Relationship Id="rId22" Type="http://schemas.openxmlformats.org/officeDocument/2006/relationships/hyperlink" Target="http://10.20.49.3:8080/content/act/7602162b-30d6-4f9a-902c-289360a7892d.doc" TargetMode="External"/><Relationship Id="rId23" Type="http://schemas.openxmlformats.org/officeDocument/2006/relationships/hyperlink" Target="http://10.20.49.3:8080/content/act/7602162b-30d6-4f9a-902c-289360a7892d.doc" TargetMode="External"/><Relationship Id="rId24" Type="http://schemas.openxmlformats.org/officeDocument/2006/relationships/hyperlink" Target="http://10.20.49.3:8080/content/act/7602162b-30d6-4f9a-902c-289360a7892d.doc" TargetMode="External"/><Relationship Id="rId25" Type="http://schemas.openxmlformats.org/officeDocument/2006/relationships/hyperlink" Target="http://10.20.49.3:8080/content/act/7602162b-30d6-4f9a-902c-289360a7892d.doc" TargetMode="External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header" Target="header3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<Relationship Id="rId3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5861-9B3B-48BF-AD63-CCA19A56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</TotalTime>
  <Application>LibreOffice/25.2.6.2$Linux_X86_64 LibreOffice_project/520$Build-2</Application>
  <AppVersion>15.0000</AppVersion>
  <Pages>14</Pages>
  <Words>4339</Words>
  <Characters>34624</Characters>
  <CharactersWithSpaces>38791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2026-05-05T03:25:00Z</dcterms:created>
  <dc:creator>StroyUser1</dc:creator>
  <dc:description/>
  <dc:language>ru-RU</dc:language>
  <cp:lastModifiedBy/>
  <cp:lastPrinted>2021-11-08T06:21:00Z</cp:lastPrinted>
  <dcterms:modified xsi:type="dcterms:W3CDTF">2026-05-05T10:50:37Z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