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3" w:rsidRDefault="00BB3433" w:rsidP="00BB3433">
      <w:bookmarkStart w:id="0" w:name="_GoBack"/>
      <w:bookmarkEnd w:id="0"/>
    </w:p>
    <w:p w:rsidR="00BB3433" w:rsidRDefault="00BB3433" w:rsidP="00BB3433"/>
    <w:p w:rsidR="00BB3433" w:rsidRPr="002010A3" w:rsidRDefault="00BB3433" w:rsidP="00BB3433">
      <w:pPr>
        <w:suppressAutoHyphens/>
        <w:jc w:val="center"/>
        <w:rPr>
          <w:i/>
          <w:sz w:val="28"/>
          <w:szCs w:val="28"/>
        </w:rPr>
      </w:pPr>
      <w:r w:rsidRPr="002010A3">
        <w:rPr>
          <w:sz w:val="28"/>
          <w:szCs w:val="28"/>
        </w:rPr>
        <w:t>Порядок</w:t>
      </w:r>
    </w:p>
    <w:p w:rsidR="00BB3433" w:rsidRPr="00E31471" w:rsidRDefault="00BB3433" w:rsidP="00BB3433">
      <w:pPr>
        <w:suppressAutoHyphens/>
        <w:jc w:val="center"/>
        <w:rPr>
          <w:color w:val="000000"/>
          <w:sz w:val="28"/>
          <w:szCs w:val="28"/>
        </w:rPr>
      </w:pPr>
      <w:r w:rsidRPr="00E31471">
        <w:rPr>
          <w:sz w:val="28"/>
          <w:szCs w:val="28"/>
        </w:rPr>
        <w:t xml:space="preserve">реализации мероприятий </w:t>
      </w:r>
      <w:r w:rsidRPr="00E31471">
        <w:rPr>
          <w:color w:val="000000"/>
          <w:sz w:val="28"/>
          <w:szCs w:val="28"/>
        </w:rPr>
        <w:t>по созданию рабочих мест</w:t>
      </w:r>
      <w:r>
        <w:rPr>
          <w:color w:val="000000"/>
          <w:sz w:val="28"/>
          <w:szCs w:val="28"/>
        </w:rPr>
        <w:t>,</w:t>
      </w:r>
      <w:r w:rsidRPr="00E31471">
        <w:rPr>
          <w:color w:val="000000"/>
          <w:sz w:val="28"/>
          <w:szCs w:val="28"/>
        </w:rPr>
        <w:t xml:space="preserve"> </w:t>
      </w:r>
    </w:p>
    <w:p w:rsidR="00BB3433" w:rsidRPr="00E31471" w:rsidRDefault="00BB3433" w:rsidP="00BB3433">
      <w:pPr>
        <w:suppressAutoHyphens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в том числе дистанци</w:t>
      </w:r>
      <w:r>
        <w:rPr>
          <w:color w:val="000000"/>
          <w:sz w:val="28"/>
          <w:szCs w:val="28"/>
        </w:rPr>
        <w:t>онных,</w:t>
      </w:r>
      <w:r w:rsidRPr="00E31471">
        <w:rPr>
          <w:color w:val="000000"/>
          <w:sz w:val="28"/>
          <w:szCs w:val="28"/>
        </w:rPr>
        <w:t xml:space="preserve"> для трудоустройства незанятых </w:t>
      </w:r>
      <w:r>
        <w:rPr>
          <w:color w:val="000000"/>
          <w:sz w:val="28"/>
          <w:szCs w:val="28"/>
        </w:rPr>
        <w:t>инвалидов</w:t>
      </w:r>
      <w:r w:rsidRPr="00E31471">
        <w:rPr>
          <w:color w:val="000000"/>
          <w:sz w:val="28"/>
          <w:szCs w:val="28"/>
        </w:rPr>
        <w:t xml:space="preserve"> </w:t>
      </w:r>
    </w:p>
    <w:p w:rsidR="00BB3433" w:rsidRPr="002010A3" w:rsidRDefault="00C02157" w:rsidP="00BB343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Крапивин</w:t>
      </w:r>
      <w:r w:rsidR="00BB3433" w:rsidRPr="002010A3">
        <w:rPr>
          <w:sz w:val="28"/>
          <w:szCs w:val="28"/>
        </w:rPr>
        <w:t>ского муниципального округа</w:t>
      </w:r>
    </w:p>
    <w:p w:rsidR="00BB3433" w:rsidRPr="00E31471" w:rsidRDefault="00BB3433" w:rsidP="00BB3433">
      <w:pPr>
        <w:suppressAutoHyphens/>
        <w:rPr>
          <w:sz w:val="28"/>
          <w:szCs w:val="28"/>
        </w:rPr>
      </w:pPr>
    </w:p>
    <w:p w:rsidR="00BB3433" w:rsidRPr="00E31471" w:rsidRDefault="00BB3433" w:rsidP="00BB343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Общие положения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 xml:space="preserve">1.1. Настоящий Порядок определяет механизм реализации, условия финансирования мероприятий </w:t>
      </w:r>
      <w:r w:rsidRPr="00E31471">
        <w:rPr>
          <w:color w:val="000000"/>
          <w:sz w:val="28"/>
          <w:szCs w:val="28"/>
        </w:rPr>
        <w:t>по созданию рабочих</w:t>
      </w:r>
      <w:r>
        <w:rPr>
          <w:color w:val="000000"/>
          <w:sz w:val="28"/>
          <w:szCs w:val="28"/>
        </w:rPr>
        <w:t xml:space="preserve"> мест, </w:t>
      </w:r>
      <w:r w:rsidRPr="00E31471">
        <w:rPr>
          <w:color w:val="000000"/>
          <w:sz w:val="28"/>
          <w:szCs w:val="28"/>
        </w:rPr>
        <w:t>в том числе дистанционных</w:t>
      </w:r>
      <w:r>
        <w:rPr>
          <w:color w:val="000000"/>
          <w:sz w:val="28"/>
          <w:szCs w:val="28"/>
        </w:rPr>
        <w:t>,</w:t>
      </w:r>
      <w:r w:rsidRPr="00E31471">
        <w:rPr>
          <w:color w:val="000000"/>
          <w:sz w:val="28"/>
          <w:szCs w:val="28"/>
        </w:rPr>
        <w:t xml:space="preserve"> для трудоустройства незанятых </w:t>
      </w:r>
      <w:r>
        <w:rPr>
          <w:color w:val="000000"/>
          <w:sz w:val="28"/>
          <w:szCs w:val="28"/>
        </w:rPr>
        <w:t xml:space="preserve">инвалидов </w:t>
      </w:r>
      <w:r w:rsidRPr="00E31471">
        <w:rPr>
          <w:sz w:val="28"/>
          <w:szCs w:val="28"/>
        </w:rPr>
        <w:t xml:space="preserve">в </w:t>
      </w:r>
      <w:r w:rsidR="00C02157">
        <w:rPr>
          <w:sz w:val="28"/>
          <w:szCs w:val="28"/>
        </w:rPr>
        <w:t>Крапивин</w:t>
      </w:r>
      <w:r>
        <w:rPr>
          <w:sz w:val="28"/>
          <w:szCs w:val="28"/>
        </w:rPr>
        <w:t>ском муниципальном округе</w:t>
      </w:r>
      <w:r w:rsidRPr="00E31471">
        <w:rPr>
          <w:color w:val="000000"/>
          <w:sz w:val="28"/>
          <w:szCs w:val="28"/>
        </w:rPr>
        <w:t xml:space="preserve"> </w:t>
      </w:r>
      <w:r w:rsidRPr="00E31471">
        <w:rPr>
          <w:sz w:val="28"/>
          <w:szCs w:val="28"/>
        </w:rPr>
        <w:t>(далее – Порядок),</w:t>
      </w:r>
      <w:r w:rsidRPr="00E31471">
        <w:rPr>
          <w:color w:val="000000"/>
          <w:sz w:val="28"/>
          <w:szCs w:val="28"/>
        </w:rPr>
        <w:t xml:space="preserve"> а также последовательность и условия взаимодействия </w:t>
      </w:r>
      <w:r>
        <w:rPr>
          <w:sz w:val="28"/>
          <w:szCs w:val="28"/>
        </w:rPr>
        <w:t xml:space="preserve">Управления культуры молодежной политики, спорта и туризма администрации </w:t>
      </w:r>
      <w:r w:rsidR="00C02157">
        <w:rPr>
          <w:sz w:val="28"/>
          <w:szCs w:val="28"/>
        </w:rPr>
        <w:t>Крапивин</w:t>
      </w:r>
      <w:r>
        <w:rPr>
          <w:sz w:val="28"/>
          <w:szCs w:val="28"/>
        </w:rPr>
        <w:t>ского муниципального округа</w:t>
      </w:r>
      <w:r w:rsidRPr="00E31471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,</w:t>
      </w:r>
      <w:r w:rsidRPr="00E31471">
        <w:rPr>
          <w:sz w:val="28"/>
          <w:szCs w:val="28"/>
        </w:rPr>
        <w:t xml:space="preserve"> муниципальных учреждений (далее - работодатели)</w:t>
      </w:r>
      <w:r>
        <w:rPr>
          <w:sz w:val="28"/>
          <w:szCs w:val="28"/>
        </w:rPr>
        <w:t xml:space="preserve"> </w:t>
      </w:r>
      <w:r w:rsidRPr="00E31471">
        <w:rPr>
          <w:sz w:val="28"/>
          <w:szCs w:val="28"/>
        </w:rPr>
        <w:t xml:space="preserve">и государственного казенного учреждения </w:t>
      </w:r>
      <w:r>
        <w:rPr>
          <w:sz w:val="28"/>
          <w:szCs w:val="28"/>
        </w:rPr>
        <w:t>Ц</w:t>
      </w:r>
      <w:r w:rsidRPr="00E31471">
        <w:rPr>
          <w:sz w:val="28"/>
          <w:szCs w:val="28"/>
        </w:rPr>
        <w:t xml:space="preserve">ентр занятости населения </w:t>
      </w:r>
      <w:r w:rsidR="00C02157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района</w:t>
      </w:r>
      <w:r w:rsidRPr="00E31471">
        <w:rPr>
          <w:sz w:val="28"/>
          <w:szCs w:val="28"/>
        </w:rPr>
        <w:t xml:space="preserve"> (далее – ЦЗН).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Настоящий Порядок разработан в целях реализации государственной программы Кемеровской области – Кузбасса «Содействие  занятости  населения  Кузбасса» на 2014-2024</w:t>
      </w:r>
      <w:r w:rsidRPr="00E31471">
        <w:rPr>
          <w:color w:val="FF0000"/>
          <w:sz w:val="28"/>
          <w:szCs w:val="28"/>
        </w:rPr>
        <w:t xml:space="preserve"> </w:t>
      </w:r>
      <w:r w:rsidRPr="00E31471">
        <w:rPr>
          <w:sz w:val="28"/>
          <w:szCs w:val="28"/>
        </w:rPr>
        <w:t>годы», утвержденной</w:t>
      </w:r>
      <w:r w:rsidRPr="00E31471">
        <w:rPr>
          <w:bCs/>
          <w:sz w:val="28"/>
          <w:szCs w:val="28"/>
        </w:rPr>
        <w:t xml:space="preserve"> постановлением Коллегии </w:t>
      </w:r>
      <w:r w:rsidRPr="00E31471">
        <w:rPr>
          <w:sz w:val="28"/>
          <w:szCs w:val="28"/>
        </w:rPr>
        <w:t>Администрации Кемеровской области от 25.10.2013 № 467.</w:t>
      </w:r>
    </w:p>
    <w:p w:rsidR="00BB3433" w:rsidRDefault="00BB3433" w:rsidP="00BB3433">
      <w:pPr>
        <w:widowControl w:val="0"/>
        <w:numPr>
          <w:ilvl w:val="1"/>
          <w:numId w:val="4"/>
        </w:numPr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Понятия, используемые для целей настоящего Порядка:</w:t>
      </w:r>
    </w:p>
    <w:p w:rsidR="00BB3433" w:rsidRPr="00217588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17588">
        <w:rPr>
          <w:color w:val="000000"/>
          <w:sz w:val="28"/>
          <w:szCs w:val="28"/>
        </w:rPr>
        <w:t>уполномоченный орган – это орган, определенный для взаимодействия с Министерством труда и занятости населения Кузбасса (далее – Минтруд Кузбасса) и явля</w:t>
      </w:r>
      <w:r>
        <w:rPr>
          <w:color w:val="000000"/>
          <w:sz w:val="28"/>
          <w:szCs w:val="28"/>
        </w:rPr>
        <w:t>ющийся</w:t>
      </w:r>
      <w:r w:rsidRPr="00217588">
        <w:rPr>
          <w:color w:val="000000"/>
          <w:sz w:val="28"/>
          <w:szCs w:val="28"/>
        </w:rPr>
        <w:t xml:space="preserve"> главным администратором средств;</w:t>
      </w: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17588">
        <w:rPr>
          <w:color w:val="000000"/>
          <w:sz w:val="28"/>
          <w:szCs w:val="28"/>
        </w:rPr>
        <w:t xml:space="preserve">распорядитель финансовых средств – это муниципальный орган, имеющий право распределять лимиты бюджетных обязательств между подведомственными </w:t>
      </w:r>
      <w:r>
        <w:rPr>
          <w:color w:val="000000"/>
          <w:sz w:val="28"/>
          <w:szCs w:val="28"/>
        </w:rPr>
        <w:t>работодателями (подведомственные муниципальные учреждения)</w:t>
      </w:r>
      <w:r w:rsidRPr="00217588">
        <w:rPr>
          <w:color w:val="000000"/>
          <w:sz w:val="28"/>
          <w:szCs w:val="28"/>
        </w:rPr>
        <w:t>;</w:t>
      </w:r>
    </w:p>
    <w:p w:rsidR="00BB3433" w:rsidRPr="00260702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>создание рабочих мест, в том числе дистанционных, – оборудование рабочих мест средствами труда, необходимыми для выполнения трудовой функции;</w:t>
      </w:r>
    </w:p>
    <w:p w:rsidR="00A07C07" w:rsidRPr="00260702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>дистанционное рабочее место – рабочее место, расположенное по месту жительства работника;</w:t>
      </w:r>
    </w:p>
    <w:p w:rsidR="00A91D80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 xml:space="preserve">незанятый инвалид – инвалид, зарегистрированный в целях поиска подходящей работы или признанный в соответствии с законодательством о </w:t>
      </w:r>
      <w:r>
        <w:rPr>
          <w:color w:val="000000"/>
          <w:sz w:val="28"/>
          <w:szCs w:val="28"/>
        </w:rPr>
        <w:t>занятости населения безработным;</w:t>
      </w: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ЦЗН</w:t>
      </w:r>
      <w:r w:rsidRPr="00260702">
        <w:rPr>
          <w:color w:val="000000"/>
          <w:sz w:val="28"/>
          <w:szCs w:val="28"/>
        </w:rPr>
        <w:t xml:space="preserve"> – государственн</w:t>
      </w:r>
      <w:r>
        <w:rPr>
          <w:color w:val="000000"/>
          <w:sz w:val="28"/>
          <w:szCs w:val="28"/>
        </w:rPr>
        <w:t>ое</w:t>
      </w:r>
      <w:r w:rsidRPr="00260702">
        <w:rPr>
          <w:color w:val="000000"/>
          <w:sz w:val="28"/>
          <w:szCs w:val="28"/>
        </w:rPr>
        <w:t xml:space="preserve"> казенн</w:t>
      </w:r>
      <w:r>
        <w:rPr>
          <w:color w:val="000000"/>
          <w:sz w:val="28"/>
          <w:szCs w:val="28"/>
        </w:rPr>
        <w:t>ое</w:t>
      </w:r>
      <w:r w:rsidRPr="00260702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2607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Pr="00260702">
        <w:rPr>
          <w:color w:val="000000"/>
          <w:sz w:val="28"/>
          <w:szCs w:val="28"/>
        </w:rPr>
        <w:t xml:space="preserve">ентр занятости населения </w:t>
      </w:r>
      <w:r w:rsidR="00A91D80">
        <w:rPr>
          <w:color w:val="000000"/>
          <w:sz w:val="28"/>
          <w:szCs w:val="28"/>
        </w:rPr>
        <w:t>Крапивин</w:t>
      </w:r>
      <w:r>
        <w:rPr>
          <w:color w:val="000000"/>
          <w:sz w:val="28"/>
          <w:szCs w:val="28"/>
        </w:rPr>
        <w:t>ского муниципального округа.</w:t>
      </w:r>
    </w:p>
    <w:p w:rsidR="00A3000B" w:rsidRDefault="00A3000B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3000B" w:rsidRDefault="00A3000B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Последовательность и условия взаимодействия                                                            Уполномоченного органа, работодателей и ЦЗН</w:t>
      </w:r>
    </w:p>
    <w:p w:rsidR="00BB3433" w:rsidRPr="00E31471" w:rsidRDefault="00BB3433" w:rsidP="00BB3433">
      <w:pPr>
        <w:tabs>
          <w:tab w:val="left" w:pos="284"/>
        </w:tabs>
        <w:suppressAutoHyphens/>
        <w:rPr>
          <w:b/>
          <w:sz w:val="28"/>
          <w:szCs w:val="28"/>
        </w:rPr>
      </w:pP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 Уполномоченный орган: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lastRenderedPageBreak/>
        <w:t>2.1.1. Информирует работодателей об условиях организации и  проведения мероприятий, а также о порядке и условиях его финансирования и проводит с ними совещания, семинары, «круглые столы» по вопросам организации мероприятий.</w:t>
      </w:r>
      <w:r w:rsidRPr="007F5084">
        <w:rPr>
          <w:bCs/>
          <w:color w:val="000000"/>
          <w:sz w:val="28"/>
          <w:szCs w:val="28"/>
        </w:rPr>
        <w:t xml:space="preserve"> </w:t>
      </w:r>
    </w:p>
    <w:p w:rsidR="00BB3433" w:rsidRPr="007F5084" w:rsidRDefault="00BB3433" w:rsidP="00BB3433">
      <w:pPr>
        <w:pStyle w:val="ConsPlusNormal"/>
        <w:tabs>
          <w:tab w:val="left" w:pos="0"/>
          <w:tab w:val="left" w:pos="1134"/>
          <w:tab w:val="left" w:pos="1418"/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5084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5084">
        <w:rPr>
          <w:rFonts w:ascii="Times New Roman" w:hAnsi="Times New Roman" w:cs="Times New Roman"/>
          <w:color w:val="000000"/>
          <w:sz w:val="28"/>
          <w:szCs w:val="28"/>
        </w:rPr>
        <w:t>. Для рассмотрения заявок работодателей создает и организует работу комиссии, в состав которой входят представители Уполномоченного органа, представители органов местного самоуправления, специалисты ЦЗН</w:t>
      </w:r>
      <w:r w:rsidRPr="007F50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К работе комиссии также могут привлекаться специалисты организаций по соответствующему виду экономической деятельности (по согласованию). </w:t>
      </w:r>
    </w:p>
    <w:p w:rsidR="00BB3433" w:rsidRPr="007F5084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</w:t>
      </w:r>
      <w:r w:rsidRPr="007F5084">
        <w:rPr>
          <w:color w:val="000000"/>
          <w:sz w:val="28"/>
          <w:szCs w:val="28"/>
        </w:rPr>
        <w:t xml:space="preserve">. Не позднее 10 рабочих дней после представления работодателем заявки комиссия принимает решение о целесообразности (нецелесообразности)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 xml:space="preserve">финансовых средств. 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</w:t>
      </w:r>
      <w:r w:rsidRPr="007F5084">
        <w:rPr>
          <w:color w:val="000000"/>
          <w:sz w:val="28"/>
          <w:szCs w:val="28"/>
        </w:rPr>
        <w:t xml:space="preserve">. При решении вопроса о целесообразности (нецелесообразности)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>финансовых средств работодателю комиссия руководствуется следующими критериями</w:t>
      </w:r>
      <w:r w:rsidRPr="007F5084">
        <w:rPr>
          <w:bCs/>
          <w:color w:val="000000"/>
          <w:sz w:val="28"/>
          <w:szCs w:val="28"/>
        </w:rPr>
        <w:t xml:space="preserve">: 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востребованность предполагаемых для создания рабочих мест для трудоустройства незанятых инвалидов на рынке труда;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возможность подбора по заявке работодателя необходимых работников из числа инвалидов, состоящих на учете в качестве безработных либо ищущих работу;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размер заработной платы, установленный на созданном рабочем месте  </w:t>
      </w:r>
      <w:r w:rsidR="00D86EA7">
        <w:rPr>
          <w:color w:val="000000"/>
          <w:sz w:val="28"/>
          <w:szCs w:val="28"/>
        </w:rPr>
        <w:t>(</w:t>
      </w:r>
      <w:r w:rsidRPr="007F5084">
        <w:rPr>
          <w:color w:val="000000"/>
          <w:sz w:val="28"/>
          <w:szCs w:val="28"/>
        </w:rPr>
        <w:t>не ниже минимального размера оплаты труда, установленного действующим законодательством).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5</w:t>
      </w:r>
      <w:r w:rsidRPr="007F5084">
        <w:rPr>
          <w:color w:val="000000"/>
          <w:sz w:val="28"/>
          <w:szCs w:val="28"/>
        </w:rPr>
        <w:t>. Решение комиссии оформляется протоколом, который составляется в трех экземплярах. Один экземпляр Уполномоченный орган в течение 5 рабочих дней направляет работодателю, другой - в ЦЗН.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6</w:t>
      </w:r>
      <w:r w:rsidRPr="007F5084">
        <w:rPr>
          <w:color w:val="000000"/>
          <w:sz w:val="28"/>
          <w:szCs w:val="28"/>
        </w:rPr>
        <w:t>. Ведет прием, учет и контроль документов, подтверждающих целевое использование средств работодателем, и осуществляет контроль за целевым использованием средств работодателем, проводит проверки непосредственно у работодателя.</w:t>
      </w:r>
    </w:p>
    <w:p w:rsidR="00BB3433" w:rsidRPr="007F5084" w:rsidRDefault="00BB3433" w:rsidP="00BB3433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7</w:t>
      </w:r>
      <w:r w:rsidRPr="007F5084">
        <w:rPr>
          <w:color w:val="000000"/>
          <w:sz w:val="28"/>
          <w:szCs w:val="28"/>
        </w:rPr>
        <w:t>. Перераспределяет финансовые средства на распорядителя финансовых средств, в ведении которых находятся работодатели.</w:t>
      </w:r>
    </w:p>
    <w:p w:rsidR="00D86EA7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8</w:t>
      </w:r>
      <w:r w:rsidRPr="007F5084">
        <w:rPr>
          <w:color w:val="000000"/>
          <w:sz w:val="28"/>
          <w:szCs w:val="28"/>
        </w:rPr>
        <w:t>. Предоставляет в Минтруд Кузбасса согласованную с ЦЗН установленную отчетную информацию о реализации мероприятий.</w:t>
      </w:r>
    </w:p>
    <w:p w:rsidR="00BB3433" w:rsidRPr="007F5084" w:rsidRDefault="00BB3433" w:rsidP="00BB3433">
      <w:pPr>
        <w:tabs>
          <w:tab w:val="left" w:pos="1134"/>
        </w:tabs>
        <w:suppressAutoHyphens/>
        <w:ind w:firstLine="709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 Работодатель: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2.2.1. В целях получения </w:t>
      </w:r>
      <w:r>
        <w:rPr>
          <w:color w:val="000000"/>
          <w:sz w:val="28"/>
          <w:szCs w:val="28"/>
        </w:rPr>
        <w:t>финансирования</w:t>
      </w:r>
      <w:r w:rsidRPr="007F5084">
        <w:rPr>
          <w:color w:val="000000"/>
          <w:sz w:val="28"/>
          <w:szCs w:val="28"/>
        </w:rPr>
        <w:t xml:space="preserve"> обращается </w:t>
      </w:r>
      <w:r>
        <w:rPr>
          <w:color w:val="000000"/>
          <w:sz w:val="28"/>
          <w:szCs w:val="28"/>
        </w:rPr>
        <w:t>в Уполномоченный орган</w:t>
      </w:r>
      <w:r w:rsidRPr="007F5084">
        <w:rPr>
          <w:color w:val="000000"/>
          <w:sz w:val="28"/>
          <w:szCs w:val="28"/>
        </w:rPr>
        <w:t xml:space="preserve"> с заявкой на предоставление финансовых средств на реализацию мероприятий по созданию рабочих мест, в том числе дистанционных, для трудоустройства незанятых инвалидов (приложение к настоящему Порядку).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2.2.2. В срок не позднее 7 рабочих дней после получения решения комиссии о целесообразности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>финансовых средств работодатель обращается в ЦЗН для заключения договора о</w:t>
      </w:r>
      <w:r w:rsidRPr="007F5084">
        <w:rPr>
          <w:bCs/>
          <w:color w:val="000000"/>
          <w:sz w:val="28"/>
          <w:szCs w:val="28"/>
        </w:rPr>
        <w:t xml:space="preserve"> </w:t>
      </w:r>
      <w:r w:rsidRPr="007F5084">
        <w:rPr>
          <w:color w:val="000000"/>
          <w:sz w:val="28"/>
          <w:szCs w:val="28"/>
        </w:rPr>
        <w:t>трудоустройстве незанятых инвалидов на созданные рабочие места, в том числе дистанционные (далее – договор о трудоустройстве граждан).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lastRenderedPageBreak/>
        <w:t>2.2.3. Приобретает оборудование, необходимое для создания рабочих мест, в том числе дистанционных, для трудоустройства незанятых инвалидов и подает в центр занятости населения сведения о потребности в работниках, наличии свободных рабочих мест (вакантных должностей) (далее – сведения о потребности в работниках).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2.2.4. Принимает инвалида, направленного ЦЗН для  трудоустройства на постоянное рабочее место, заключает с ним трудовой договор на неопределенный срок и обеспечивают ему условия и охрану труда в соответствии с действующим законодательством.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2.2.5. Для получения финансовых средств представляет заверенные в установленном порядке копии следующих документов с одновременным представлением оригиналов для сверки с их копиями:</w:t>
      </w:r>
    </w:p>
    <w:p w:rsidR="00BB3433" w:rsidRPr="007F5084" w:rsidRDefault="00BB3433" w:rsidP="00BB34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копии первичных учетных документов, подтверждающих расходы на приобретение оборудования для создания рабочего места для трудоустройства инвалида распорядителю финансовых средств;</w:t>
      </w:r>
    </w:p>
    <w:p w:rsidR="00BB3433" w:rsidRPr="007F5084" w:rsidRDefault="00BB3433" w:rsidP="00BB34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копию приказа о приеме на работу инвалида, направленного </w:t>
      </w:r>
      <w:r w:rsidR="00D86EA7">
        <w:rPr>
          <w:color w:val="000000"/>
          <w:sz w:val="28"/>
          <w:szCs w:val="28"/>
        </w:rPr>
        <w:t xml:space="preserve">из </w:t>
      </w:r>
      <w:r w:rsidRPr="007F5084">
        <w:rPr>
          <w:color w:val="000000"/>
          <w:sz w:val="28"/>
          <w:szCs w:val="28"/>
        </w:rPr>
        <w:t>ЦЗН, в ЦЗН;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копию трудового договора, заключенного с инвалидом, в ЦЗН.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2.2.6. В случае растор</w:t>
      </w:r>
      <w:r>
        <w:rPr>
          <w:color w:val="000000"/>
          <w:sz w:val="28"/>
          <w:szCs w:val="28"/>
        </w:rPr>
        <w:t>жения</w:t>
      </w:r>
      <w:r w:rsidRPr="007F5084">
        <w:rPr>
          <w:color w:val="000000"/>
          <w:sz w:val="28"/>
          <w:szCs w:val="28"/>
        </w:rPr>
        <w:t xml:space="preserve"> трудово</w:t>
      </w:r>
      <w:r>
        <w:rPr>
          <w:color w:val="000000"/>
          <w:sz w:val="28"/>
          <w:szCs w:val="28"/>
        </w:rPr>
        <w:t>го</w:t>
      </w:r>
      <w:r w:rsidRPr="007F5084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а</w:t>
      </w:r>
      <w:r w:rsidRPr="007F5084">
        <w:rPr>
          <w:color w:val="000000"/>
          <w:sz w:val="28"/>
          <w:szCs w:val="28"/>
        </w:rPr>
        <w:t xml:space="preserve"> с работником до истечения 12 месяцев с момента трудоустройства независимо от оснований прекращения трудовых отношений, обязан уведомить ЦЗН об освободившейся вакансии, представив приказ об увольнении не позднее 3 рабочих дней со дня увольнения, направить сведения о потребности в работниках и принять на освободившееся рабочее место другого инвалида по направлению ЦЗН.</w:t>
      </w:r>
    </w:p>
    <w:p w:rsidR="00BB3433" w:rsidRPr="007F5084" w:rsidRDefault="00BB3433" w:rsidP="00BB3433">
      <w:pPr>
        <w:pStyle w:val="ad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 ЦЗН: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2.3.1. Информирует работодателей об условиях организации и  проведения мероприятий.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2.3.2. Участвует в совещаниях, семинарах, «круглых столах» по вопросам организации мероприятий.</w:t>
      </w:r>
    </w:p>
    <w:p w:rsidR="00D86EA7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2.3.3. Вносит в банк данных представленные работодателями сведения о потребности в работниках для трудоустройства незанятых инвалидов.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2.3.4. Предлагает безработным или ищущим работу гражданам перечень вакансий, организованных для их трудоустройства, информирует их об уровне оплаты труда, социальных гарантиях, предусмотренных действующим законодательством.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2.3.5. На основании выбранного гражданином подходящего варианта работы выдает ему направление для трудоустройства.</w:t>
      </w:r>
    </w:p>
    <w:p w:rsidR="00BB3433" w:rsidRPr="007F5084" w:rsidRDefault="00BB3433" w:rsidP="00BB343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2.3.6. Ведет прием, учет и контроль документов, предоставляемых работодателями в соответствии с условиями договора о</w:t>
      </w:r>
      <w:r w:rsidRPr="007F5084">
        <w:rPr>
          <w:bCs/>
          <w:color w:val="000000"/>
          <w:sz w:val="28"/>
          <w:szCs w:val="28"/>
        </w:rPr>
        <w:t xml:space="preserve"> </w:t>
      </w:r>
      <w:r w:rsidRPr="007F5084">
        <w:rPr>
          <w:color w:val="000000"/>
          <w:sz w:val="28"/>
          <w:szCs w:val="28"/>
        </w:rPr>
        <w:t xml:space="preserve">трудоустройстве </w:t>
      </w:r>
      <w:r w:rsidRPr="007F5084">
        <w:rPr>
          <w:bCs/>
          <w:color w:val="000000"/>
          <w:sz w:val="28"/>
          <w:szCs w:val="28"/>
        </w:rPr>
        <w:t>инвалидов,</w:t>
      </w:r>
      <w:r w:rsidRPr="007F5084">
        <w:rPr>
          <w:color w:val="000000"/>
          <w:sz w:val="28"/>
          <w:szCs w:val="28"/>
        </w:rPr>
        <w:t xml:space="preserve"> и осуществляет контроль за исполнением условий договора, проводит проверки непосредственно на рабочем месте.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2.3.7. Согласовывает </w:t>
      </w:r>
      <w:r>
        <w:rPr>
          <w:color w:val="000000"/>
          <w:sz w:val="28"/>
          <w:szCs w:val="28"/>
        </w:rPr>
        <w:t>Уполномоченному органу</w:t>
      </w:r>
      <w:r w:rsidRPr="007F5084">
        <w:rPr>
          <w:color w:val="000000"/>
          <w:sz w:val="28"/>
          <w:szCs w:val="28"/>
        </w:rPr>
        <w:t xml:space="preserve"> отчетную информацию о реализации мероприятий для предоставления в Минтруд Кузбасса.</w:t>
      </w:r>
    </w:p>
    <w:p w:rsidR="00BB3433" w:rsidRPr="00E31471" w:rsidRDefault="00BB3433" w:rsidP="00BB3433">
      <w:pPr>
        <w:suppressAutoHyphens/>
        <w:ind w:firstLine="709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3. Предоставление финансовых средств и контроль за их предоставлением</w:t>
      </w:r>
    </w:p>
    <w:p w:rsidR="00BB3433" w:rsidRPr="00E31471" w:rsidRDefault="00BB3433" w:rsidP="00BB3433">
      <w:pPr>
        <w:suppressAutoHyphens/>
        <w:ind w:left="2790"/>
        <w:rPr>
          <w:b/>
          <w:sz w:val="28"/>
          <w:szCs w:val="28"/>
        </w:rPr>
      </w:pP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lastRenderedPageBreak/>
        <w:t>3.1. Финансирование мероп</w:t>
      </w:r>
      <w:r>
        <w:rPr>
          <w:sz w:val="28"/>
          <w:szCs w:val="28"/>
        </w:rPr>
        <w:t xml:space="preserve">риятий по созданию рабочих мест, </w:t>
      </w:r>
      <w:r w:rsidRPr="00E31471">
        <w:rPr>
          <w:sz w:val="28"/>
          <w:szCs w:val="28"/>
        </w:rPr>
        <w:t>в том числе дистанционных</w:t>
      </w:r>
      <w:r>
        <w:rPr>
          <w:sz w:val="28"/>
          <w:szCs w:val="28"/>
        </w:rPr>
        <w:t>,</w:t>
      </w:r>
      <w:r w:rsidRPr="00E31471">
        <w:rPr>
          <w:sz w:val="28"/>
          <w:szCs w:val="28"/>
        </w:rPr>
        <w:t xml:space="preserve"> для трудоустройства незанятых </w:t>
      </w:r>
      <w:r>
        <w:rPr>
          <w:sz w:val="28"/>
          <w:szCs w:val="28"/>
        </w:rPr>
        <w:t>инвалидов</w:t>
      </w:r>
      <w:r w:rsidRPr="00E31471">
        <w:rPr>
          <w:sz w:val="28"/>
          <w:szCs w:val="28"/>
        </w:rPr>
        <w:t xml:space="preserve"> осуществляется за счет средств бюджета </w:t>
      </w:r>
      <w:r w:rsidR="00F936C7">
        <w:rPr>
          <w:sz w:val="28"/>
          <w:szCs w:val="28"/>
        </w:rPr>
        <w:t>Крапивин</w:t>
      </w:r>
      <w:r w:rsidRPr="006D7379">
        <w:rPr>
          <w:sz w:val="28"/>
          <w:szCs w:val="28"/>
        </w:rPr>
        <w:t>ского муниципального округа</w:t>
      </w:r>
      <w:r w:rsidRPr="00E31471">
        <w:rPr>
          <w:sz w:val="28"/>
          <w:szCs w:val="28"/>
        </w:rPr>
        <w:t>, поступивших из областного бюджета в виде межбюджетного трансферта на реализацию мероприятий (далее – финансовые средства). Финансовые средства, предоставленные работодателю, носят целевой характер и не могут быть использованы на другие цели.</w:t>
      </w:r>
    </w:p>
    <w:p w:rsidR="00BB3433" w:rsidRPr="00E31471" w:rsidRDefault="00BB3433" w:rsidP="00BB343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3.2. За счет финансовых средств, выделенных на эти цели, финансируются расходы работодателя</w:t>
      </w:r>
      <w:r>
        <w:rPr>
          <w:sz w:val="28"/>
          <w:szCs w:val="28"/>
        </w:rPr>
        <w:t xml:space="preserve"> </w:t>
      </w:r>
      <w:r w:rsidRPr="005A3930">
        <w:rPr>
          <w:sz w:val="28"/>
          <w:szCs w:val="28"/>
        </w:rPr>
        <w:t>на приобретение,</w:t>
      </w:r>
      <w:r>
        <w:rPr>
          <w:sz w:val="28"/>
          <w:szCs w:val="28"/>
        </w:rPr>
        <w:t xml:space="preserve"> </w:t>
      </w:r>
      <w:r w:rsidRPr="005A3930">
        <w:rPr>
          <w:sz w:val="28"/>
          <w:szCs w:val="28"/>
        </w:rPr>
        <w:t>монтаж и установку оборудования, мебели, технических приспособлений для создания рабочих мест для трудоустройства инвалидов, не более  100,0 тыс. рублей за каждое рабочее место и не более 50,0 тыс. рублей за каждое дистанционное рабочее место.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Распорядитель финансовых средств</w:t>
      </w:r>
      <w:r w:rsidRPr="00E31471">
        <w:rPr>
          <w:sz w:val="28"/>
          <w:szCs w:val="28"/>
        </w:rPr>
        <w:t xml:space="preserve"> в течение 15</w:t>
      </w:r>
      <w:r w:rsidRPr="00E31471">
        <w:rPr>
          <w:color w:val="FF0000"/>
          <w:sz w:val="28"/>
          <w:szCs w:val="28"/>
        </w:rPr>
        <w:t xml:space="preserve"> </w:t>
      </w:r>
      <w:r w:rsidRPr="00E31471">
        <w:rPr>
          <w:sz w:val="28"/>
          <w:szCs w:val="28"/>
        </w:rPr>
        <w:t>рабочих дней со дня представления документов, указанных в подпункте 2.2.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 настоящего Порядка, производит перечисление финансовых средств на расчетный счет работодателя. </w:t>
      </w:r>
    </w:p>
    <w:p w:rsidR="00BB3433" w:rsidRPr="00E31471" w:rsidRDefault="00BB3433" w:rsidP="00BB343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31471">
        <w:rPr>
          <w:sz w:val="28"/>
          <w:szCs w:val="28"/>
        </w:rPr>
        <w:t>. Основанием для отказа в предоставлении финансовых средств работодателю является представление им неполного комплекта документов, указанных в подпункт</w:t>
      </w:r>
      <w:r>
        <w:rPr>
          <w:sz w:val="28"/>
          <w:szCs w:val="28"/>
        </w:rPr>
        <w:t>е</w:t>
      </w:r>
      <w:r w:rsidRPr="00E31471">
        <w:rPr>
          <w:sz w:val="28"/>
          <w:szCs w:val="28"/>
        </w:rPr>
        <w:t xml:space="preserve"> 2.2.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 настоящего Порядка.</w:t>
      </w:r>
    </w:p>
    <w:p w:rsidR="00BB3433" w:rsidRPr="00E31471" w:rsidRDefault="00BB3433" w:rsidP="00BB343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BB3433" w:rsidRPr="00E31471" w:rsidRDefault="00BB3433" w:rsidP="00BB3433">
      <w:pPr>
        <w:pStyle w:val="ab"/>
        <w:suppressAutoHyphens/>
        <w:spacing w:after="0"/>
        <w:ind w:left="2790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4. Заключительные положения</w:t>
      </w:r>
    </w:p>
    <w:p w:rsidR="00BB3433" w:rsidRPr="00E31471" w:rsidRDefault="00BB3433" w:rsidP="00BB3433">
      <w:pPr>
        <w:pStyle w:val="ab"/>
        <w:suppressAutoHyphens/>
        <w:spacing w:after="0"/>
        <w:ind w:left="2790"/>
        <w:rPr>
          <w:b/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4.1. Ответственность за достоверность представляемых сведений и целевое использование финансовых средств, предоставленных на оснащение рабочих мест, возлагается на работодателя, получившего эти средства.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4.2. Контроль за исполнением настоящего Порядка, целевым и эффективным использованием финансовых средств осуществляется Уполномоченным органом</w:t>
      </w:r>
      <w:r>
        <w:rPr>
          <w:sz w:val="28"/>
          <w:szCs w:val="28"/>
        </w:rPr>
        <w:t>, распорядителем финансовых средств</w:t>
      </w:r>
      <w:r w:rsidRPr="00E31471">
        <w:rPr>
          <w:sz w:val="28"/>
          <w:szCs w:val="28"/>
        </w:rPr>
        <w:t xml:space="preserve"> путем проведения проверки: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достоверности отчетных документов, включая первичную документацию;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документов, подтверждающих наличие трудовых отношений с гражданами в течение срока действия трудовых договоров;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непосредственно на оснащенном рабочем месте.</w:t>
      </w: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F936C7" w:rsidRDefault="00F936C7" w:rsidP="00BB3433">
      <w:pPr>
        <w:suppressAutoHyphens/>
        <w:ind w:firstLine="709"/>
        <w:jc w:val="both"/>
        <w:rPr>
          <w:sz w:val="28"/>
          <w:szCs w:val="28"/>
        </w:rPr>
      </w:pPr>
    </w:p>
    <w:p w:rsidR="00BC3C9F" w:rsidRDefault="00BC3C9F" w:rsidP="00BB343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724"/>
      </w:tblGrid>
      <w:tr w:rsidR="00BB3433" w:rsidRPr="007525BA" w:rsidTr="00CD31EC">
        <w:tc>
          <w:tcPr>
            <w:tcW w:w="5882" w:type="dxa"/>
            <w:shd w:val="clear" w:color="auto" w:fill="auto"/>
          </w:tcPr>
          <w:p w:rsidR="00BB3433" w:rsidRPr="007525BA" w:rsidRDefault="00BB3433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433" w:rsidRPr="007525BA" w:rsidTr="00CD31EC">
        <w:tc>
          <w:tcPr>
            <w:tcW w:w="5882" w:type="dxa"/>
            <w:shd w:val="clear" w:color="auto" w:fill="auto"/>
          </w:tcPr>
          <w:p w:rsidR="00BB3433" w:rsidRPr="007525BA" w:rsidRDefault="00F936C7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BB3433">
              <w:rPr>
                <w:sz w:val="28"/>
                <w:szCs w:val="28"/>
              </w:rPr>
              <w:t>ского</w:t>
            </w:r>
            <w:r w:rsidR="00BB3433" w:rsidRPr="007525BA">
              <w:rPr>
                <w:sz w:val="28"/>
                <w:szCs w:val="28"/>
              </w:rPr>
              <w:t xml:space="preserve"> муниципального </w:t>
            </w:r>
            <w:r w:rsidR="00BB3433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F936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936C7">
              <w:rPr>
                <w:sz w:val="28"/>
                <w:szCs w:val="28"/>
              </w:rPr>
              <w:t>З.В.Остапенко</w:t>
            </w:r>
          </w:p>
        </w:tc>
      </w:tr>
    </w:tbl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</w:tblGrid>
      <w:tr w:rsidR="00BB3433" w:rsidRPr="00E31471" w:rsidTr="00CD31EC">
        <w:tc>
          <w:tcPr>
            <w:tcW w:w="4395" w:type="dxa"/>
          </w:tcPr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>Приложение</w:t>
            </w:r>
          </w:p>
        </w:tc>
      </w:tr>
      <w:tr w:rsidR="00BB3433" w:rsidRPr="00E31471" w:rsidTr="00CD31EC">
        <w:tc>
          <w:tcPr>
            <w:tcW w:w="4395" w:type="dxa"/>
          </w:tcPr>
          <w:p w:rsidR="00BB3433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>к Порядку</w:t>
            </w:r>
            <w:r w:rsidRPr="00E3147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31471">
              <w:rPr>
                <w:sz w:val="28"/>
                <w:szCs w:val="28"/>
              </w:rPr>
              <w:t xml:space="preserve">реализации </w:t>
            </w:r>
          </w:p>
          <w:p w:rsidR="00BB3433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E31471">
              <w:rPr>
                <w:sz w:val="28"/>
                <w:szCs w:val="28"/>
              </w:rPr>
              <w:t xml:space="preserve">по созданию </w:t>
            </w:r>
          </w:p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lastRenderedPageBreak/>
              <w:t>рабочих мест</w:t>
            </w:r>
            <w:r>
              <w:rPr>
                <w:sz w:val="28"/>
                <w:szCs w:val="28"/>
              </w:rPr>
              <w:t xml:space="preserve">, в том числе дистанционных, для трудоустройства незанятых инвалидов </w:t>
            </w:r>
            <w:r w:rsidR="00F936C7">
              <w:rPr>
                <w:sz w:val="28"/>
                <w:szCs w:val="28"/>
              </w:rPr>
              <w:t xml:space="preserve"> Крапивин</w:t>
            </w:r>
            <w:r>
              <w:rPr>
                <w:sz w:val="28"/>
                <w:szCs w:val="28"/>
              </w:rPr>
              <w:t>ского  муниципального округа</w:t>
            </w:r>
          </w:p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5245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962"/>
        <w:rPr>
          <w:bCs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ЗАЯВКА № ___</w:t>
      </w:r>
    </w:p>
    <w:p w:rsidR="001D03F3" w:rsidRPr="00E31471" w:rsidRDefault="001D03F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от «____»___________20___г.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на предоставление </w:t>
      </w:r>
      <w:r>
        <w:rPr>
          <w:color w:val="000000"/>
          <w:sz w:val="28"/>
          <w:szCs w:val="28"/>
        </w:rPr>
        <w:t>финансовых средств</w:t>
      </w:r>
      <w:r w:rsidRPr="00E31471">
        <w:rPr>
          <w:color w:val="000000"/>
          <w:sz w:val="28"/>
          <w:szCs w:val="28"/>
        </w:rPr>
        <w:t xml:space="preserve"> на реализацию мероприятий </w:t>
      </w:r>
    </w:p>
    <w:p w:rsidR="00BB3433" w:rsidRPr="00E31471" w:rsidRDefault="00BB3433" w:rsidP="00BB3433">
      <w:pPr>
        <w:suppressAutoHyphens/>
        <w:autoSpaceDE w:val="0"/>
        <w:autoSpaceDN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по созданию рабочих мест</w:t>
      </w:r>
      <w:r>
        <w:rPr>
          <w:color w:val="000000"/>
          <w:sz w:val="28"/>
          <w:szCs w:val="28"/>
        </w:rPr>
        <w:t xml:space="preserve">, </w:t>
      </w:r>
      <w:r w:rsidRPr="00E31471">
        <w:rPr>
          <w:color w:val="000000"/>
          <w:sz w:val="28"/>
          <w:szCs w:val="28"/>
        </w:rPr>
        <w:t>в том числе дистанционных</w:t>
      </w:r>
      <w:r>
        <w:rPr>
          <w:color w:val="000000"/>
          <w:sz w:val="28"/>
          <w:szCs w:val="28"/>
        </w:rPr>
        <w:t>,</w:t>
      </w:r>
      <w:r w:rsidRPr="00E31471">
        <w:rPr>
          <w:color w:val="000000"/>
          <w:sz w:val="28"/>
          <w:szCs w:val="28"/>
        </w:rPr>
        <w:t xml:space="preserve"> для трудоустройства незанятых инвалидов</w:t>
      </w:r>
      <w:r>
        <w:rPr>
          <w:color w:val="000000"/>
          <w:sz w:val="28"/>
          <w:szCs w:val="28"/>
        </w:rPr>
        <w:t xml:space="preserve"> </w:t>
      </w:r>
      <w:r w:rsidR="00F936C7">
        <w:rPr>
          <w:color w:val="000000"/>
          <w:sz w:val="28"/>
          <w:szCs w:val="28"/>
        </w:rPr>
        <w:t>Крапивин</w:t>
      </w:r>
      <w:r>
        <w:rPr>
          <w:color w:val="000000"/>
          <w:sz w:val="28"/>
          <w:szCs w:val="28"/>
        </w:rPr>
        <w:t>ского муниципального округа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ind w:left="-142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В соответствии с Порядком предоставления финансовых средств на реализацию мероп</w:t>
      </w:r>
      <w:r>
        <w:rPr>
          <w:color w:val="000000"/>
          <w:sz w:val="28"/>
          <w:szCs w:val="28"/>
        </w:rPr>
        <w:t>риятий по созданию рабочих мест, в том числе дистанционных,</w:t>
      </w:r>
      <w:r w:rsidRPr="00E31471">
        <w:rPr>
          <w:color w:val="000000"/>
          <w:sz w:val="28"/>
          <w:szCs w:val="28"/>
        </w:rPr>
        <w:t xml:space="preserve"> для трудоустройства незанятых инвалидов, утвержденным </w:t>
      </w:r>
      <w:r>
        <w:rPr>
          <w:sz w:val="28"/>
          <w:szCs w:val="28"/>
        </w:rPr>
        <w:t xml:space="preserve">постановлением администрации </w:t>
      </w:r>
      <w:r w:rsidR="00F936C7">
        <w:rPr>
          <w:sz w:val="28"/>
          <w:szCs w:val="28"/>
        </w:rPr>
        <w:t>Крапивин</w:t>
      </w:r>
      <w:r>
        <w:rPr>
          <w:sz w:val="28"/>
          <w:szCs w:val="28"/>
        </w:rPr>
        <w:t>ского муниципального округа</w:t>
      </w:r>
      <w:r w:rsidRPr="00E31471">
        <w:rPr>
          <w:color w:val="000000"/>
          <w:sz w:val="28"/>
          <w:szCs w:val="28"/>
        </w:rPr>
        <w:t xml:space="preserve"> от ___________ № _____ (далее – Порядок), прошу предоставить финансовые средства </w:t>
      </w:r>
      <w:r>
        <w:rPr>
          <w:color w:val="000000"/>
          <w:sz w:val="28"/>
          <w:szCs w:val="28"/>
        </w:rPr>
        <w:t>на  создание</w:t>
      </w:r>
      <w:r w:rsidRPr="00E31471">
        <w:rPr>
          <w:color w:val="000000"/>
          <w:sz w:val="28"/>
          <w:szCs w:val="28"/>
        </w:rPr>
        <w:t xml:space="preserve"> ___________ </w:t>
      </w:r>
    </w:p>
    <w:p w:rsidR="00BB3433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E31471">
        <w:rPr>
          <w:color w:val="000000"/>
        </w:rPr>
        <w:t>(количество</w:t>
      </w:r>
      <w:r>
        <w:rPr>
          <w:color w:val="000000"/>
        </w:rPr>
        <w:t>)</w:t>
      </w:r>
    </w:p>
    <w:p w:rsidR="00BB3433" w:rsidRDefault="00BB3433" w:rsidP="00BB3433">
      <w:pPr>
        <w:suppressAutoHyphens/>
        <w:jc w:val="both"/>
        <w:rPr>
          <w:color w:val="000000"/>
        </w:rPr>
      </w:pPr>
      <w:r w:rsidRPr="00E31471">
        <w:rPr>
          <w:color w:val="000000"/>
          <w:sz w:val="28"/>
          <w:szCs w:val="28"/>
        </w:rPr>
        <w:t xml:space="preserve">рабочих мест/дистанционных рабочих мест </w:t>
      </w:r>
      <w:r w:rsidRPr="00E31471">
        <w:rPr>
          <w:color w:val="000000"/>
        </w:rPr>
        <w:t xml:space="preserve"> </w:t>
      </w:r>
      <w:r w:rsidRPr="00E31471">
        <w:rPr>
          <w:color w:val="000000"/>
          <w:sz w:val="28"/>
          <w:szCs w:val="28"/>
        </w:rPr>
        <w:t xml:space="preserve">для трудоустройства </w:t>
      </w:r>
      <w:r>
        <w:rPr>
          <w:color w:val="000000"/>
          <w:sz w:val="28"/>
          <w:szCs w:val="28"/>
        </w:rPr>
        <w:t>инвалидов</w:t>
      </w:r>
    </w:p>
    <w:p w:rsidR="00BB3433" w:rsidRPr="00E31471" w:rsidRDefault="00BB3433" w:rsidP="00BB3433">
      <w:pPr>
        <w:suppressAutoHyphens/>
        <w:jc w:val="both"/>
        <w:rPr>
          <w:color w:val="000000"/>
          <w:sz w:val="28"/>
          <w:szCs w:val="28"/>
        </w:rPr>
      </w:pPr>
      <w:r w:rsidRPr="00E31471">
        <w:rPr>
          <w:color w:val="000000"/>
        </w:rPr>
        <w:t>(нужное подчерк</w:t>
      </w:r>
      <w:r>
        <w:rPr>
          <w:color w:val="000000"/>
        </w:rPr>
        <w:t>ну</w:t>
      </w:r>
      <w:r w:rsidRPr="00E31471">
        <w:rPr>
          <w:color w:val="000000"/>
        </w:rPr>
        <w:t>ть)</w:t>
      </w:r>
    </w:p>
    <w:p w:rsidR="00BB3433" w:rsidRDefault="00BB3433" w:rsidP="00BB3433">
      <w:pPr>
        <w:suppressAutoHyphens/>
        <w:jc w:val="both"/>
        <w:rPr>
          <w:color w:val="000000"/>
          <w:szCs w:val="24"/>
        </w:rPr>
      </w:pPr>
      <w:r w:rsidRPr="00E31471">
        <w:rPr>
          <w:color w:val="000000"/>
          <w:sz w:val="28"/>
          <w:szCs w:val="28"/>
        </w:rPr>
        <w:t>по профессии (специальности)_________,</w:t>
      </w:r>
      <w:r w:rsidRPr="00E31471">
        <w:rPr>
          <w:color w:val="000000"/>
          <w:szCs w:val="24"/>
        </w:rPr>
        <w:t xml:space="preserve">  </w:t>
      </w:r>
      <w:r w:rsidRPr="00E31471">
        <w:rPr>
          <w:color w:val="000000"/>
          <w:sz w:val="28"/>
          <w:szCs w:val="28"/>
        </w:rPr>
        <w:t>в размере  _________________ рублей</w:t>
      </w:r>
      <w:r>
        <w:rPr>
          <w:color w:val="000000"/>
          <w:sz w:val="28"/>
          <w:szCs w:val="28"/>
        </w:rPr>
        <w:t>.</w:t>
      </w:r>
    </w:p>
    <w:p w:rsidR="00BB3433" w:rsidRPr="005A3930" w:rsidRDefault="00BB3433" w:rsidP="00BB3433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31471">
        <w:rPr>
          <w:color w:val="000000"/>
        </w:rPr>
        <w:t>(наименование профессии (специальности)</w:t>
      </w:r>
    </w:p>
    <w:p w:rsidR="00BB3433" w:rsidRPr="00E31471" w:rsidRDefault="00BB3433" w:rsidP="00BB3433">
      <w:pPr>
        <w:tabs>
          <w:tab w:val="left" w:pos="2580"/>
        </w:tabs>
        <w:suppressAutoHyphens/>
        <w:autoSpaceDE w:val="0"/>
        <w:autoSpaceDN w:val="0"/>
        <w:adjustRightInd w:val="0"/>
        <w:spacing w:line="200" w:lineRule="exact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ab/>
      </w:r>
    </w:p>
    <w:p w:rsidR="00BB3433" w:rsidRPr="00E31471" w:rsidRDefault="00BB3433" w:rsidP="00BB3433">
      <w:pPr>
        <w:tabs>
          <w:tab w:val="left" w:pos="2580"/>
        </w:tabs>
        <w:suppressAutoHyphens/>
        <w:autoSpaceDE w:val="0"/>
        <w:autoSpaceDN w:val="0"/>
        <w:adjustRightInd w:val="0"/>
        <w:spacing w:line="200" w:lineRule="exact"/>
        <w:jc w:val="both"/>
        <w:rPr>
          <w:color w:val="000000"/>
          <w:sz w:val="28"/>
          <w:szCs w:val="2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9"/>
        <w:gridCol w:w="3617"/>
      </w:tblGrid>
      <w:tr w:rsidR="00BB3433" w:rsidRPr="003E3AC1" w:rsidTr="00CD31EC">
        <w:trPr>
          <w:jc w:val="center"/>
        </w:trPr>
        <w:tc>
          <w:tcPr>
            <w:tcW w:w="9796" w:type="dxa"/>
            <w:gridSpan w:val="2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Сведения о работодателе</w:t>
            </w: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Полное наименование организации </w:t>
            </w:r>
          </w:p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(в соответствии со свидетельством о внесении записи в ЕГРЮЛ, ЕГРИП)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Контактные данные (должность, </w:t>
            </w:r>
          </w:p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Ф.И.О., телефон)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suppressAutoHyphens/>
        <w:autoSpaceDE w:val="0"/>
        <w:autoSpaceDN w:val="0"/>
        <w:spacing w:line="120" w:lineRule="exact"/>
        <w:jc w:val="both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Обоснование расчета </w:t>
      </w:r>
      <w:r>
        <w:rPr>
          <w:color w:val="000000"/>
          <w:sz w:val="28"/>
          <w:szCs w:val="28"/>
        </w:rPr>
        <w:t>предоставления финансовых средств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Предполагаемые сроки </w:t>
      </w:r>
      <w:r>
        <w:rPr>
          <w:color w:val="000000"/>
          <w:sz w:val="28"/>
          <w:szCs w:val="28"/>
        </w:rPr>
        <w:t>создания</w:t>
      </w:r>
      <w:r w:rsidRPr="00E31471">
        <w:rPr>
          <w:color w:val="000000"/>
          <w:sz w:val="28"/>
          <w:szCs w:val="28"/>
        </w:rPr>
        <w:t xml:space="preserve"> рабочих</w:t>
      </w:r>
      <w:r>
        <w:rPr>
          <w:color w:val="000000"/>
          <w:sz w:val="28"/>
          <w:szCs w:val="28"/>
        </w:rPr>
        <w:t xml:space="preserve"> мест</w:t>
      </w:r>
      <w:r w:rsidRPr="00E31471">
        <w:rPr>
          <w:color w:val="000000"/>
          <w:sz w:val="28"/>
          <w:szCs w:val="28"/>
        </w:rPr>
        <w:t xml:space="preserve">/ дистанционных рабочих 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E31471">
        <w:rPr>
          <w:color w:val="000000"/>
        </w:rPr>
        <w:t>(нужное подчеркнуть)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мест с ___________ по ___________.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1471">
        <w:rPr>
          <w:color w:val="000000"/>
          <w:szCs w:val="24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491"/>
      </w:tblGrid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ind w:left="-6" w:firstLine="6"/>
              <w:jc w:val="center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Сумма затрат, руб.</w:t>
            </w: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 Приобретение:</w:t>
            </w:r>
          </w:p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технических средств, оборудования (компьютер, принтер, специальные средства для обмена информацией, программное обеспечение и т.д.)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офисной мебели (рабочие столы, регулируемые рабочие стулья и т.п.)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 Выполнение услуг по монтажу, установке технических средств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2…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Итого затрат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К настоящей заявке прилагаются: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1. 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2. _______________________________________________________________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3. _______________________________________________________________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Руководитель организации_________________      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 w:val="28"/>
          <w:szCs w:val="28"/>
        </w:rPr>
        <w:t xml:space="preserve">                                                            </w:t>
      </w:r>
      <w:r w:rsidRPr="00E31471">
        <w:rPr>
          <w:color w:val="000000"/>
          <w:szCs w:val="24"/>
        </w:rPr>
        <w:t>Ф.И.О.                              Подпись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Cs w:val="24"/>
        </w:rPr>
        <w:t xml:space="preserve">                                                                                     М.П.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Главный бухгалтер ____________________             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 w:val="28"/>
          <w:szCs w:val="28"/>
        </w:rPr>
        <w:t xml:space="preserve">                                                            </w:t>
      </w:r>
      <w:r w:rsidRPr="00E31471">
        <w:rPr>
          <w:color w:val="000000"/>
          <w:szCs w:val="24"/>
        </w:rPr>
        <w:t>Ф.И.О.                             Подпись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Default="00BB3433" w:rsidP="00BB3433"/>
    <w:p w:rsidR="00BB3433" w:rsidRDefault="00BB3433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sectPr w:rsidR="00BB3433" w:rsidSect="00D86EA7">
      <w:pgSz w:w="11906" w:h="16838"/>
      <w:pgMar w:top="568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27" w:rsidRDefault="00AF2A27" w:rsidP="00787F00">
      <w:r>
        <w:separator/>
      </w:r>
    </w:p>
  </w:endnote>
  <w:endnote w:type="continuationSeparator" w:id="0">
    <w:p w:rsidR="00AF2A27" w:rsidRDefault="00AF2A27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27" w:rsidRDefault="00AF2A27" w:rsidP="00787F00">
      <w:r>
        <w:separator/>
      </w:r>
    </w:p>
  </w:footnote>
  <w:footnote w:type="continuationSeparator" w:id="0">
    <w:p w:rsidR="00AF2A27" w:rsidRDefault="00AF2A27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60E92474"/>
    <w:multiLevelType w:val="multilevel"/>
    <w:tmpl w:val="EFF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1A74"/>
    <w:rsid w:val="00021B4C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64697"/>
    <w:rsid w:val="00064900"/>
    <w:rsid w:val="0006645F"/>
    <w:rsid w:val="00066C3E"/>
    <w:rsid w:val="000729D0"/>
    <w:rsid w:val="000748EE"/>
    <w:rsid w:val="00076536"/>
    <w:rsid w:val="00087AD4"/>
    <w:rsid w:val="000937CE"/>
    <w:rsid w:val="00096B2C"/>
    <w:rsid w:val="000B1731"/>
    <w:rsid w:val="000B242E"/>
    <w:rsid w:val="000D2250"/>
    <w:rsid w:val="000D6D02"/>
    <w:rsid w:val="000E1F7F"/>
    <w:rsid w:val="000E34DE"/>
    <w:rsid w:val="00105316"/>
    <w:rsid w:val="00114CB0"/>
    <w:rsid w:val="00117A56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170F"/>
    <w:rsid w:val="001D03F3"/>
    <w:rsid w:val="001D1C10"/>
    <w:rsid w:val="001E099C"/>
    <w:rsid w:val="001E0FDA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D2343"/>
    <w:rsid w:val="002D4740"/>
    <w:rsid w:val="002E1941"/>
    <w:rsid w:val="002E56E7"/>
    <w:rsid w:val="002F3484"/>
    <w:rsid w:val="002F6027"/>
    <w:rsid w:val="00303720"/>
    <w:rsid w:val="003066F0"/>
    <w:rsid w:val="00323C06"/>
    <w:rsid w:val="00333807"/>
    <w:rsid w:val="00336896"/>
    <w:rsid w:val="003440F0"/>
    <w:rsid w:val="00355F77"/>
    <w:rsid w:val="003873AB"/>
    <w:rsid w:val="0038767A"/>
    <w:rsid w:val="00390AE3"/>
    <w:rsid w:val="003941E9"/>
    <w:rsid w:val="003945C1"/>
    <w:rsid w:val="00397D76"/>
    <w:rsid w:val="003A205B"/>
    <w:rsid w:val="003A26D7"/>
    <w:rsid w:val="003B2296"/>
    <w:rsid w:val="003C2AD7"/>
    <w:rsid w:val="003C7954"/>
    <w:rsid w:val="003E5382"/>
    <w:rsid w:val="003E6607"/>
    <w:rsid w:val="003E7E50"/>
    <w:rsid w:val="003F4A3E"/>
    <w:rsid w:val="003F616D"/>
    <w:rsid w:val="00410687"/>
    <w:rsid w:val="00433593"/>
    <w:rsid w:val="00444CC1"/>
    <w:rsid w:val="0046741D"/>
    <w:rsid w:val="00476315"/>
    <w:rsid w:val="00483661"/>
    <w:rsid w:val="00492AF4"/>
    <w:rsid w:val="004A4AC9"/>
    <w:rsid w:val="004A4CA0"/>
    <w:rsid w:val="004D14A7"/>
    <w:rsid w:val="004F1F98"/>
    <w:rsid w:val="004F3CF5"/>
    <w:rsid w:val="00504AE9"/>
    <w:rsid w:val="005230A4"/>
    <w:rsid w:val="00531513"/>
    <w:rsid w:val="0053376A"/>
    <w:rsid w:val="0054108F"/>
    <w:rsid w:val="0054318D"/>
    <w:rsid w:val="00562966"/>
    <w:rsid w:val="005767C7"/>
    <w:rsid w:val="005826CC"/>
    <w:rsid w:val="0058391C"/>
    <w:rsid w:val="00592111"/>
    <w:rsid w:val="00595F60"/>
    <w:rsid w:val="00596D9A"/>
    <w:rsid w:val="005A0924"/>
    <w:rsid w:val="005A4E03"/>
    <w:rsid w:val="005B00DF"/>
    <w:rsid w:val="005B51D1"/>
    <w:rsid w:val="005C0E62"/>
    <w:rsid w:val="005C6BC6"/>
    <w:rsid w:val="005D0B1F"/>
    <w:rsid w:val="005E59A1"/>
    <w:rsid w:val="005E73BA"/>
    <w:rsid w:val="005F54B0"/>
    <w:rsid w:val="005F728E"/>
    <w:rsid w:val="00602990"/>
    <w:rsid w:val="0061094F"/>
    <w:rsid w:val="006255AA"/>
    <w:rsid w:val="00626B38"/>
    <w:rsid w:val="00662F26"/>
    <w:rsid w:val="006656DA"/>
    <w:rsid w:val="0067713B"/>
    <w:rsid w:val="00677355"/>
    <w:rsid w:val="0068696D"/>
    <w:rsid w:val="00687ECA"/>
    <w:rsid w:val="006A2D4B"/>
    <w:rsid w:val="006B3075"/>
    <w:rsid w:val="006E2730"/>
    <w:rsid w:val="006E41B2"/>
    <w:rsid w:val="006E7F09"/>
    <w:rsid w:val="0070543F"/>
    <w:rsid w:val="0071215F"/>
    <w:rsid w:val="00745FEF"/>
    <w:rsid w:val="00751A8F"/>
    <w:rsid w:val="00751F29"/>
    <w:rsid w:val="007544E3"/>
    <w:rsid w:val="00757A1C"/>
    <w:rsid w:val="00760FF3"/>
    <w:rsid w:val="0076151E"/>
    <w:rsid w:val="00772418"/>
    <w:rsid w:val="007734AC"/>
    <w:rsid w:val="00787F00"/>
    <w:rsid w:val="00791B91"/>
    <w:rsid w:val="007A0C66"/>
    <w:rsid w:val="007B174A"/>
    <w:rsid w:val="007C402F"/>
    <w:rsid w:val="007F48F7"/>
    <w:rsid w:val="008176A3"/>
    <w:rsid w:val="00821C86"/>
    <w:rsid w:val="00825098"/>
    <w:rsid w:val="00830AC2"/>
    <w:rsid w:val="008359ED"/>
    <w:rsid w:val="00835B59"/>
    <w:rsid w:val="00846650"/>
    <w:rsid w:val="00847D33"/>
    <w:rsid w:val="00853662"/>
    <w:rsid w:val="008600C1"/>
    <w:rsid w:val="0086153F"/>
    <w:rsid w:val="00890FAF"/>
    <w:rsid w:val="008B3F5C"/>
    <w:rsid w:val="008B4686"/>
    <w:rsid w:val="008C4C9E"/>
    <w:rsid w:val="008C7D4E"/>
    <w:rsid w:val="008E6759"/>
    <w:rsid w:val="008F3FE1"/>
    <w:rsid w:val="00913934"/>
    <w:rsid w:val="009221AF"/>
    <w:rsid w:val="00940679"/>
    <w:rsid w:val="0096039C"/>
    <w:rsid w:val="009841A1"/>
    <w:rsid w:val="00984F5E"/>
    <w:rsid w:val="009913FE"/>
    <w:rsid w:val="009A0F64"/>
    <w:rsid w:val="009A2503"/>
    <w:rsid w:val="009A61AA"/>
    <w:rsid w:val="009B4B3A"/>
    <w:rsid w:val="009B4E81"/>
    <w:rsid w:val="009B693E"/>
    <w:rsid w:val="009C0898"/>
    <w:rsid w:val="009F56C8"/>
    <w:rsid w:val="009F6E66"/>
    <w:rsid w:val="00A07C07"/>
    <w:rsid w:val="00A13345"/>
    <w:rsid w:val="00A16AAE"/>
    <w:rsid w:val="00A257B9"/>
    <w:rsid w:val="00A3000B"/>
    <w:rsid w:val="00A308AA"/>
    <w:rsid w:val="00A46473"/>
    <w:rsid w:val="00A53D3D"/>
    <w:rsid w:val="00A75320"/>
    <w:rsid w:val="00A91D80"/>
    <w:rsid w:val="00AA7FAE"/>
    <w:rsid w:val="00AC0A3F"/>
    <w:rsid w:val="00AD4C6B"/>
    <w:rsid w:val="00AF2A27"/>
    <w:rsid w:val="00B109E6"/>
    <w:rsid w:val="00B11C64"/>
    <w:rsid w:val="00B16139"/>
    <w:rsid w:val="00B35A5E"/>
    <w:rsid w:val="00B51090"/>
    <w:rsid w:val="00B57096"/>
    <w:rsid w:val="00B6254A"/>
    <w:rsid w:val="00B77F89"/>
    <w:rsid w:val="00B83BEB"/>
    <w:rsid w:val="00BA41A5"/>
    <w:rsid w:val="00BB3433"/>
    <w:rsid w:val="00BB5193"/>
    <w:rsid w:val="00BB6D20"/>
    <w:rsid w:val="00BC3C9F"/>
    <w:rsid w:val="00BD3403"/>
    <w:rsid w:val="00BF6137"/>
    <w:rsid w:val="00C02157"/>
    <w:rsid w:val="00C215EF"/>
    <w:rsid w:val="00C219E4"/>
    <w:rsid w:val="00C22B52"/>
    <w:rsid w:val="00C37BC6"/>
    <w:rsid w:val="00C73E2E"/>
    <w:rsid w:val="00C76716"/>
    <w:rsid w:val="00CA352F"/>
    <w:rsid w:val="00CA7982"/>
    <w:rsid w:val="00CB346E"/>
    <w:rsid w:val="00CC58F4"/>
    <w:rsid w:val="00CD05BA"/>
    <w:rsid w:val="00CD09C1"/>
    <w:rsid w:val="00CD532D"/>
    <w:rsid w:val="00CD7DB4"/>
    <w:rsid w:val="00CD7F06"/>
    <w:rsid w:val="00D04853"/>
    <w:rsid w:val="00D04B3E"/>
    <w:rsid w:val="00D11395"/>
    <w:rsid w:val="00D15E9E"/>
    <w:rsid w:val="00D55D64"/>
    <w:rsid w:val="00D61A82"/>
    <w:rsid w:val="00D629C0"/>
    <w:rsid w:val="00D63D24"/>
    <w:rsid w:val="00D65B65"/>
    <w:rsid w:val="00D734B6"/>
    <w:rsid w:val="00D805D8"/>
    <w:rsid w:val="00D86EA7"/>
    <w:rsid w:val="00DA40F9"/>
    <w:rsid w:val="00DA6401"/>
    <w:rsid w:val="00DB64C5"/>
    <w:rsid w:val="00DD0298"/>
    <w:rsid w:val="00DD2193"/>
    <w:rsid w:val="00DD2C02"/>
    <w:rsid w:val="00DE27D1"/>
    <w:rsid w:val="00DF2CA1"/>
    <w:rsid w:val="00DF54A2"/>
    <w:rsid w:val="00E15AB3"/>
    <w:rsid w:val="00E508EB"/>
    <w:rsid w:val="00E6251D"/>
    <w:rsid w:val="00E67AD5"/>
    <w:rsid w:val="00EA7BBB"/>
    <w:rsid w:val="00EB0E84"/>
    <w:rsid w:val="00EE427F"/>
    <w:rsid w:val="00EF06EB"/>
    <w:rsid w:val="00EF4E06"/>
    <w:rsid w:val="00EF5382"/>
    <w:rsid w:val="00F074E6"/>
    <w:rsid w:val="00F36393"/>
    <w:rsid w:val="00F43CBF"/>
    <w:rsid w:val="00F51AFD"/>
    <w:rsid w:val="00F54709"/>
    <w:rsid w:val="00F62A77"/>
    <w:rsid w:val="00F74825"/>
    <w:rsid w:val="00F869A1"/>
    <w:rsid w:val="00F92388"/>
    <w:rsid w:val="00F936C7"/>
    <w:rsid w:val="00F9574A"/>
    <w:rsid w:val="00FC67C7"/>
    <w:rsid w:val="00FD3063"/>
    <w:rsid w:val="00FD39F6"/>
    <w:rsid w:val="00FD75F3"/>
    <w:rsid w:val="00FE3DBD"/>
    <w:rsid w:val="00FF38C2"/>
    <w:rsid w:val="00FF4D9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C1C48-EAEA-45FA-8F76-4FA556B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4777C-89FC-4969-8424-21E98011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""</cp:lastModifiedBy>
  <cp:revision>10</cp:revision>
  <cp:lastPrinted>2021-08-12T04:59:00Z</cp:lastPrinted>
  <dcterms:created xsi:type="dcterms:W3CDTF">2021-08-11T03:50:00Z</dcterms:created>
  <dcterms:modified xsi:type="dcterms:W3CDTF">2021-08-12T07:39:00Z</dcterms:modified>
</cp:coreProperties>
</file>