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1134" w:val="left"/>
        </w:tabs>
        <w:ind w:left="3969" w:right="-569"/>
        <w:jc w:val="center"/>
      </w:pPr>
      <w:r>
        <w:t>Утвержден</w:t>
      </w:r>
    </w:p>
    <w:p w14:paraId="04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постановлением администрации </w:t>
      </w:r>
    </w:p>
    <w:p w14:paraId="05000000">
      <w:pPr>
        <w:widowControl w:val="1"/>
        <w:tabs>
          <w:tab w:leader="none" w:pos="1134" w:val="left"/>
        </w:tabs>
        <w:ind w:left="3969" w:right="-569"/>
        <w:jc w:val="center"/>
      </w:pPr>
      <w:r>
        <w:t>Крапивинского муниципального округа</w:t>
      </w:r>
    </w:p>
    <w:p w14:paraId="06000000">
      <w:pPr>
        <w:widowControl w:val="1"/>
        <w:tabs>
          <w:tab w:leader="none" w:pos="1134" w:val="left"/>
        </w:tabs>
        <w:ind w:left="3969" w:right="-569"/>
        <w:jc w:val="center"/>
      </w:pPr>
      <w:r>
        <w:t xml:space="preserve">от </w:t>
      </w:r>
      <w:r>
        <w:t>24.07.2025</w:t>
      </w:r>
      <w:r>
        <w:t xml:space="preserve"> № </w:t>
      </w:r>
      <w:r>
        <w:t>845</w:t>
      </w:r>
      <w:bookmarkStart w:id="1" w:name="_GoBack"/>
      <w:bookmarkEnd w:id="1"/>
    </w:p>
    <w:p w14:paraId="07000000">
      <w:pPr>
        <w:widowControl w:val="1"/>
        <w:tabs>
          <w:tab w:leader="none" w:pos="1134" w:val="left"/>
        </w:tabs>
        <w:ind/>
        <w:jc w:val="both"/>
        <w:rPr>
          <w:sz w:val="28"/>
        </w:rPr>
      </w:pPr>
    </w:p>
    <w:p w14:paraId="08000000">
      <w:pPr>
        <w:widowControl w:val="1"/>
        <w:ind w:right="-569"/>
        <w:jc w:val="center"/>
        <w:rPr>
          <w:rFonts w:ascii="Calibri" w:hAnsi="Calibri"/>
          <w:b w:val="1"/>
          <w:sz w:val="28"/>
        </w:rPr>
      </w:pPr>
      <w:r>
        <w:rPr>
          <w:rFonts w:ascii="TimesDL" w:hAnsi="TimesDL"/>
          <w:b w:val="1"/>
          <w:sz w:val="28"/>
        </w:rPr>
        <w:t>П Е Р Е Ч Е Н Ь</w:t>
      </w:r>
    </w:p>
    <w:p w14:paraId="09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услуг, </w:t>
      </w:r>
      <w:r>
        <w:rPr>
          <w:b w:val="1"/>
          <w:sz w:val="28"/>
        </w:rPr>
        <w:t>предусматривающих исключение очного приема в органах местного самоуправления Крапивинского муниципального округа,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 (отдел «Мои Документы» Крапивинский район)</w:t>
      </w:r>
    </w:p>
    <w:p w14:paraId="0A000000">
      <w:pPr>
        <w:widowControl w:val="1"/>
        <w:tabs>
          <w:tab w:leader="none" w:pos="1134" w:val="left"/>
        </w:tabs>
        <w:ind/>
        <w:jc w:val="center"/>
        <w:rPr>
          <w:b w:val="1"/>
          <w:sz w:val="28"/>
        </w:rPr>
      </w:pPr>
    </w:p>
    <w:p w14:paraId="0B000000">
      <w:pPr>
        <w:rPr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4195"/>
        <w:gridCol w:w="4252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Ответственный орган местного самоуправления </w:t>
            </w:r>
            <w:r>
              <w:rPr>
                <w:color w:val="000000"/>
              </w:rPr>
              <w:t>Крапивинского муниципального округа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type="dxa" w:w="4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Отдел архитектуры и градостроительства администрации Крапивинского муниципального округа</w:t>
            </w:r>
          </w:p>
          <w:p w14:paraId="15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Отдел архитектуры и градостроительства администрации Крапивинского муниципального округа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Признание садового дома жилым домом и жилого дома садовым домом</w:t>
            </w:r>
          </w:p>
        </w:tc>
        <w:tc>
          <w:tcPr>
            <w:tcW w:type="dxa" w:w="4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18000000">
      <w:pPr>
        <w:rPr>
          <w:sz w:val="28"/>
        </w:rPr>
      </w:pPr>
    </w:p>
    <w:p w14:paraId="19000000">
      <w:pPr>
        <w:rPr>
          <w:sz w:val="28"/>
        </w:rPr>
      </w:pPr>
    </w:p>
    <w:p w14:paraId="1A000000">
      <w:pPr>
        <w:rPr>
          <w:sz w:val="28"/>
        </w:rPr>
      </w:pPr>
    </w:p>
    <w:p w14:paraId="1B000000">
      <w:pPr>
        <w:widowControl w:val="1"/>
        <w:tabs>
          <w:tab w:leader="none" w:pos="1134" w:val="left"/>
        </w:tabs>
        <w:ind/>
        <w:rPr>
          <w:sz w:val="22"/>
        </w:rPr>
      </w:pPr>
    </w:p>
    <w:sectPr>
      <w:headerReference r:id="rId1" w:type="default"/>
      <w:pgSz w:h="16838" w:orient="portrait" w:w="11906"/>
      <w:pgMar w:bottom="567" w:footer="709" w:gutter="0" w:header="709" w:left="1559" w:right="1418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Balloon Text"/>
    <w:basedOn w:val="Style_3"/>
    <w:link w:val="Style_4_ch"/>
    <w:rPr>
      <w:rFonts w:ascii="Tahoma" w:hAnsi="Tahoma"/>
      <w:sz w:val="16"/>
    </w:rPr>
  </w:style>
  <w:style w:styleId="Style_4_ch" w:type="character">
    <w:name w:val="Balloon Text"/>
    <w:basedOn w:val="Style_3_ch"/>
    <w:link w:val="Style_4"/>
    <w:rPr>
      <w:rFonts w:ascii="Tahoma" w:hAnsi="Tahoma"/>
      <w:sz w:val="16"/>
    </w:rPr>
  </w:style>
  <w:style w:styleId="Style_5" w:type="paragraph">
    <w:name w:val="toc 2"/>
    <w:next w:val="Style_3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Гиперссылка1"/>
    <w:link w:val="Style_6_ch"/>
    <w:rPr>
      <w:color w:val="0000FF"/>
      <w:u w:val="single"/>
    </w:rPr>
  </w:style>
  <w:style w:styleId="Style_6_ch" w:type="character">
    <w:name w:val="Гиперссылка1"/>
    <w:link w:val="Style_6"/>
    <w:rPr>
      <w:color w:val="0000FF"/>
      <w:u w:val="single"/>
    </w:rPr>
  </w:style>
  <w:style w:styleId="Style_7" w:type="paragraph">
    <w:name w:val="toc 4"/>
    <w:next w:val="Style_3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sz w:val="24"/>
    </w:rPr>
  </w:style>
  <w:style w:styleId="Style_8_ch" w:type="character">
    <w:name w:val="Обычный1"/>
    <w:link w:val="Style_8"/>
    <w:rPr>
      <w:sz w:val="24"/>
    </w:rPr>
  </w:style>
  <w:style w:styleId="Style_9" w:type="paragraph">
    <w:name w:val="toc 6"/>
    <w:next w:val="Style_3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foot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widowControl w:val="1"/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нак"/>
    <w:basedOn w:val="Style_3"/>
    <w:link w:val="Style_15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15_ch" w:type="character">
    <w:name w:val="Знак"/>
    <w:basedOn w:val="Style_3_ch"/>
    <w:link w:val="Style_15"/>
    <w:rPr>
      <w:rFonts w:ascii="Tahoma" w:hAnsi="Tahoma"/>
      <w:sz w:val="20"/>
    </w:rPr>
  </w:style>
  <w:style w:styleId="Style_16" w:type="paragraph">
    <w:name w:val="ConsPlusNormal"/>
    <w:link w:val="Style_16_ch"/>
    <w:pPr>
      <w:widowControl w:val="0"/>
      <w:ind/>
    </w:pPr>
    <w:rPr>
      <w:rFonts w:ascii="Arial" w:hAnsi="Arial"/>
    </w:rPr>
  </w:style>
  <w:style w:styleId="Style_16_ch" w:type="character">
    <w:name w:val="ConsPlusNormal"/>
    <w:link w:val="Style_16"/>
    <w:rPr>
      <w:rFonts w:ascii="Arial" w:hAnsi="Arial"/>
    </w:rPr>
  </w:style>
  <w:style w:styleId="Style_17" w:type="paragraph">
    <w:name w:val="ConsPlusTitle"/>
    <w:link w:val="Style_17_ch"/>
    <w:pPr>
      <w:widowControl w:val="0"/>
      <w:ind/>
    </w:pPr>
    <w:rPr>
      <w:rFonts w:ascii="Arial" w:hAnsi="Arial"/>
      <w:b w:val="1"/>
    </w:rPr>
  </w:style>
  <w:style w:styleId="Style_17_ch" w:type="character">
    <w:name w:val="ConsPlusTitle"/>
    <w:link w:val="Style_17"/>
    <w:rPr>
      <w:rFonts w:ascii="Arial" w:hAnsi="Arial"/>
      <w:b w:val="1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ing 5"/>
    <w:next w:val="Style_3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3"/>
    <w:link w:val="Style_22_ch"/>
    <w:rPr>
      <w:sz w:val="20"/>
    </w:rPr>
  </w:style>
  <w:style w:styleId="Style_22_ch" w:type="character">
    <w:name w:val="Footnote"/>
    <w:basedOn w:val="Style_3_ch"/>
    <w:link w:val="Style_22"/>
    <w:rPr>
      <w:sz w:val="20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ind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ind w:left="1400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Гипертекстовая ссылка"/>
    <w:link w:val="Style_27_ch"/>
    <w:rPr>
      <w:b w:val="1"/>
      <w:color w:val="106BBE"/>
    </w:rPr>
  </w:style>
  <w:style w:styleId="Style_27_ch" w:type="character">
    <w:name w:val="Гипертекстовая ссылка"/>
    <w:link w:val="Style_27"/>
    <w:rPr>
      <w:b w:val="1"/>
      <w:color w:val="106BBE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5"/>
    <w:next w:val="Style_3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Знак сноски1"/>
    <w:link w:val="Style_30_ch"/>
    <w:rPr>
      <w:vertAlign w:val="superscript"/>
    </w:rPr>
  </w:style>
  <w:style w:styleId="Style_30_ch" w:type="character">
    <w:name w:val="Знак сноски1"/>
    <w:link w:val="Style_30"/>
    <w:rPr>
      <w:vertAlign w:val="superscript"/>
    </w:rPr>
  </w:style>
  <w:style w:styleId="Style_31" w:type="paragraph">
    <w:name w:val="Subtitle"/>
    <w:next w:val="Style_3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2025-05-13T03:54:00Z</dcterms:created>
  <dcterms:modified xsi:type="dcterms:W3CDTF">2025-11-28T08:35:54Z</dcterms:modified>
</cp:coreProperties>
</file>