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69" w:rsidRPr="00406969" w:rsidRDefault="00406969" w:rsidP="0040696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Приложение №1</w:t>
      </w:r>
    </w:p>
    <w:p w:rsidR="00406969" w:rsidRPr="00406969" w:rsidRDefault="00406969" w:rsidP="0040696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06969" w:rsidRPr="00406969" w:rsidRDefault="00406969" w:rsidP="0040696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406969" w:rsidRPr="00406969" w:rsidRDefault="00406969" w:rsidP="0040696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от __.__.2021 г. №______</w:t>
      </w:r>
    </w:p>
    <w:p w:rsidR="00406969" w:rsidRPr="00406969" w:rsidRDefault="00406969" w:rsidP="0040696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6969" w:rsidRPr="00406969" w:rsidRDefault="00406969" w:rsidP="00406969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969" w:rsidRPr="00406969" w:rsidRDefault="00406969" w:rsidP="004069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06969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:rsidR="00C92533" w:rsidRPr="00406969" w:rsidRDefault="009B0856" w:rsidP="004069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406969">
        <w:rPr>
          <w:rFonts w:ascii="Times New Roman" w:hAnsi="Times New Roman"/>
          <w:b/>
          <w:bCs/>
          <w:sz w:val="24"/>
          <w:szCs w:val="24"/>
          <w:lang w:eastAsia="zh-CN" w:bidi="hi-IN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92533" w:rsidRPr="00406969" w:rsidRDefault="00C92533" w:rsidP="00FF11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96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92533" w:rsidRPr="00406969" w:rsidRDefault="00C92533" w:rsidP="00FF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406969" w:rsidRDefault="009B0856" w:rsidP="00406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- административный регламент) - нормативный правовой акт, устанавливающий порядок предоставления и стандарт пред</w:t>
      </w:r>
      <w:r w:rsidR="00406969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C92533" w:rsidRDefault="00406969" w:rsidP="00406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 </w:t>
      </w:r>
      <w:r w:rsidR="009B0856" w:rsidRPr="0040696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406969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при реализации ими преимущественного права на приобретение арендуемого имущества, в собственность</w:t>
      </w:r>
      <w:r w:rsidR="009B0856" w:rsidRPr="00406969">
        <w:rPr>
          <w:rFonts w:ascii="Times New Roman" w:hAnsi="Times New Roman" w:cs="Times New Roman"/>
          <w:sz w:val="24"/>
          <w:szCs w:val="24"/>
        </w:rPr>
        <w:t>.</w:t>
      </w:r>
    </w:p>
    <w:p w:rsidR="00406969" w:rsidRPr="00406969" w:rsidRDefault="00406969" w:rsidP="00406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являются: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</w:t>
      </w:r>
      <w:r w:rsidR="004E2E2D" w:rsidRPr="00406969">
        <w:rPr>
          <w:rFonts w:ascii="Times New Roman" w:hAnsi="Times New Roman" w:cs="Times New Roman"/>
          <w:sz w:val="24"/>
          <w:szCs w:val="24"/>
        </w:rPr>
        <w:t>«</w:t>
      </w:r>
      <w:r w:rsidRPr="00406969">
        <w:rPr>
          <w:rFonts w:ascii="Times New Roman" w:hAnsi="Times New Roman" w:cs="Times New Roman"/>
          <w:sz w:val="24"/>
          <w:szCs w:val="24"/>
        </w:rPr>
        <w:t>Об оценочной деят</w:t>
      </w:r>
      <w:r w:rsidR="004E2E2D" w:rsidRPr="00406969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406969">
        <w:rPr>
          <w:rFonts w:ascii="Times New Roman" w:hAnsi="Times New Roman" w:cs="Times New Roman"/>
          <w:sz w:val="24"/>
          <w:szCs w:val="24"/>
        </w:rPr>
        <w:t>.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Заявителями для предоставления муниципальной услуги могут быть физические и юридические лица, заинтересованные в приобретении муниципального имущества, которые относятся к субъектам малого и среднего предпринимательства, пользующиеся преимущественным правом на приобретение имущества в рамках реализации Федерального </w:t>
      </w:r>
      <w:hyperlink r:id="rId6" w:history="1">
        <w:r w:rsidRPr="004069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06969">
        <w:rPr>
          <w:rFonts w:ascii="Times New Roman" w:hAnsi="Times New Roman" w:cs="Times New Roman"/>
          <w:sz w:val="24"/>
          <w:szCs w:val="24"/>
        </w:rPr>
        <w:t xml:space="preserve"> от 22.07.2008 </w:t>
      </w:r>
      <w:r w:rsidR="004E2E2D" w:rsidRPr="00406969">
        <w:rPr>
          <w:rFonts w:ascii="Times New Roman" w:hAnsi="Times New Roman" w:cs="Times New Roman"/>
          <w:sz w:val="24"/>
          <w:szCs w:val="24"/>
        </w:rPr>
        <w:t>№ 159-ФЗ «</w:t>
      </w:r>
      <w:r w:rsidRPr="00406969">
        <w:rPr>
          <w:rFonts w:ascii="Times New Roman" w:hAnsi="Times New Roman" w:cs="Times New Roman"/>
          <w:sz w:val="24"/>
          <w:szCs w:val="24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субъектами малого и среднего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предпринимательства, и о внесении изменений в отдельные законодате</w:t>
      </w:r>
      <w:r w:rsidR="004E2E2D" w:rsidRPr="00406969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406969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969"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="00FF11CF" w:rsidRPr="00406969">
        <w:rPr>
          <w:rFonts w:ascii="Times New Roman" w:hAnsi="Times New Roman"/>
          <w:sz w:val="24"/>
          <w:szCs w:val="24"/>
        </w:rPr>
        <w:br/>
      </w:r>
      <w:r w:rsidRPr="00406969">
        <w:rPr>
          <w:rFonts w:ascii="Times New Roman" w:hAnsi="Times New Roman"/>
          <w:sz w:val="24"/>
          <w:szCs w:val="24"/>
        </w:rPr>
        <w:t>6.3 настоящего административного регламента.</w:t>
      </w:r>
      <w:proofErr w:type="gramEnd"/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C92533" w:rsidRPr="00406969" w:rsidRDefault="00C92533" w:rsidP="00FF11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6969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C92533" w:rsidRPr="00406969" w:rsidRDefault="00C92533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>».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2.2. Наименование органа, непосредственно предоставляющего муниципальную услугу.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lastRenderedPageBreak/>
        <w:t>2.2.1. Предоставление муниципальной услуги осуществляется уполномоченным органом.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2.2.2. МФЦ участвует в предоставлении муниципальной услуги в части: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06969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</w:t>
      </w:r>
      <w:r w:rsidR="005928E2" w:rsidRPr="00406969">
        <w:rPr>
          <w:rFonts w:ascii="Times New Roman" w:hAnsi="Times New Roman"/>
          <w:sz w:val="24"/>
          <w:szCs w:val="24"/>
        </w:rPr>
        <w:t>,</w:t>
      </w:r>
      <w:r w:rsidRPr="00406969">
        <w:rPr>
          <w:rFonts w:ascii="Times New Roman" w:hAnsi="Times New Roman"/>
          <w:sz w:val="24"/>
          <w:szCs w:val="24"/>
        </w:rPr>
        <w:t xml:space="preserve"> Федеральная служба государственной регистрации, кад</w:t>
      </w:r>
      <w:r w:rsidR="005928E2" w:rsidRPr="00406969">
        <w:rPr>
          <w:rFonts w:ascii="Times New Roman" w:hAnsi="Times New Roman"/>
          <w:sz w:val="24"/>
          <w:szCs w:val="24"/>
        </w:rPr>
        <w:t>астра и картографии (Росреестр),</w:t>
      </w:r>
      <w:r w:rsidRPr="00406969">
        <w:rPr>
          <w:rFonts w:ascii="Times New Roman" w:hAnsi="Times New Roman"/>
          <w:sz w:val="24"/>
          <w:szCs w:val="24"/>
        </w:rPr>
        <w:t xml:space="preserve"> Федеральная налоговая служба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(согласно приложению № 1 к настоящему административному регламенту) на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406969">
        <w:rPr>
          <w:rFonts w:ascii="Times New Roman" w:hAnsi="Times New Roman" w:cs="Times New Roman"/>
          <w:sz w:val="24"/>
          <w:szCs w:val="24"/>
        </w:rPr>
        <w:t>и документы с помощью РПГУ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ГПУ (при наличии технической возможности).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Документы, указанные в пункте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969" w:rsidRPr="00406969" w:rsidRDefault="009B0856" w:rsidP="00406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- заключение договора купли-продажи арендуемого имущества; 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отказ в заключения договора купли-продажи арендуемого имущества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 в МФЦ на бумажном носителе при личном обращении;</w:t>
      </w:r>
    </w:p>
    <w:p w:rsidR="00C92533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406969" w:rsidRPr="00406969" w:rsidRDefault="00406969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30 дней со дня поступления заявления в уполномоченный орган.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C92533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06969" w:rsidRPr="00406969" w:rsidRDefault="00406969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РПГУ, ЕГПУ.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на своем официальном сайте, а также в соответствующем разделе федерального реестра</w:t>
      </w:r>
      <w:r w:rsidR="00406969">
        <w:rPr>
          <w:rFonts w:ascii="Times New Roman" w:hAnsi="Times New Roman" w:cs="Times New Roman"/>
          <w:sz w:val="24"/>
          <w:szCs w:val="24"/>
        </w:rPr>
        <w:t>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406969">
        <w:rPr>
          <w:rFonts w:ascii="Times New Roman" w:hAnsi="Times New Roman" w:cs="Times New Roman"/>
          <w:sz w:val="24"/>
          <w:szCs w:val="24"/>
        </w:rPr>
        <w:t>2.6.1.Исчерпывающий перечень документов, необходимых для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2.6.1.1. Заявление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№1к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 РПГУ, ЕГПУ (в зависимости от выбора заявителя).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ГПУ (при  наличии технической возможности) без необходимости дополнительной подачи запроса в какой-либо иной форме, при этом на РПГУ,ЕПГУ размещаются образцы заполнения электронной формы запроса.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 К указанному заявлению прилагаются следующие документы: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2.6.1.2.1. Заявление о реализации преимущественного права на приобретение арендуемого имущества; в заявлении необходимо указывать адрес для почтовых отправлений, контактные телефоны для связи (на имя руководителя _____</w:t>
      </w:r>
      <w:r w:rsidR="000B0F5D" w:rsidRPr="00406969">
        <w:rPr>
          <w:rFonts w:ascii="Times New Roman" w:hAnsi="Times New Roman" w:cs="Times New Roman"/>
          <w:sz w:val="24"/>
          <w:szCs w:val="24"/>
        </w:rPr>
        <w:t>___________(органа/организации)</w:t>
      </w:r>
      <w:r w:rsidRPr="00406969">
        <w:rPr>
          <w:rFonts w:ascii="Times New Roman" w:hAnsi="Times New Roman" w:cs="Times New Roman"/>
          <w:sz w:val="24"/>
          <w:szCs w:val="24"/>
        </w:rPr>
        <w:t>___________________________________________); в заявлении должен быть указан порядок оплаты (единовременно или в рассрочку), а также срок рассрочки;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2.6.1.2.2.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Заявление о соответствии условиям отнесения к категории субъектов малого или среднего предпринимательства, установленным статьей 4 Федерального </w:t>
      </w:r>
      <w:r w:rsidR="00FF11CF" w:rsidRPr="00406969">
        <w:rPr>
          <w:rFonts w:ascii="Times New Roman" w:hAnsi="Times New Roman" w:cs="Times New Roman"/>
          <w:sz w:val="24"/>
          <w:szCs w:val="24"/>
        </w:rPr>
        <w:t xml:space="preserve">закона от 24.07.2007 </w:t>
      </w:r>
      <w:r w:rsidR="00FF11CF" w:rsidRPr="00406969">
        <w:rPr>
          <w:rFonts w:ascii="Times New Roman" w:hAnsi="Times New Roman" w:cs="Times New Roman"/>
          <w:sz w:val="24"/>
          <w:szCs w:val="24"/>
        </w:rPr>
        <w:br/>
        <w:t>№ 209-ФЗ «</w:t>
      </w:r>
      <w:r w:rsidRPr="0040696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FF11CF" w:rsidRPr="00406969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406969">
        <w:rPr>
          <w:rFonts w:ascii="Times New Roman" w:hAnsi="Times New Roman" w:cs="Times New Roman"/>
          <w:sz w:val="24"/>
          <w:szCs w:val="24"/>
        </w:rPr>
        <w:t>, и о реализации преимущественного права на приобретение арендуемого имущества;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2.6.1.2.3. Документы, подтверждающие внесение арендной платы в соответствии с установленными договорами сроками платежей, а также документы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 если данное требование направлялось субъекту малого или среднего предпринимательства);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2.6.1.2.4. Документ, удостоверяющий личность и подтверждающий полномочия представителя (либо должностного лица), в случае если от имени заявителя действует его представитель;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2.6.1.2.5. Выписки из ЕГРП на недвижимое имущество и сделок (Федеральная служба государственной регистрации, кадастра и картографии (Росреестр), Управление федеральной службы государственной регистрации, кадастра и картографии по Кемеровской области);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2.6.1.2.6.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 (Федеральная налоговая служба);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2.6.1.2.7. Сведения из единого реестра субъектов малого предпринимательства (Федеральная налоговая служба).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подпунктах 2.6.1.2.5 -2.6.1.2.7 пункта 2.6.1 настоящего административного регламента, запрашиваются уполномоченным органом государственных органах, органах местного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самоуправления Кемеровской области - Кузбасса (далее - органы местного самоуправления)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Документы, указанные в подпункте 5 пункта 2.6.1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</w:t>
      </w:r>
      <w:r w:rsidR="00FF11CF" w:rsidRPr="00406969">
        <w:rPr>
          <w:rFonts w:ascii="Times New Roman" w:hAnsi="Times New Roman" w:cs="Times New Roman"/>
          <w:sz w:val="24"/>
          <w:szCs w:val="24"/>
        </w:rPr>
        <w:t>-ФЗ «</w:t>
      </w:r>
      <w:r w:rsidRPr="0040696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FF11CF" w:rsidRPr="00406969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406969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</w:t>
      </w:r>
      <w:r w:rsidR="00406969" w:rsidRPr="00406969">
        <w:rPr>
          <w:rFonts w:ascii="Times New Roman" w:hAnsi="Times New Roman" w:cs="Times New Roman"/>
          <w:sz w:val="24"/>
          <w:szCs w:val="24"/>
        </w:rPr>
        <w:t>ения за доставленные неудобства;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2"/>
      <w:bookmarkEnd w:id="1"/>
      <w:r w:rsidRPr="00406969">
        <w:rPr>
          <w:rFonts w:ascii="Times New Roman" w:hAnsi="Times New Roman" w:cs="Times New Roman"/>
          <w:sz w:val="24"/>
          <w:szCs w:val="24"/>
        </w:rPr>
        <w:t xml:space="preserve">2.9.1. Уполномоченный орган отказывает в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2.9.1.1. Отсутствуют документы, предусмотренные пунктом 2.6.1 настоящего административного регламента;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2.9.1.2. В случае обнаружения в процессе рассмотрения документов представленных заявителем недостоверных или заведомо ложных сведений с целью получения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2.9.1.3. Представление документов, оформленных не в соответствии с действующим законодательством или прямо ему противоречащих;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2.9.1.4. Представление документов, которые не подтверждают право заявителя на получение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2.9.1.5.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Заинтересованное лицо не соответствует требованиям, установленным статьей 3 </w:t>
      </w:r>
      <w:r w:rsidR="000B0F5D" w:rsidRPr="00406969">
        <w:rPr>
          <w:rFonts w:ascii="Times New Roman" w:hAnsi="Times New Roman" w:cs="Times New Roman"/>
          <w:sz w:val="24"/>
          <w:szCs w:val="24"/>
        </w:rPr>
        <w:t>Фед</w:t>
      </w:r>
      <w:r w:rsidR="00EC3A6C" w:rsidRPr="00406969">
        <w:rPr>
          <w:rFonts w:ascii="Times New Roman" w:hAnsi="Times New Roman" w:cs="Times New Roman"/>
          <w:sz w:val="24"/>
          <w:szCs w:val="24"/>
        </w:rPr>
        <w:t>ерального закона от 22.07.2008 №</w:t>
      </w:r>
      <w:r w:rsidR="000B0F5D" w:rsidRPr="00406969">
        <w:rPr>
          <w:rFonts w:ascii="Times New Roman" w:hAnsi="Times New Roman" w:cs="Times New Roman"/>
          <w:sz w:val="24"/>
          <w:szCs w:val="24"/>
        </w:rPr>
        <w:t xml:space="preserve"> 159-ФЗ (ред. от 08.06.</w:t>
      </w:r>
      <w:r w:rsidR="00EC3A6C" w:rsidRPr="00406969">
        <w:rPr>
          <w:rFonts w:ascii="Times New Roman" w:hAnsi="Times New Roman" w:cs="Times New Roman"/>
          <w:sz w:val="24"/>
          <w:szCs w:val="24"/>
        </w:rPr>
        <w:t>2020) «</w:t>
      </w:r>
      <w:r w:rsidR="000B0F5D" w:rsidRPr="00406969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</w:t>
      </w:r>
      <w:r w:rsidR="00EC3A6C" w:rsidRPr="00406969">
        <w:rPr>
          <w:rFonts w:ascii="Times New Roman" w:hAnsi="Times New Roman" w:cs="Times New Roman"/>
          <w:sz w:val="24"/>
          <w:szCs w:val="24"/>
        </w:rPr>
        <w:t>ерации»</w:t>
      </w:r>
      <w:r w:rsidRPr="004069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2.9.1.6. Заинтересованное лицо утратило преимущественное право на приобретение арендуемого имущества;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2.9.1.7. Отчуждение муниципального имущества в порядке реализации преимущественного права на приобретение арендуемого имущества не допускается в соответствии с законодательством.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lastRenderedPageBreak/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</w:t>
      </w:r>
      <w:proofErr w:type="gramEnd"/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>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06969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договора купли – продажи арендуемого имущества может быть оспорен заявителем в судебном порядке.</w:t>
      </w:r>
    </w:p>
    <w:p w:rsidR="00C92533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06969">
        <w:rPr>
          <w:rFonts w:ascii="Times New Roman" w:hAnsi="Times New Roman"/>
          <w:bCs/>
          <w:sz w:val="24"/>
          <w:szCs w:val="24"/>
        </w:rPr>
        <w:t xml:space="preserve">Форма отказа в </w:t>
      </w:r>
      <w:r w:rsidRPr="00406969">
        <w:rPr>
          <w:rFonts w:ascii="Times New Roman" w:hAnsi="Times New Roman"/>
          <w:sz w:val="24"/>
          <w:szCs w:val="24"/>
        </w:rPr>
        <w:t>заключени</w:t>
      </w:r>
      <w:proofErr w:type="gramStart"/>
      <w:r w:rsidRPr="00406969">
        <w:rPr>
          <w:rFonts w:ascii="Times New Roman" w:hAnsi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/>
          <w:sz w:val="24"/>
          <w:szCs w:val="24"/>
        </w:rPr>
        <w:t xml:space="preserve"> договора купли – продажи арендуемого имущества </w:t>
      </w:r>
      <w:r w:rsidRPr="00406969">
        <w:rPr>
          <w:rFonts w:ascii="Times New Roman" w:hAnsi="Times New Roman"/>
          <w:bCs/>
          <w:sz w:val="24"/>
          <w:szCs w:val="24"/>
        </w:rPr>
        <w:t>приведена в приложении № 3 к настоящему административному регламенту.</w:t>
      </w:r>
    </w:p>
    <w:p w:rsidR="00406969" w:rsidRPr="00406969" w:rsidRDefault="00406969" w:rsidP="00FF11C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P219"/>
      <w:bookmarkEnd w:id="2"/>
      <w:r w:rsidRPr="00406969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C92533" w:rsidRPr="00406969" w:rsidRDefault="009B0856" w:rsidP="00FF11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2.10.1. Экспертиза предоставленной документации для подготовки договора купли – продажи арендуемого имущества;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2.10.2. Решение заседания комиссии по предоставлению объектов муниципальной собственности в собственность;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2.10.3. Изготовление документа, испрашиваемого права заявителя.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РПГУ, ЕГПУ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РПГУ, ЕГПУ. Заявление, поступившее в нерабочее время, регистрируется в первый рабочий день.</w:t>
      </w:r>
    </w:p>
    <w:p w:rsidR="00406969" w:rsidRPr="00406969" w:rsidRDefault="00406969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 xml:space="preserve">2.15.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06969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б утверждении СП 59.13330 «СНиП 35-01-2001 Доступность зданий и сооружений для маломобильных групп населения».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92533" w:rsidRPr="00406969" w:rsidRDefault="009B0856" w:rsidP="00FF11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C92533" w:rsidRDefault="009B0856" w:rsidP="00FF11C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406969" w:rsidRPr="00406969" w:rsidRDefault="00406969" w:rsidP="00FF11C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2.16.1. </w:t>
      </w: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406969">
        <w:rPr>
          <w:rFonts w:ascii="Times New Roman" w:hAnsi="Times New Roman" w:cs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lastRenderedPageBreak/>
        <w:t xml:space="preserve">возможность выбора заявителем форм обращения за получением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2.16.3. </w:t>
      </w:r>
      <w:r w:rsidRPr="00406969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406969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C92533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06969" w:rsidRPr="00406969" w:rsidRDefault="00406969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406969">
        <w:rPr>
          <w:rFonts w:ascii="Times New Roman" w:eastAsia="Calibri" w:hAnsi="Times New Roman"/>
          <w:sz w:val="24"/>
          <w:szCs w:val="24"/>
        </w:rPr>
        <w:t>муниципальной</w:t>
      </w:r>
      <w:r w:rsidRPr="00406969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40696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406969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406969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406969">
        <w:rPr>
          <w:rFonts w:ascii="Times New Roman" w:eastAsia="Calibri" w:hAnsi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0696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lastRenderedPageBreak/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Обращение за услугой через ЕПГУ, РПГУ осуществляется </w:t>
      </w:r>
      <w:r w:rsidRPr="00406969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Pr="00406969">
        <w:rPr>
          <w:rFonts w:ascii="Times New Roman" w:hAnsi="Times New Roman"/>
          <w:sz w:val="24"/>
          <w:szCs w:val="24"/>
        </w:rPr>
        <w:t xml:space="preserve"> форме посредством ЕПГУ, РПГУ (при наличии технической возможности)заявителю обеспечивается: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2.17.4. </w:t>
      </w:r>
      <w:r w:rsidRPr="00406969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06969">
        <w:rPr>
          <w:rFonts w:ascii="Times New Roman" w:eastAsia="Calibri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 xml:space="preserve"> системе идентификац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>тентификации;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C92533" w:rsidRPr="00406969" w:rsidRDefault="009B0856" w:rsidP="00FF11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06969">
        <w:rPr>
          <w:rFonts w:ascii="Times New Roman" w:eastAsia="Calibri" w:hAnsi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</w:t>
      </w:r>
      <w:r w:rsidRPr="0040696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969">
        <w:rPr>
          <w:rFonts w:ascii="Times New Roman" w:eastAsia="Calibr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proofErr w:type="gramStart"/>
      <w:r w:rsidRPr="00406969">
        <w:rPr>
          <w:rFonts w:ascii="Times New Roman" w:eastAsia="Calibri" w:hAnsi="Times New Roman" w:cs="Times New Roman"/>
          <w:sz w:val="24"/>
          <w:szCs w:val="24"/>
        </w:rPr>
        <w:t>Решение об утверждении документации по планировке территории</w:t>
      </w:r>
      <w:r w:rsidRPr="00406969">
        <w:rPr>
          <w:rFonts w:ascii="Times New Roman" w:hAnsi="Times New Roman" w:cs="Times New Roman"/>
          <w:sz w:val="24"/>
          <w:szCs w:val="24"/>
        </w:rPr>
        <w:t xml:space="preserve"> (уведомление об отклонении документации по планировке территории и направлении ее на доработку) выдается в форме электронного документа посредством ЕПГУ, РПГУ 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  <w:proofErr w:type="gramEnd"/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06969" w:rsidRPr="00406969" w:rsidRDefault="00406969" w:rsidP="004069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06969">
        <w:rPr>
          <w:rFonts w:ascii="Times New Roman" w:eastAsia="Calibri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 xml:space="preserve"> «Об информации, информационных технологиях и о защите информации».</w:t>
      </w:r>
    </w:p>
    <w:p w:rsidR="00406969" w:rsidRPr="00406969" w:rsidRDefault="00406969" w:rsidP="004069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06969" w:rsidRPr="00406969" w:rsidRDefault="00406969" w:rsidP="004069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06969">
        <w:rPr>
          <w:rFonts w:ascii="Times New Roman" w:eastAsia="Calibri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F11CF" w:rsidRPr="00406969" w:rsidRDefault="00406969" w:rsidP="0040696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2) единой системы идентификац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</w:t>
      </w:r>
      <w:r>
        <w:rPr>
          <w:rFonts w:ascii="Times New Roman" w:eastAsia="Calibri" w:hAnsi="Times New Roman"/>
          <w:sz w:val="24"/>
          <w:szCs w:val="24"/>
        </w:rPr>
        <w:t>альным данным физического лица.</w:t>
      </w:r>
    </w:p>
    <w:p w:rsidR="00FF11CF" w:rsidRPr="00406969" w:rsidRDefault="00FF11CF" w:rsidP="00FF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969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969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969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06969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C92533" w:rsidRPr="00406969" w:rsidRDefault="00C92533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принятие решения о заключении договора купли – продажи арендуемого имущества;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3.1.1. Прием и регистрация заявления и документов на предоставление муниципальной услуги.</w:t>
      </w:r>
    </w:p>
    <w:p w:rsidR="00C92533" w:rsidRPr="00406969" w:rsidRDefault="009B0856" w:rsidP="00FF11CF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ab/>
        <w:t>3.1.1.1.Основанием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406969">
        <w:rPr>
          <w:rFonts w:ascii="Times New Roman" w:eastAsia="Calibri" w:hAnsi="Times New Roman"/>
          <w:sz w:val="24"/>
          <w:szCs w:val="24"/>
        </w:rPr>
        <w:t>,</w:t>
      </w:r>
      <w:r w:rsidRPr="00406969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406969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РПГУ, ЕПГУ (при наличии технической возможности).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406969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406969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текст в заявлении о заключении договора купли – продажи арендуемого имущества поддается прочтению;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в заявлении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406969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 составляет 15 минут.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 фиксируется в установленном порядке, в том числе в системе электронного документооборота </w:t>
      </w: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06969">
        <w:rPr>
          <w:rFonts w:ascii="Times New Roman" w:hAnsi="Times New Roman" w:cs="Times New Roman"/>
          <w:sz w:val="24"/>
          <w:szCs w:val="24"/>
        </w:rPr>
        <w:t>уполномоченного органа.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день регистрации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собственность, ответственный за прием документов, передает поступившие документы начальнику уполномоченного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>3.1.1.3.</w:t>
      </w:r>
      <w:r w:rsidRPr="0040696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 в форме электронных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в электронной форме (при наличии технической возможности) заявителю необходимо заполнить на РПГУ,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  <w:proofErr w:type="gramEnd"/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На РПГУ, ЕПГУ размещается образец заполнения электронной формы заявления (запроса).</w:t>
      </w:r>
    </w:p>
    <w:p w:rsidR="00C92533" w:rsidRPr="00406969" w:rsidRDefault="009B0856" w:rsidP="00FF11C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406969">
        <w:rPr>
          <w:rFonts w:ascii="Times New Roman" w:eastAsia="Calibri" w:hAnsi="Times New Roman"/>
          <w:sz w:val="24"/>
          <w:szCs w:val="24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06969">
        <w:rPr>
          <w:rFonts w:ascii="Times New Roman" w:hAnsi="Times New Roman" w:cs="Times New Roman"/>
          <w:sz w:val="24"/>
          <w:szCs w:val="24"/>
        </w:rPr>
        <w:t>уполномоченного органа;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РПГУ,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РПГУ, ЕПГУ;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 в форме электронных документов составляет 1 день.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 фиксируетсяв установленном порядке, в том числе в системе электронного документооборота 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</w:t>
      </w:r>
      <w:proofErr w:type="gramStart"/>
      <w:r w:rsidRPr="00406969">
        <w:rPr>
          <w:rFonts w:ascii="Times New Roman" w:eastAsia="Calibri" w:hAnsi="Times New Roman" w:cs="Times New Roman"/>
          <w:sz w:val="24"/>
          <w:szCs w:val="24"/>
        </w:rPr>
        <w:t>)</w:t>
      </w:r>
      <w:r w:rsidRPr="004069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2.6.1.2.5 -2.6.1.2.7 пункта 2.6.1 настоящего административного регламента.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после получения зарегистрированных документов, знакомится с заявлением о предоставлении недвижимого имущества, находящегося в муниципальной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собственность и приложенными к нему документами и поручает уполномоченному специалисту произвести проверку представленных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2.6.1.2.5 -2.6.1.2.7 пункта 2.6.1 административного регламента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ринимается решение о направлении соответствующих межведомственных запросов.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дня со дня получения заявления о выдаче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и приложенных к нему документов от заявителя.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подпунктами 2.6.1.2.5 -2.6.1.2.7 пункта 2.6.1 настоящего административного регламента.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Принятие решения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либо об отказе в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недвижимого имущества, находящегося в муниципальной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Уполномоченный специалист проводит проверку: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наличия документов, в том числе в электронном виде (при направлении заявления и документов в электронном виде через </w:t>
      </w:r>
      <w:r w:rsidRPr="00406969">
        <w:rPr>
          <w:rFonts w:ascii="Times New Roman" w:eastAsia="Calibri" w:hAnsi="Times New Roman" w:cs="Times New Roman"/>
          <w:sz w:val="24"/>
          <w:szCs w:val="24"/>
        </w:rPr>
        <w:t>РПГУ, ЕПГУ(при наличии технической возможности))</w:t>
      </w:r>
      <w:r w:rsidRPr="00406969">
        <w:rPr>
          <w:rFonts w:ascii="Times New Roman" w:hAnsi="Times New Roman" w:cs="Times New Roman"/>
          <w:sz w:val="24"/>
          <w:szCs w:val="24"/>
        </w:rPr>
        <w:t>, необходимых для принятия решения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соответствия представленной документации, в том числе в электронном виде, требованиям  необходимым для предоставления административной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договора купли – продажи арендуемого имущества в двух экземплярах, либо проект отказа в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с указанием причин отказа в двух экземплярах.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Pr="00406969">
        <w:rPr>
          <w:rFonts w:ascii="Times New Roman" w:eastAsia="Calibri" w:hAnsi="Times New Roman" w:cs="Times New Roman"/>
          <w:sz w:val="24"/>
          <w:szCs w:val="24"/>
        </w:rPr>
        <w:t>РПГУ, ЕПГ</w:t>
      </w:r>
      <w:proofErr w:type="gramStart"/>
      <w:r w:rsidRPr="00406969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при наличии технической возможности) </w:t>
      </w:r>
      <w:r w:rsidRPr="00406969">
        <w:rPr>
          <w:rFonts w:ascii="Times New Roman" w:hAnsi="Times New Roman" w:cs="Times New Roman"/>
          <w:sz w:val="24"/>
          <w:szCs w:val="24"/>
        </w:rPr>
        <w:t>и при этом в заявлении указано получение предоставления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электронном виде, уполномоченный специалист подготавливает либо проект договора купли - продажи по установленной законодательством форме в электронном виде, либо проект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договора купли - продажи с указанием причин отказа, также в электронном виде.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Подготовленные проекты договора купли –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договора купли - продажи,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органа, ответственного за выдачу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>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права, проверяет правильность подготовленного уполномоченным специалистом проекта договора купли – продажи арендуемого имущества или проекта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договора купли – продажи арендуемого имущества, в том числе в электронном виде.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согласия и отсутствия замечаний к проекту договора купли – продажи арендуемого имущества или проекту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руководитель структурного подразделения уполномоченного органа,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права, передает (направляет в электронном виде) данные документы начальнику уполномоченного органа для визирования.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наличия замечаний у начальника уполномоченного органа по проекту договора купли – продажи арендуемого имущества или проекту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руководитель структурного подразделения уполномоченного органа, ответственного за предоставлении недвижимого имущества, находящегося в муниципальной собственности, арендуемого субъектами малого и среднего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при реализации ими преимущественного права, возвращает уполномоченному специалисту документы с резолюцией о доработке. 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Доработанные проекты договора купли – продажи арендуемого имущества или проекту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передаются (направляются в электронном виде)уполномоченным специалистом руководителю структурного подразделения уполномоченного органа,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права, для направления начальнику уполномоченного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- подписывает отказ в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406969">
        <w:rPr>
          <w:rFonts w:ascii="Times New Roman" w:hAnsi="Times New Roman" w:cs="Times New Roman"/>
          <w:sz w:val="24"/>
          <w:szCs w:val="24"/>
        </w:rPr>
        <w:t>на бумажном носителе в двух экземплярах и передает их руководителю структурного подразделения уполномоченного органа,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права;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если указано в заявлении о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права, направленном через РПГУ, ЕГПУ (при наличии технической возможности), о получении результата предоставления услуги в электронной форме, подписывает электронной подписью отказ в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в форме электронного документа;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либо визирует договор купли – продажи арендуемого имущества и передает их заместителю главы муниципального образования, курирующего данную деятельность (далее – уполномоченное лицо), для подписания;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если указано в заявлении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права, направленном через РПГУ, ЕГПУ (при наличии технической возможности), о получении результата предоставления услуги в электронной форме, подписывает электронной подписью договор купли – продажи арендуемого имущества в форме электронного документа и направляет его уполномоченному лицу для подписания электронной подписью.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Уполномоченное лицоподписывает и заверяет два экземпляра договора купли - продажи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В случае выдачи договора купли – продажи арендуемого имущества в электронном виде, уполномоченное лицо подписывает договор купли – продажи арендуемого имущества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преимущественного права.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>Руководитель структурного подразделения уполномоченного органа, ответственного за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,передает (направляет в электронном виде) полученные документы уполномоченному специалисту, подготавливавшему проект договора купли – продажи арендуемого имущества либо проект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для передачи (направления) специалисту, ответственному за прием-выдачу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Заявителю подлежит выдаче (в случае выбора заявителем получения результата предоставления услуги в бумажном виде) один экземпляр договора купли – продажи арендуемого имущества (либо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договора). Второй экземпляр договора (отказа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договора) хранится в архиве уполномоченного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1 день.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договора купли –продажи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 ЕПГУ, РПГ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возможности), </w:t>
      </w:r>
      <w:r w:rsidRPr="00406969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РПГУ,ЕПГУ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РПГУ,ЕПГУ.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 либо об отказе в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и поступление к специалисту, ответственному за прием-выдачу документов, обращение заявителя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для получения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РПГУ, ЕПГУ 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оригиналы документов, указанные в п.2.6.1 настоящего административного регламента, при направлении запроса и документов на предоставление услуги через РПГУ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ПГУ 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>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>проверяет правомочия заявителя действовать от его имени при получении документов;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находит копию заявления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6969">
        <w:rPr>
          <w:rFonts w:ascii="Times New Roman" w:hAnsi="Times New Roman" w:cs="Times New Roman"/>
          <w:sz w:val="24"/>
          <w:szCs w:val="24"/>
        </w:rPr>
        <w:t xml:space="preserve"> и документы, подлежащие выдаче заявителю (договор купли – продажи арендуемого имущества либо отказ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РПГ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У</w:t>
      </w:r>
      <w:r w:rsidRPr="0040696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знакомит заявителя с договором купли – продажи арендуемого имущества либо отказом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выдает заявителю договор купли –продажи арендуемого имущества либо отказ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вносит запись о выдаче заявителю договора купли –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в систему электронного документооборота 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>уполномоченного органа и в журнал регистрации;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отказывает в выдаче договора купли –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в случаях: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РПГУ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ПГУ (при наличии технической возможности) и при указании в запросе о получении результата на бумажном носителе.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Если заявитель, не согласившись с договором купли –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договора, отказался проставить свою подпись в получении документов, договор купли – продажи арендуемого имущества либо отказа в заключении такого договора ему не выдается и специалист, ответственный за прием и выдачу документов, на копии заявления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проставляет отметку об отказе в получении договора купли –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путем внесения слов «Получить документы отказался», заверяет своей подписью.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</w:t>
      </w:r>
      <w:r w:rsidRPr="00406969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) о том, что он в любое время (согласно указываемому в сообщении графику приема-выдачи документов) вправе обратиться за получением договора купли-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РПГУ, ЕПГУ </w:t>
      </w: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06969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результата предоставления услуги в электронном виде, специалист, ответственный за прием и выдачу документов: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У</w:t>
      </w:r>
      <w:r w:rsidRPr="0040696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>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РПГУ, ЕПГУ  в форме электронного документа.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РПГУ,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ЕПГУ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о чем составляется акт.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случае, если заявителю отказано в предоставлении муниципальной услуги, отказ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договора купли – продажи арендуемого имущества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</w:t>
      </w:r>
      <w:r w:rsidRPr="00406969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06969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Выдача  результата предоставления муниципальной услуги возможна в день  принятия решения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 либо об отказе в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либо об отказе в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договора купли – продажи арендуемого имущества либо отказа в заключени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такого договора.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а</w:t>
      </w:r>
      <w:r w:rsidRPr="0040696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при наличии технической возможности) </w:t>
      </w:r>
      <w:r w:rsidRPr="00406969">
        <w:rPr>
          <w:rFonts w:ascii="Times New Roman" w:hAnsi="Times New Roman" w:cs="Times New Roman"/>
          <w:sz w:val="24"/>
          <w:szCs w:val="24"/>
        </w:rPr>
        <w:t>уполномоченного органа и в журнале регистрации.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B0856" w:rsidRPr="00406969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FD6EDD" w:rsidRPr="00406969">
        <w:rPr>
          <w:rFonts w:ascii="Times New Roman" w:hAnsi="Times New Roman" w:cs="Times New Roman"/>
          <w:sz w:val="24"/>
          <w:szCs w:val="24"/>
        </w:rPr>
        <w:t xml:space="preserve">4 </w:t>
      </w:r>
      <w:r w:rsidRPr="00406969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превышающий3дняс даты регистрации соответствующего заявления.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6969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406969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406969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406969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РПГУ, ЕПГ</w:t>
      </w:r>
      <w:proofErr w:type="gramStart"/>
      <w:r w:rsidRPr="00406969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406969">
        <w:rPr>
          <w:rFonts w:ascii="Times New Roman" w:eastAsia="Calibri" w:hAnsi="Times New Roman"/>
          <w:sz w:val="24"/>
          <w:szCs w:val="24"/>
        </w:rPr>
        <w:t>(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>при наличии технической возможности)</w:t>
      </w:r>
      <w:r w:rsidRPr="0040696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92533" w:rsidRPr="00406969" w:rsidRDefault="009B0856" w:rsidP="00FF11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06969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РПГУ, ЕПГУ.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C92533" w:rsidRPr="00406969" w:rsidRDefault="00C92533" w:rsidP="00FF11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исполнением предоставления муниципальной услуги.</w:t>
      </w:r>
    </w:p>
    <w:p w:rsidR="00C92533" w:rsidRPr="00406969" w:rsidRDefault="00C92533" w:rsidP="00FF1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92533" w:rsidRDefault="009B0856" w:rsidP="00FF11CF">
      <w:pPr>
        <w:pStyle w:val="Style2"/>
        <w:spacing w:line="240" w:lineRule="auto"/>
        <w:ind w:firstLine="540"/>
        <w:jc w:val="both"/>
      </w:pPr>
      <w:r w:rsidRPr="00406969">
        <w:t>Периодичность осуществления плановых проверок – не реже одного раза в квартал.</w:t>
      </w:r>
    </w:p>
    <w:p w:rsidR="00E56CCA" w:rsidRPr="00406969" w:rsidRDefault="00E56CCA" w:rsidP="00FF11CF">
      <w:pPr>
        <w:pStyle w:val="Style2"/>
        <w:spacing w:line="240" w:lineRule="auto"/>
        <w:ind w:firstLine="540"/>
        <w:jc w:val="both"/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92533" w:rsidRPr="00406969" w:rsidRDefault="00C92533" w:rsidP="00FF11C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2533" w:rsidRPr="00406969" w:rsidRDefault="009B0856" w:rsidP="00FF1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C92533" w:rsidRPr="00406969" w:rsidRDefault="009B0856" w:rsidP="00FF1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C92533" w:rsidRPr="00406969" w:rsidRDefault="009B0856" w:rsidP="00FF1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 организаций, а также</w:t>
      </w:r>
    </w:p>
    <w:p w:rsidR="00C92533" w:rsidRPr="00406969" w:rsidRDefault="009B0856" w:rsidP="00FF1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C92533" w:rsidRPr="00406969" w:rsidRDefault="00C92533" w:rsidP="00FF11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7" w:history="1">
        <w:r w:rsidRPr="004069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4 части 1 статьи 7</w:t>
        </w:r>
      </w:hyperlink>
      <w:r w:rsidRPr="0040696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06969">
        <w:rPr>
          <w:rFonts w:ascii="Times New Roman" w:hAnsi="Times New Roman" w:cs="Times New Roman"/>
          <w:sz w:val="24"/>
          <w:szCs w:val="24"/>
        </w:rPr>
        <w:br/>
        <w:t xml:space="preserve">от 27.07.2010 № 210-ФЗ.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4069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40696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Жалоба должна содержать: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E56CCA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E56CCA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CCA" w:rsidRDefault="009B0856" w:rsidP="00E5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C92533" w:rsidRPr="00406969" w:rsidRDefault="009B0856" w:rsidP="00E5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C92533" w:rsidRPr="00406969" w:rsidRDefault="009B0856" w:rsidP="00E5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>, а также в иных формах.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lastRenderedPageBreak/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0696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C92533" w:rsidRDefault="009B0856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E56CCA" w:rsidRPr="00406969" w:rsidRDefault="00E56CCA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406969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406969">
        <w:rPr>
          <w:rFonts w:ascii="Times New Roman" w:eastAsia="Calibri" w:hAnsi="Times New Roman" w:cs="Times New Roman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92533" w:rsidRPr="00406969" w:rsidRDefault="00C92533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E56C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6969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2610E" w:rsidRPr="00406969" w:rsidRDefault="0072610E" w:rsidP="0072610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6.1. </w:t>
      </w:r>
      <w:r w:rsidRPr="00406969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406969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2610E" w:rsidRPr="00406969" w:rsidRDefault="0072610E" w:rsidP="0072610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406969">
        <w:rPr>
          <w:rFonts w:ascii="Times New Roman" w:hAnsi="Times New Roman"/>
          <w:sz w:val="24"/>
          <w:szCs w:val="24"/>
        </w:rPr>
        <w:t>муниципальной</w:t>
      </w:r>
      <w:r w:rsidRPr="00406969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406969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2610E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406969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E56CCA" w:rsidRPr="00406969" w:rsidRDefault="00E56CCA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406969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lastRenderedPageBreak/>
        <w:t>проверяет представленное заявление по форме согласно приложению</w:t>
      </w:r>
      <w:r w:rsidRPr="00406969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406969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406969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406969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>- выдает расписку</w:t>
      </w:r>
      <w:r w:rsidRPr="00406969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406969">
        <w:rPr>
          <w:rFonts w:ascii="Times New Roman" w:eastAsia="Calibri" w:hAnsi="Times New Roman"/>
          <w:sz w:val="24"/>
          <w:szCs w:val="24"/>
        </w:rPr>
        <w:t>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72610E" w:rsidRPr="00406969" w:rsidRDefault="0072610E" w:rsidP="00E5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2610E" w:rsidRPr="00406969" w:rsidRDefault="0072610E" w:rsidP="0072610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406969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406969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406969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406969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069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>С</w:t>
      </w:r>
      <w:r w:rsidRPr="00406969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969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</w:t>
      </w:r>
      <w:r w:rsidRPr="00406969">
        <w:rPr>
          <w:rFonts w:ascii="Times New Roman" w:hAnsi="Times New Roman" w:cs="Times New Roman"/>
          <w:sz w:val="24"/>
          <w:szCs w:val="24"/>
        </w:rPr>
        <w:lastRenderedPageBreak/>
        <w:t>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406969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2610E" w:rsidRPr="00406969" w:rsidRDefault="0072610E" w:rsidP="00E56C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72610E" w:rsidRPr="00406969" w:rsidRDefault="0072610E" w:rsidP="0072610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406969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406969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72610E" w:rsidRPr="00406969" w:rsidRDefault="0072610E" w:rsidP="007261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72610E" w:rsidRPr="00406969" w:rsidRDefault="0072610E" w:rsidP="0072610E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2533" w:rsidRPr="00406969" w:rsidRDefault="00C92533" w:rsidP="00FF11C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2533" w:rsidRPr="00406969" w:rsidRDefault="00C92533" w:rsidP="00FF11CF">
      <w:pPr>
        <w:spacing w:line="240" w:lineRule="auto"/>
        <w:rPr>
          <w:rFonts w:ascii="Times New Roman" w:hAnsi="Times New Roman"/>
          <w:sz w:val="24"/>
          <w:szCs w:val="24"/>
        </w:rPr>
        <w:sectPr w:rsidR="00C92533" w:rsidRPr="00406969" w:rsidSect="00E56CCA">
          <w:pgSz w:w="11906" w:h="16838"/>
          <w:pgMar w:top="851" w:right="1274" w:bottom="993" w:left="1560" w:header="708" w:footer="708" w:gutter="0"/>
          <w:cols w:space="708"/>
        </w:sectPr>
      </w:pPr>
    </w:p>
    <w:p w:rsidR="00C92533" w:rsidRPr="00406969" w:rsidRDefault="009B0856" w:rsidP="00FF11CF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к административному регламенту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предоставления муниципальной услуги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92533" w:rsidRPr="00406969" w:rsidRDefault="00C92533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3" w:name="OLE_LINK93"/>
      <w:r w:rsidRPr="0040696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C92533" w:rsidRPr="00406969" w:rsidRDefault="009B0856" w:rsidP="00FF11CF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406969"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406969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406969">
        <w:rPr>
          <w:rFonts w:ascii="Times New Roman" w:hAnsi="Times New Roman"/>
          <w:sz w:val="24"/>
          <w:szCs w:val="24"/>
        </w:rPr>
        <w:t xml:space="preserve"> (последнее -</w:t>
      </w:r>
      <w:r w:rsidRPr="00406969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406969">
        <w:rPr>
          <w:rFonts w:ascii="Times New Roman" w:hAnsi="Times New Roman"/>
          <w:sz w:val="24"/>
          <w:szCs w:val="24"/>
        </w:rPr>
        <w:sym w:font="Symbol" w:char="F02D"/>
      </w:r>
      <w:proofErr w:type="gramStart"/>
      <w:r w:rsidRPr="00406969"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C92533" w:rsidRPr="00406969" w:rsidRDefault="009B0856" w:rsidP="00FF11CF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C92533" w:rsidRPr="00406969" w:rsidRDefault="00C92533" w:rsidP="00FF1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2533" w:rsidRPr="00406969" w:rsidRDefault="00C92533" w:rsidP="00FF11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33" w:rsidRPr="00E56CCA" w:rsidRDefault="009B0856" w:rsidP="00FF11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C92533" w:rsidRPr="00406969" w:rsidRDefault="00C92533" w:rsidP="00FF1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533" w:rsidRPr="00E56CCA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Настоящим подтверждаю, что ________________________</w:t>
      </w:r>
      <w:r w:rsidR="00FF11CF" w:rsidRPr="00E56CCA">
        <w:rPr>
          <w:rFonts w:ascii="Times New Roman" w:hAnsi="Times New Roman" w:cs="Times New Roman"/>
          <w:sz w:val="22"/>
          <w:szCs w:val="22"/>
        </w:rPr>
        <w:t xml:space="preserve">______ соответствует условиям отнесения к категориям субъектов малого и </w:t>
      </w:r>
      <w:r w:rsidRPr="00E56CCA">
        <w:rPr>
          <w:rFonts w:ascii="Times New Roman" w:hAnsi="Times New Roman" w:cs="Times New Roman"/>
          <w:sz w:val="22"/>
          <w:szCs w:val="22"/>
        </w:rPr>
        <w:t xml:space="preserve">среднего предпринимательства,  установленным </w:t>
      </w:r>
      <w:hyperlink r:id="rId9" w:history="1">
        <w:r w:rsidRPr="00E56CCA">
          <w:rPr>
            <w:rFonts w:ascii="Times New Roman" w:hAnsi="Times New Roman" w:cs="Times New Roman"/>
            <w:sz w:val="22"/>
            <w:szCs w:val="22"/>
          </w:rPr>
          <w:t>ст. 4</w:t>
        </w:r>
      </w:hyperlink>
      <w:r w:rsidRPr="00E56CCA">
        <w:rPr>
          <w:rFonts w:ascii="Times New Roman" w:hAnsi="Times New Roman" w:cs="Times New Roman"/>
          <w:sz w:val="22"/>
          <w:szCs w:val="22"/>
        </w:rPr>
        <w:t xml:space="preserve"> Федерального закона от 24.07.2007 </w:t>
      </w:r>
      <w:r w:rsidR="00FF11CF" w:rsidRPr="00E56CCA">
        <w:rPr>
          <w:rFonts w:ascii="Times New Roman" w:hAnsi="Times New Roman" w:cs="Times New Roman"/>
          <w:sz w:val="22"/>
          <w:szCs w:val="22"/>
        </w:rPr>
        <w:t>№ 209-ФЗ «</w:t>
      </w:r>
      <w:r w:rsidRPr="00E56CCA">
        <w:rPr>
          <w:rFonts w:ascii="Times New Roman" w:hAnsi="Times New Roman" w:cs="Times New Roman"/>
          <w:sz w:val="22"/>
          <w:szCs w:val="22"/>
        </w:rPr>
        <w:t>О</w:t>
      </w:r>
      <w:r w:rsidR="00FF11CF" w:rsidRPr="00E56CCA">
        <w:rPr>
          <w:rFonts w:ascii="Times New Roman" w:hAnsi="Times New Roman" w:cs="Times New Roman"/>
          <w:sz w:val="22"/>
          <w:szCs w:val="22"/>
        </w:rPr>
        <w:t xml:space="preserve"> развитии</w:t>
      </w:r>
      <w:r w:rsidRPr="00E56CCA">
        <w:rPr>
          <w:rFonts w:ascii="Times New Roman" w:hAnsi="Times New Roman" w:cs="Times New Roman"/>
          <w:sz w:val="22"/>
          <w:szCs w:val="22"/>
        </w:rPr>
        <w:t xml:space="preserve"> малого  и среднего предпринима</w:t>
      </w:r>
      <w:r w:rsidR="00FF11CF" w:rsidRPr="00E56CCA">
        <w:rPr>
          <w:rFonts w:ascii="Times New Roman" w:hAnsi="Times New Roman" w:cs="Times New Roman"/>
          <w:sz w:val="22"/>
          <w:szCs w:val="22"/>
        </w:rPr>
        <w:t>тельства в Российской Федерации»</w:t>
      </w:r>
      <w:r w:rsidRPr="00E56CCA">
        <w:rPr>
          <w:rFonts w:ascii="Times New Roman" w:hAnsi="Times New Roman" w:cs="Times New Roman"/>
          <w:sz w:val="22"/>
          <w:szCs w:val="22"/>
        </w:rPr>
        <w:t>.</w:t>
      </w:r>
    </w:p>
    <w:p w:rsidR="00C92533" w:rsidRPr="00E56CCA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1. Основной государственный регистрационный номер: _________________________.</w:t>
      </w:r>
    </w:p>
    <w:p w:rsidR="00C92533" w:rsidRPr="00E56CCA" w:rsidRDefault="00FF11CF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 xml:space="preserve">2. Суммарная доля участия Российской Федерации, субъектов </w:t>
      </w:r>
      <w:r w:rsidR="009B0856" w:rsidRPr="00E56CCA">
        <w:rPr>
          <w:rFonts w:ascii="Times New Roman" w:hAnsi="Times New Roman" w:cs="Times New Roman"/>
          <w:sz w:val="22"/>
          <w:szCs w:val="22"/>
        </w:rPr>
        <w:t>Российск</w:t>
      </w:r>
      <w:r w:rsidRPr="00E56CCA">
        <w:rPr>
          <w:rFonts w:ascii="Times New Roman" w:hAnsi="Times New Roman" w:cs="Times New Roman"/>
          <w:sz w:val="22"/>
          <w:szCs w:val="22"/>
        </w:rPr>
        <w:t xml:space="preserve">ой Федерации,   муниципальных образований, иностранных юридических лиц, иностранных </w:t>
      </w:r>
      <w:r w:rsidR="009B0856" w:rsidRPr="00E56CCA">
        <w:rPr>
          <w:rFonts w:ascii="Times New Roman" w:hAnsi="Times New Roman" w:cs="Times New Roman"/>
          <w:sz w:val="22"/>
          <w:szCs w:val="22"/>
        </w:rPr>
        <w:t>граждан, общественных и религиозных организаций (</w:t>
      </w:r>
      <w:r w:rsidRPr="00E56CCA">
        <w:rPr>
          <w:rFonts w:ascii="Times New Roman" w:hAnsi="Times New Roman" w:cs="Times New Roman"/>
          <w:sz w:val="22"/>
          <w:szCs w:val="22"/>
        </w:rPr>
        <w:t xml:space="preserve">объединений), благотворительных и </w:t>
      </w:r>
      <w:r w:rsidR="009B0856" w:rsidRPr="00E56CCA">
        <w:rPr>
          <w:rFonts w:ascii="Times New Roman" w:hAnsi="Times New Roman" w:cs="Times New Roman"/>
          <w:sz w:val="22"/>
          <w:szCs w:val="22"/>
        </w:rPr>
        <w:t>иных  фондов в уставном (складочном) капитале (паевом фонде): _______________________________________________________________________________.</w:t>
      </w:r>
    </w:p>
    <w:p w:rsidR="00C92533" w:rsidRPr="00E56CCA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3. Средняя численность работников за предшествующий календарный год: ________.</w:t>
      </w:r>
    </w:p>
    <w:p w:rsidR="00C92533" w:rsidRPr="00E56CCA" w:rsidRDefault="00FF11CF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 xml:space="preserve">4. Выручка от реализации товаров (работ,  услуг) без учета </w:t>
      </w:r>
      <w:r w:rsidR="009B0856" w:rsidRPr="00E56CCA">
        <w:rPr>
          <w:rFonts w:ascii="Times New Roman" w:hAnsi="Times New Roman" w:cs="Times New Roman"/>
          <w:sz w:val="22"/>
          <w:szCs w:val="22"/>
        </w:rPr>
        <w:t>нало</w:t>
      </w:r>
      <w:r w:rsidRPr="00E56CCA">
        <w:rPr>
          <w:rFonts w:ascii="Times New Roman" w:hAnsi="Times New Roman" w:cs="Times New Roman"/>
          <w:sz w:val="22"/>
          <w:szCs w:val="22"/>
        </w:rPr>
        <w:t xml:space="preserve">га на добавленную   стоимость или </w:t>
      </w:r>
      <w:r w:rsidR="009B0856" w:rsidRPr="00E56CCA">
        <w:rPr>
          <w:rFonts w:ascii="Times New Roman" w:hAnsi="Times New Roman" w:cs="Times New Roman"/>
          <w:sz w:val="22"/>
          <w:szCs w:val="22"/>
        </w:rPr>
        <w:t>балан</w:t>
      </w:r>
      <w:r w:rsidRPr="00E56CCA">
        <w:rPr>
          <w:rFonts w:ascii="Times New Roman" w:hAnsi="Times New Roman" w:cs="Times New Roman"/>
          <w:sz w:val="22"/>
          <w:szCs w:val="22"/>
        </w:rPr>
        <w:t xml:space="preserve">совая стоимость активов </w:t>
      </w:r>
      <w:r w:rsidR="009B0856" w:rsidRPr="00E56CCA">
        <w:rPr>
          <w:rFonts w:ascii="Times New Roman" w:hAnsi="Times New Roman" w:cs="Times New Roman"/>
          <w:sz w:val="22"/>
          <w:szCs w:val="22"/>
        </w:rPr>
        <w:t>(</w:t>
      </w:r>
      <w:r w:rsidRPr="00E56CCA">
        <w:rPr>
          <w:rFonts w:ascii="Times New Roman" w:hAnsi="Times New Roman" w:cs="Times New Roman"/>
          <w:sz w:val="22"/>
          <w:szCs w:val="22"/>
        </w:rPr>
        <w:t xml:space="preserve">остаточная стоимость основных средств и  нематериальных </w:t>
      </w:r>
      <w:r w:rsidR="009B0856" w:rsidRPr="00E56CCA">
        <w:rPr>
          <w:rFonts w:ascii="Times New Roman" w:hAnsi="Times New Roman" w:cs="Times New Roman"/>
          <w:sz w:val="22"/>
          <w:szCs w:val="22"/>
        </w:rPr>
        <w:t>активов) за предшествующий календарный год: _______________________________________________________________________________.</w:t>
      </w:r>
    </w:p>
    <w:p w:rsidR="00C92533" w:rsidRPr="00E56CCA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6CCA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10" w:history="1">
        <w:r w:rsidRPr="00E56CCA">
          <w:rPr>
            <w:rFonts w:ascii="Times New Roman" w:hAnsi="Times New Roman" w:cs="Times New Roman"/>
            <w:sz w:val="22"/>
            <w:szCs w:val="22"/>
          </w:rPr>
          <w:t>п. 2 ст. 9</w:t>
        </w:r>
      </w:hyperlink>
      <w:r w:rsidR="00FF11CF" w:rsidRPr="00E56CCA">
        <w:rPr>
          <w:rFonts w:ascii="Times New Roman" w:hAnsi="Times New Roman" w:cs="Times New Roman"/>
          <w:sz w:val="22"/>
          <w:szCs w:val="22"/>
        </w:rPr>
        <w:t xml:space="preserve"> Федерального </w:t>
      </w:r>
      <w:r w:rsidRPr="00E56CCA">
        <w:rPr>
          <w:rFonts w:ascii="Times New Roman" w:hAnsi="Times New Roman" w:cs="Times New Roman"/>
          <w:sz w:val="22"/>
          <w:szCs w:val="22"/>
        </w:rPr>
        <w:t xml:space="preserve">закона  от  22.07.2008  </w:t>
      </w:r>
      <w:r w:rsidR="00FF11CF" w:rsidRPr="00E56CCA">
        <w:rPr>
          <w:rFonts w:ascii="Times New Roman" w:hAnsi="Times New Roman" w:cs="Times New Roman"/>
          <w:sz w:val="22"/>
          <w:szCs w:val="22"/>
        </w:rPr>
        <w:t>№</w:t>
      </w:r>
      <w:r w:rsidR="003B26D9" w:rsidRPr="00E56CCA">
        <w:rPr>
          <w:rFonts w:ascii="Times New Roman" w:hAnsi="Times New Roman" w:cs="Times New Roman"/>
          <w:sz w:val="22"/>
          <w:szCs w:val="22"/>
        </w:rPr>
        <w:t xml:space="preserve">  159-ФЗ «</w:t>
      </w:r>
      <w:r w:rsidRPr="00E56CCA">
        <w:rPr>
          <w:rFonts w:ascii="Times New Roman" w:hAnsi="Times New Roman" w:cs="Times New Roman"/>
          <w:sz w:val="22"/>
          <w:szCs w:val="22"/>
        </w:rPr>
        <w:t>Об   особенност</w:t>
      </w:r>
      <w:r w:rsidR="00FF11CF" w:rsidRPr="00E56CCA">
        <w:rPr>
          <w:rFonts w:ascii="Times New Roman" w:hAnsi="Times New Roman" w:cs="Times New Roman"/>
          <w:sz w:val="22"/>
          <w:szCs w:val="22"/>
        </w:rPr>
        <w:t xml:space="preserve">ях отчуждения недвижимого </w:t>
      </w:r>
      <w:r w:rsidRPr="00E56CCA">
        <w:rPr>
          <w:rFonts w:ascii="Times New Roman" w:hAnsi="Times New Roman" w:cs="Times New Roman"/>
          <w:sz w:val="22"/>
          <w:szCs w:val="22"/>
        </w:rPr>
        <w:t>имущества,  находящегося  в государственной   собственности   субъектов   Российской  Федерации  или  в муниципальной  собственности  и  арендуемого  субъектами  малого и среднего предпринимательства,  и  о  внесении  изменений в отдельные законодательные акты  Российской  Феде</w:t>
      </w:r>
      <w:r w:rsidR="003B26D9" w:rsidRPr="00E56CCA">
        <w:rPr>
          <w:rFonts w:ascii="Times New Roman" w:hAnsi="Times New Roman" w:cs="Times New Roman"/>
          <w:sz w:val="22"/>
          <w:szCs w:val="22"/>
        </w:rPr>
        <w:t>рации»</w:t>
      </w:r>
      <w:r w:rsidRPr="00E56CCA">
        <w:rPr>
          <w:rFonts w:ascii="Times New Roman" w:hAnsi="Times New Roman" w:cs="Times New Roman"/>
          <w:sz w:val="22"/>
          <w:szCs w:val="22"/>
        </w:rPr>
        <w:t xml:space="preserve"> прошу реализовать мое право преимущественного приобретения  арендуемого  нежилого  помещения муниципальной собственности, расположенного по адресу: __________________, общей</w:t>
      </w:r>
      <w:proofErr w:type="gramEnd"/>
      <w:r w:rsidRPr="00E56CCA">
        <w:rPr>
          <w:rFonts w:ascii="Times New Roman" w:hAnsi="Times New Roman" w:cs="Times New Roman"/>
          <w:sz w:val="22"/>
          <w:szCs w:val="22"/>
        </w:rPr>
        <w:t xml:space="preserve"> площадью _______ кв. м.</w:t>
      </w:r>
    </w:p>
    <w:p w:rsidR="00C92533" w:rsidRPr="00E56CCA" w:rsidRDefault="00C92533" w:rsidP="00FF11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2533" w:rsidRPr="00406969" w:rsidRDefault="009B0856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_____________ 202__</w:t>
      </w:r>
    </w:p>
    <w:p w:rsidR="00C92533" w:rsidRPr="00406969" w:rsidRDefault="00C92533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C92533" w:rsidRPr="00406969" w:rsidRDefault="009B0856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C92533" w:rsidRPr="00406969" w:rsidRDefault="00C92533" w:rsidP="00FF1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Приложение № 2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к административному регламенту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предоставления муниципальной услуги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bookmarkEnd w:id="3"/>
    </w:p>
    <w:p w:rsidR="00C92533" w:rsidRPr="00406969" w:rsidRDefault="00C92533" w:rsidP="00FF1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696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C92533" w:rsidRPr="00406969" w:rsidRDefault="009B0856" w:rsidP="00FF11CF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406969"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406969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406969">
        <w:rPr>
          <w:rFonts w:ascii="Times New Roman" w:hAnsi="Times New Roman"/>
          <w:sz w:val="24"/>
          <w:szCs w:val="24"/>
        </w:rPr>
        <w:t xml:space="preserve"> (последнее -</w:t>
      </w:r>
      <w:r w:rsidRPr="00406969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406969">
        <w:rPr>
          <w:rFonts w:ascii="Times New Roman" w:hAnsi="Times New Roman"/>
          <w:sz w:val="24"/>
          <w:szCs w:val="24"/>
        </w:rPr>
        <w:sym w:font="Symbol" w:char="F02D"/>
      </w:r>
      <w:proofErr w:type="gramStart"/>
      <w:r w:rsidRPr="00406969"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C92533" w:rsidRPr="00406969" w:rsidRDefault="00C92533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C92533" w:rsidRPr="00406969" w:rsidRDefault="009B0856" w:rsidP="00FF11CF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C92533" w:rsidRPr="00406969" w:rsidRDefault="00C92533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C92533" w:rsidP="00FF1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2533" w:rsidRPr="00406969" w:rsidRDefault="00C92533" w:rsidP="00FF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C92533" w:rsidRPr="00406969" w:rsidRDefault="00C92533" w:rsidP="00FF1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Настоящим  подтверждаю,  что ___________________ соответствует условиям отнесения  к  категориям  субъектов  малого и среднего предпринимательства, установленным  </w:t>
      </w:r>
      <w:hyperlink r:id="rId11" w:history="1">
        <w:r w:rsidRPr="00406969">
          <w:rPr>
            <w:rFonts w:ascii="Times New Roman" w:hAnsi="Times New Roman" w:cs="Times New Roman"/>
            <w:sz w:val="24"/>
            <w:szCs w:val="24"/>
          </w:rPr>
          <w:t>ст. 4</w:t>
        </w:r>
      </w:hyperlink>
      <w:r w:rsidRPr="0040696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C92533" w:rsidRPr="00406969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_________________________.</w:t>
      </w:r>
    </w:p>
    <w:p w:rsidR="00C92533" w:rsidRPr="00406969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2. Суммарная   доля  участия  Российской  Федерации,  субъектов  Российской Федерации,   муниципальных   образований,   иностранных   юридических  лиц, иностранных  граждан, общественных и религиозных организаций (объединений), благотворительных  и  иных  фондов в уставном (складочном) капитале (паевом фонде): _______________________.</w:t>
      </w:r>
    </w:p>
    <w:p w:rsidR="00C92533" w:rsidRPr="00406969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3. Средняя численность работников за предшествующий календарный год: _________.</w:t>
      </w:r>
    </w:p>
    <w:p w:rsidR="00C92533" w:rsidRPr="00406969" w:rsidRDefault="009B0856" w:rsidP="00FF11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>4. Выручка  от  реализации  товаров  (работ,  услуг)  без  учета  налога на добавленную   стоимость   или   балансовая  стоимость  активов  (остаточная стоимость  основных  средств  и  нематериальных  активов) за предшествующий календарный год: _______________________________________________________________________________.</w:t>
      </w:r>
    </w:p>
    <w:p w:rsidR="00C92533" w:rsidRPr="00406969" w:rsidRDefault="00C92533" w:rsidP="00FF1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                                                "____" _____________ 202__</w:t>
      </w:r>
    </w:p>
    <w:p w:rsidR="00C92533" w:rsidRPr="00406969" w:rsidRDefault="00C92533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92533" w:rsidRPr="00406969" w:rsidRDefault="009B0856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C92533" w:rsidRPr="00406969" w:rsidRDefault="009B0856" w:rsidP="00FF1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C92533" w:rsidRPr="00406969" w:rsidRDefault="00C92533" w:rsidP="00FF11CF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33" w:rsidRDefault="00C92533" w:rsidP="00FF11CF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33" w:rsidRPr="00406969" w:rsidRDefault="00C92533" w:rsidP="00FF11CF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к административному регламенту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предоставления муниципальной услуги</w:t>
      </w:r>
    </w:p>
    <w:p w:rsidR="00C92533" w:rsidRPr="00406969" w:rsidRDefault="009B0856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92533" w:rsidRPr="00406969" w:rsidRDefault="00C92533" w:rsidP="00FF1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33" w:rsidRPr="00406969" w:rsidRDefault="009B0856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696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C92533" w:rsidRPr="00E56CCA" w:rsidRDefault="009B0856" w:rsidP="00FF11CF">
      <w:pPr>
        <w:spacing w:after="0" w:line="240" w:lineRule="auto"/>
        <w:jc w:val="center"/>
        <w:rPr>
          <w:rFonts w:ascii="Times New Roman" w:hAnsi="Times New Roman"/>
        </w:rPr>
      </w:pPr>
      <w:r w:rsidRPr="00E56CCA">
        <w:rPr>
          <w:rFonts w:ascii="Times New Roman" w:hAnsi="Times New Roman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C92533" w:rsidRPr="00E56CCA" w:rsidRDefault="009B0856" w:rsidP="00FF11CF">
      <w:pPr>
        <w:spacing w:after="0" w:line="240" w:lineRule="auto"/>
        <w:ind w:left="5670"/>
        <w:rPr>
          <w:rFonts w:ascii="Times New Roman" w:eastAsia="SimSun" w:hAnsi="Times New Roman"/>
        </w:rPr>
      </w:pPr>
      <w:r w:rsidRPr="00E56CCA">
        <w:rPr>
          <w:rFonts w:ascii="Times New Roman" w:eastAsia="SimSun" w:hAnsi="Times New Roman"/>
        </w:rPr>
        <w:t xml:space="preserve">От кого  </w:t>
      </w:r>
    </w:p>
    <w:p w:rsidR="00C92533" w:rsidRPr="00E56CCA" w:rsidRDefault="009B0856" w:rsidP="00FF11CF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</w:rPr>
      </w:pPr>
      <w:proofErr w:type="gramStart"/>
      <w:r w:rsidRPr="00E56CCA">
        <w:rPr>
          <w:rFonts w:ascii="Times New Roman" w:eastAsia="SimSun" w:hAnsi="Times New Roman"/>
        </w:rPr>
        <w:t>(наименование заявителя</w:t>
      </w:r>
      <w:proofErr w:type="gramEnd"/>
    </w:p>
    <w:p w:rsidR="00C92533" w:rsidRPr="00E56CCA" w:rsidRDefault="00C92533" w:rsidP="00FF11CF">
      <w:pPr>
        <w:spacing w:after="0" w:line="240" w:lineRule="auto"/>
        <w:ind w:left="5670"/>
        <w:rPr>
          <w:rFonts w:ascii="Times New Roman" w:hAnsi="Times New Roman"/>
        </w:rPr>
      </w:pPr>
    </w:p>
    <w:p w:rsidR="00C92533" w:rsidRPr="00E56CCA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proofErr w:type="gramStart"/>
      <w:r w:rsidRPr="00E56CCA">
        <w:rPr>
          <w:rFonts w:ascii="Times New Roman" w:eastAsia="SimSun" w:hAnsi="Times New Roman"/>
        </w:rPr>
        <w:t>«(фамилия, имя, отчество</w:t>
      </w:r>
      <w:r w:rsidRPr="00E56CCA">
        <w:rPr>
          <w:rFonts w:ascii="Times New Roman" w:hAnsi="Times New Roman"/>
        </w:rPr>
        <w:t xml:space="preserve"> (последнее -</w:t>
      </w:r>
      <w:r w:rsidRPr="00E56CCA">
        <w:rPr>
          <w:rFonts w:ascii="Times New Roman" w:hAnsi="Times New Roman"/>
        </w:rPr>
        <w:br/>
        <w:t>при наличии)» – для физических лиц,</w:t>
      </w:r>
      <w:proofErr w:type="gramEnd"/>
    </w:p>
    <w:p w:rsidR="00C92533" w:rsidRPr="00E56CCA" w:rsidRDefault="00C92533" w:rsidP="00FF11CF">
      <w:pPr>
        <w:spacing w:after="0" w:line="240" w:lineRule="auto"/>
        <w:ind w:left="5670"/>
        <w:rPr>
          <w:rFonts w:ascii="Times New Roman" w:hAnsi="Times New Roman"/>
        </w:rPr>
      </w:pPr>
    </w:p>
    <w:p w:rsidR="00C92533" w:rsidRPr="00E56CCA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E56CCA">
        <w:rPr>
          <w:rFonts w:ascii="Times New Roman" w:eastAsia="SimSun" w:hAnsi="Times New Roman"/>
        </w:rPr>
        <w:t xml:space="preserve">полное наименование организации </w:t>
      </w:r>
      <w:r w:rsidRPr="00E56CCA">
        <w:rPr>
          <w:rFonts w:ascii="Times New Roman" w:hAnsi="Times New Roman"/>
        </w:rPr>
        <w:sym w:font="Symbol" w:char="F02D"/>
      </w:r>
      <w:proofErr w:type="gramStart"/>
      <w:r w:rsidRPr="00E56CCA">
        <w:rPr>
          <w:rFonts w:ascii="Times New Roman" w:eastAsia="SimSun" w:hAnsi="Times New Roman"/>
        </w:rPr>
        <w:t>для</w:t>
      </w:r>
      <w:proofErr w:type="gramEnd"/>
    </w:p>
    <w:p w:rsidR="00C92533" w:rsidRPr="00E56CCA" w:rsidRDefault="00C92533" w:rsidP="00FF11CF">
      <w:pPr>
        <w:spacing w:after="0" w:line="240" w:lineRule="auto"/>
        <w:ind w:left="5670"/>
        <w:rPr>
          <w:rFonts w:ascii="Times New Roman" w:hAnsi="Times New Roman"/>
        </w:rPr>
      </w:pPr>
    </w:p>
    <w:p w:rsidR="00C92533" w:rsidRPr="00E56CCA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E56CCA">
        <w:rPr>
          <w:rFonts w:ascii="Times New Roman" w:eastAsia="SimSun" w:hAnsi="Times New Roman"/>
        </w:rPr>
        <w:t>юридических лиц), его почтовый индекс</w:t>
      </w:r>
    </w:p>
    <w:p w:rsidR="00C92533" w:rsidRPr="00E56CCA" w:rsidRDefault="00C92533" w:rsidP="00FF11CF">
      <w:pPr>
        <w:spacing w:after="0" w:line="240" w:lineRule="auto"/>
        <w:ind w:left="5670"/>
        <w:rPr>
          <w:rFonts w:ascii="Times New Roman" w:hAnsi="Times New Roman"/>
        </w:rPr>
      </w:pPr>
    </w:p>
    <w:p w:rsidR="00C92533" w:rsidRPr="00E56CCA" w:rsidRDefault="009B0856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E56CCA">
        <w:rPr>
          <w:rFonts w:ascii="Times New Roman" w:eastAsia="SimSun" w:hAnsi="Times New Roman"/>
        </w:rPr>
        <w:t>и адрес, адрес электронной почты)</w:t>
      </w:r>
    </w:p>
    <w:p w:rsidR="00C92533" w:rsidRPr="00E56CCA" w:rsidRDefault="009B0856" w:rsidP="00FF11CF">
      <w:pPr>
        <w:spacing w:after="0" w:line="240" w:lineRule="auto"/>
        <w:ind w:left="5670"/>
        <w:rPr>
          <w:rFonts w:ascii="Times New Roman" w:eastAsia="SimSun" w:hAnsi="Times New Roman"/>
        </w:rPr>
      </w:pPr>
      <w:r w:rsidRPr="00E56CCA">
        <w:rPr>
          <w:rFonts w:ascii="Times New Roman" w:eastAsia="SimSun" w:hAnsi="Times New Roman"/>
        </w:rPr>
        <w:t xml:space="preserve">тел.:  </w:t>
      </w:r>
    </w:p>
    <w:p w:rsidR="00C92533" w:rsidRPr="00406969" w:rsidRDefault="009B0856" w:rsidP="00FF11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69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C92533" w:rsidRPr="00406969" w:rsidRDefault="00C92533" w:rsidP="00FF11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33" w:rsidRPr="00E56CCA" w:rsidRDefault="009B0856" w:rsidP="00FF11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C92533" w:rsidRPr="00E56CCA" w:rsidRDefault="00C92533" w:rsidP="00FF11CF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ab/>
        <w:t>Вы обратились с заявлением 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C92533" w:rsidRPr="00E56CCA" w:rsidRDefault="009B0856" w:rsidP="00FF11CF">
      <w:pPr>
        <w:pStyle w:val="ConsPlusNormal1"/>
        <w:tabs>
          <w:tab w:val="left" w:pos="709"/>
        </w:tabs>
        <w:jc w:val="both"/>
        <w:rPr>
          <w:rFonts w:ascii="Times New Roman" w:hAnsi="Times New Roman"/>
          <w:bCs/>
          <w:sz w:val="22"/>
          <w:lang w:bidi="hi-IN"/>
        </w:rPr>
      </w:pPr>
      <w:r w:rsidRPr="00E56CCA">
        <w:rPr>
          <w:rFonts w:ascii="Times New Roman" w:hAnsi="Times New Roman"/>
          <w:sz w:val="22"/>
        </w:rPr>
        <w:t xml:space="preserve">  _______________________________________________________________________,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(наименование объекта)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6CCA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E56CCA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_______________________________________________________.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Заявление принято «____» __________ 20___ г., зарегистрировано № ________________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ab/>
        <w:t>По  результатам  рассмотрения  заявления Вам отказано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C92533" w:rsidRPr="00E56CCA" w:rsidRDefault="009B0856" w:rsidP="00FF11CF">
      <w:pPr>
        <w:pStyle w:val="ConsPlusNormal1"/>
        <w:tabs>
          <w:tab w:val="left" w:pos="709"/>
        </w:tabs>
        <w:jc w:val="both"/>
        <w:rPr>
          <w:rFonts w:ascii="Times New Roman" w:hAnsi="Times New Roman"/>
          <w:bCs/>
          <w:sz w:val="22"/>
          <w:lang w:bidi="hi-IN"/>
        </w:rPr>
      </w:pPr>
      <w:r w:rsidRPr="00E56CCA">
        <w:rPr>
          <w:rFonts w:ascii="Times New Roman" w:hAnsi="Times New Roman"/>
          <w:bCs/>
          <w:sz w:val="22"/>
          <w:lang w:bidi="hi-IN"/>
        </w:rPr>
        <w:t>_________________________________________________</w:t>
      </w:r>
      <w:r w:rsidRPr="00E56CCA">
        <w:rPr>
          <w:rFonts w:ascii="Times New Roman" w:hAnsi="Times New Roman"/>
          <w:sz w:val="22"/>
        </w:rPr>
        <w:t xml:space="preserve">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(наименование объекта)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6CCA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E56CCA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_______________________________________________________,                                 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 xml:space="preserve"> в связи </w:t>
      </w:r>
      <w:proofErr w:type="gramStart"/>
      <w:r w:rsidRPr="00E56CC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E56CC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:rsidR="00C92533" w:rsidRPr="00E56CCA" w:rsidRDefault="009B0856" w:rsidP="00FF11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(указать причину отказа в соответствии с действующим законодательством)</w:t>
      </w:r>
    </w:p>
    <w:p w:rsidR="00C92533" w:rsidRPr="00E56CCA" w:rsidRDefault="00C92533" w:rsidP="00FF11CF">
      <w:pPr>
        <w:spacing w:after="0" w:line="240" w:lineRule="auto"/>
        <w:rPr>
          <w:rFonts w:ascii="Times New Roman" w:hAnsi="Times New Roman"/>
          <w:lang w:eastAsia="zh-CN" w:bidi="hi-IN"/>
        </w:rPr>
      </w:pPr>
    </w:p>
    <w:p w:rsidR="00C92533" w:rsidRPr="00E56CCA" w:rsidRDefault="009B0856" w:rsidP="00FF11CF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</w:rPr>
      </w:pPr>
      <w:r w:rsidRPr="00E56CCA">
        <w:rPr>
          <w:rFonts w:ascii="Times New Roman" w:hAnsi="Times New Roman"/>
        </w:rPr>
        <w:t>__________________________________________________________</w:t>
      </w:r>
    </w:p>
    <w:p w:rsidR="00C92533" w:rsidRPr="00E56CCA" w:rsidRDefault="009B0856" w:rsidP="00FF11CF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</w:rPr>
      </w:pPr>
      <w:r w:rsidRPr="00E56CCA">
        <w:rPr>
          <w:rFonts w:ascii="Times New Roman" w:hAnsi="Times New Roman"/>
        </w:rPr>
        <w:t>Должность уполномоченного сотрудник</w:t>
      </w:r>
      <w:proofErr w:type="gramStart"/>
      <w:r w:rsidRPr="00E56CCA">
        <w:rPr>
          <w:rFonts w:ascii="Times New Roman" w:hAnsi="Times New Roman"/>
        </w:rPr>
        <w:t>а(</w:t>
      </w:r>
      <w:proofErr w:type="gramEnd"/>
      <w:r w:rsidRPr="00E56CCA">
        <w:rPr>
          <w:rFonts w:ascii="Times New Roman" w:hAnsi="Times New Roman"/>
        </w:rPr>
        <w:t>подпись)(расшифровка подписи)</w:t>
      </w:r>
    </w:p>
    <w:p w:rsidR="00C92533" w:rsidRPr="00E56CCA" w:rsidRDefault="009B0856" w:rsidP="00FF11CF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</w:rPr>
      </w:pPr>
      <w:r w:rsidRPr="00E56CCA">
        <w:rPr>
          <w:rFonts w:ascii="Times New Roman" w:hAnsi="Times New Roman"/>
        </w:rPr>
        <w:t>органа, осуществляющего выдачу</w:t>
      </w:r>
    </w:p>
    <w:p w:rsidR="00C92533" w:rsidRPr="00E56CCA" w:rsidRDefault="009B0856" w:rsidP="00FF11CF">
      <w:pPr>
        <w:spacing w:after="0" w:line="240" w:lineRule="auto"/>
        <w:rPr>
          <w:rFonts w:ascii="Times New Roman" w:hAnsi="Times New Roman"/>
        </w:rPr>
      </w:pPr>
      <w:r w:rsidRPr="00E56CCA">
        <w:rPr>
          <w:rFonts w:ascii="Times New Roman" w:hAnsi="Times New Roman"/>
        </w:rPr>
        <w:t>разрешения на строительство</w:t>
      </w:r>
    </w:p>
    <w:p w:rsidR="00C92533" w:rsidRPr="00E56CCA" w:rsidRDefault="00C92533" w:rsidP="00FF11CF">
      <w:pPr>
        <w:spacing w:after="0" w:line="240" w:lineRule="auto"/>
        <w:jc w:val="both"/>
        <w:rPr>
          <w:rFonts w:ascii="Times New Roman" w:hAnsi="Times New Roman"/>
        </w:rPr>
      </w:pP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Отказ получил,</w:t>
      </w: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приложенные к заявлению о выдаче разрешения на строительство</w:t>
      </w: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оригиналы документов возвращены:</w:t>
      </w: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«_________» ________________ 20____г.</w:t>
      </w:r>
    </w:p>
    <w:p w:rsidR="00C92533" w:rsidRPr="00E56CCA" w:rsidRDefault="009B0856" w:rsidP="00FF11CF">
      <w:pPr>
        <w:pStyle w:val="ConsPlusNonformat1"/>
        <w:rPr>
          <w:rFonts w:ascii="Times New Roman" w:hAnsi="Times New Roman" w:cs="Times New Roman"/>
          <w:sz w:val="22"/>
          <w:szCs w:val="22"/>
        </w:rPr>
      </w:pPr>
      <w:r w:rsidRPr="00E56CCA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(подпись) (расшифровка подписи)</w:t>
      </w:r>
    </w:p>
    <w:p w:rsidR="00C92533" w:rsidRPr="00E56CCA" w:rsidRDefault="00C92533" w:rsidP="00FF11CF">
      <w:pPr>
        <w:spacing w:after="0" w:line="240" w:lineRule="auto"/>
        <w:jc w:val="both"/>
        <w:rPr>
          <w:rFonts w:ascii="Times New Roman" w:hAnsi="Times New Roman"/>
        </w:rPr>
      </w:pP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Исполнитель:</w:t>
      </w:r>
    </w:p>
    <w:p w:rsidR="00C92533" w:rsidRPr="00E56CCA" w:rsidRDefault="009B0856" w:rsidP="00FF11CF">
      <w:pPr>
        <w:spacing w:after="0" w:line="240" w:lineRule="auto"/>
        <w:jc w:val="both"/>
        <w:rPr>
          <w:rFonts w:ascii="Times New Roman" w:hAnsi="Times New Roman"/>
        </w:rPr>
      </w:pPr>
      <w:r w:rsidRPr="00E56CCA">
        <w:rPr>
          <w:rFonts w:ascii="Times New Roman" w:hAnsi="Times New Roman"/>
        </w:rPr>
        <w:t>Телефон:</w:t>
      </w:r>
    </w:p>
    <w:p w:rsidR="00087EB6" w:rsidRPr="00406969" w:rsidRDefault="00087EB6" w:rsidP="00E56C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F48" w:rsidRPr="00406969" w:rsidRDefault="00F22F48" w:rsidP="00FF1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Приложение № 4</w:t>
      </w:r>
    </w:p>
    <w:p w:rsidR="00F22F48" w:rsidRPr="00406969" w:rsidRDefault="00F22F48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к административному регламенту</w:t>
      </w:r>
    </w:p>
    <w:p w:rsidR="00F22F48" w:rsidRPr="00406969" w:rsidRDefault="00F22F48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предоставления муниципальной услуги</w:t>
      </w:r>
    </w:p>
    <w:p w:rsidR="00F22F48" w:rsidRPr="00406969" w:rsidRDefault="00F22F48" w:rsidP="00FF11C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06969">
        <w:rPr>
          <w:rFonts w:ascii="Times New Roman" w:hAnsi="Times New Roman"/>
          <w:szCs w:val="24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F22F48" w:rsidRPr="00406969" w:rsidRDefault="00F22F48" w:rsidP="00FF1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C1E" w:rsidRPr="00406969" w:rsidRDefault="007A3C1E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4" w:name="P491"/>
      <w:bookmarkEnd w:id="4"/>
      <w:r w:rsidRPr="0040696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7A3C1E" w:rsidRPr="00406969" w:rsidRDefault="007A3C1E" w:rsidP="00FF1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96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7A3C1E" w:rsidRPr="00406969" w:rsidRDefault="007A3C1E" w:rsidP="00FF11CF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7A3C1E" w:rsidRPr="00406969" w:rsidRDefault="007A3C1E" w:rsidP="00FF11CF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406969"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7A3C1E" w:rsidRPr="00406969" w:rsidRDefault="007A3C1E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A3C1E" w:rsidRPr="00406969" w:rsidRDefault="007A3C1E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406969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406969">
        <w:rPr>
          <w:rFonts w:ascii="Times New Roman" w:hAnsi="Times New Roman"/>
          <w:sz w:val="24"/>
          <w:szCs w:val="24"/>
        </w:rPr>
        <w:t xml:space="preserve"> (последнее -</w:t>
      </w:r>
      <w:r w:rsidRPr="00406969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7A3C1E" w:rsidRPr="00406969" w:rsidRDefault="007A3C1E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A3C1E" w:rsidRPr="00406969" w:rsidRDefault="007A3C1E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406969">
        <w:rPr>
          <w:rFonts w:ascii="Times New Roman" w:hAnsi="Times New Roman"/>
          <w:sz w:val="24"/>
          <w:szCs w:val="24"/>
        </w:rPr>
        <w:sym w:font="Symbol" w:char="F02D"/>
      </w:r>
      <w:proofErr w:type="gramStart"/>
      <w:r w:rsidRPr="00406969"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7A3C1E" w:rsidRPr="00406969" w:rsidRDefault="007A3C1E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A3C1E" w:rsidRPr="00406969" w:rsidRDefault="007A3C1E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7A3C1E" w:rsidRPr="00406969" w:rsidRDefault="007A3C1E" w:rsidP="00FF11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A3C1E" w:rsidRPr="00406969" w:rsidRDefault="007A3C1E" w:rsidP="00FF11CF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7A3C1E" w:rsidRPr="00406969" w:rsidRDefault="007A3C1E" w:rsidP="00FF11CF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406969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7A3C1E" w:rsidRPr="00406969" w:rsidRDefault="007A3C1E" w:rsidP="00FF11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>Заявление</w:t>
      </w:r>
    </w:p>
    <w:p w:rsidR="007A3C1E" w:rsidRPr="00406969" w:rsidRDefault="007A3C1E" w:rsidP="00FF11CF">
      <w:pPr>
        <w:suppressAutoHyphens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>об исправлении ошибок и опечаток в документах, выданных</w:t>
      </w:r>
      <w:r w:rsidRPr="00406969">
        <w:rPr>
          <w:rFonts w:ascii="Times New Roman" w:hAnsi="Times New Roman"/>
          <w:sz w:val="24"/>
          <w:szCs w:val="24"/>
          <w:lang w:eastAsia="ar-SA"/>
        </w:rPr>
        <w:br/>
        <w:t>в результате предоставления муниципальной услуги</w:t>
      </w: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Прошу исправить ошибку (опечатку) </w:t>
      </w:r>
      <w:proofErr w:type="gramStart"/>
      <w:r w:rsidRPr="00406969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</w:p>
    <w:p w:rsidR="007A3C1E" w:rsidRPr="00406969" w:rsidRDefault="007A3C1E" w:rsidP="00FF11CF">
      <w:pPr>
        <w:pBdr>
          <w:top w:val="single" w:sz="4" w:space="1" w:color="auto"/>
        </w:pBdr>
        <w:suppressAutoHyphens/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>(реквизиты документа, заявленного к исправлению)</w:t>
      </w: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ошибочно указанную информацию  </w:t>
      </w:r>
    </w:p>
    <w:p w:rsidR="007A3C1E" w:rsidRPr="00406969" w:rsidRDefault="007A3C1E" w:rsidP="00FF11CF">
      <w:pPr>
        <w:pBdr>
          <w:top w:val="single" w:sz="4" w:space="1" w:color="auto"/>
        </w:pBdr>
        <w:suppressAutoHyphens/>
        <w:spacing w:after="0" w:line="240" w:lineRule="auto"/>
        <w:ind w:left="3737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заменить </w:t>
      </w:r>
      <w:proofErr w:type="gramStart"/>
      <w:r w:rsidRPr="00406969">
        <w:rPr>
          <w:rFonts w:ascii="Times New Roman" w:hAnsi="Times New Roman"/>
          <w:sz w:val="24"/>
          <w:szCs w:val="24"/>
          <w:lang w:eastAsia="ar-SA"/>
        </w:rPr>
        <w:t>на</w:t>
      </w:r>
      <w:proofErr w:type="gramEnd"/>
    </w:p>
    <w:p w:rsidR="007A3C1E" w:rsidRPr="00406969" w:rsidRDefault="007A3C1E" w:rsidP="00FF11CF">
      <w:pPr>
        <w:pBdr>
          <w:top w:val="single" w:sz="4" w:space="1" w:color="auto"/>
        </w:pBdr>
        <w:suppressAutoHyphens/>
        <w:spacing w:after="0" w:line="240" w:lineRule="auto"/>
        <w:ind w:left="1332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>Основание для исправления ошибки (опечатки):</w:t>
      </w: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>(ссылка на документацию)</w:t>
      </w:r>
    </w:p>
    <w:p w:rsidR="007A3C1E" w:rsidRPr="00406969" w:rsidRDefault="007A3C1E" w:rsidP="00FF11CF">
      <w:pPr>
        <w:suppressAutoHyphens/>
        <w:spacing w:before="720"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>К заявлению прилагаются следующие документы по описи:</w:t>
      </w: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1.  </w:t>
      </w:r>
    </w:p>
    <w:p w:rsidR="007A3C1E" w:rsidRPr="00406969" w:rsidRDefault="007A3C1E" w:rsidP="00FF11C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2.  </w:t>
      </w:r>
    </w:p>
    <w:p w:rsidR="007A3C1E" w:rsidRPr="00406969" w:rsidRDefault="007A3C1E" w:rsidP="00FF11CF">
      <w:pPr>
        <w:tabs>
          <w:tab w:val="center" w:pos="5160"/>
          <w:tab w:val="left" w:pos="7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          "____" _____________ 202__</w:t>
      </w:r>
    </w:p>
    <w:p w:rsidR="007A3C1E" w:rsidRPr="00406969" w:rsidRDefault="007A3C1E" w:rsidP="00FF11CF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C1E" w:rsidRPr="00406969" w:rsidRDefault="007A3C1E" w:rsidP="00FF11CF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____________________________</w:t>
      </w:r>
    </w:p>
    <w:p w:rsidR="007A3C1E" w:rsidRPr="00406969" w:rsidRDefault="007A3C1E" w:rsidP="00FF11CF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6969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(подпись)</w:t>
      </w:r>
    </w:p>
    <w:p w:rsidR="007A3C1E" w:rsidRPr="00406969" w:rsidRDefault="007A3C1E" w:rsidP="00FF11CF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6969" w:rsidRPr="00406969" w:rsidRDefault="00406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06969" w:rsidRPr="00406969" w:rsidSect="00E125D4">
      <w:pgSz w:w="11906" w:h="16838"/>
      <w:pgMar w:top="709" w:right="850" w:bottom="568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591C5" w15:done="0"/>
  <w15:commentEx w15:paraId="48B5F6C0" w15:done="0"/>
  <w15:commentEx w15:paraId="07C808D5" w15:done="0"/>
  <w15:commentEx w15:paraId="20078821" w15:done="0"/>
  <w15:commentEx w15:paraId="5BFE2F08" w15:done="0"/>
  <w15:commentEx w15:paraId="415F25F7" w15:done="0"/>
  <w15:commentEx w15:paraId="7A404952" w15:done="0"/>
  <w15:commentEx w15:paraId="0F49D1C4" w15:done="0"/>
  <w15:commentEx w15:paraId="1E0113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F68"/>
    <w:multiLevelType w:val="hybridMultilevel"/>
    <w:tmpl w:val="EBF4AF76"/>
    <w:lvl w:ilvl="0" w:tplc="DAC4177C">
      <w:start w:val="1"/>
      <w:numFmt w:val="decimal"/>
      <w:lvlText w:val="%1)"/>
      <w:lvlJc w:val="left"/>
      <w:pPr>
        <w:ind w:left="900" w:hanging="360"/>
      </w:pPr>
    </w:lvl>
    <w:lvl w:ilvl="1" w:tplc="69124E44">
      <w:start w:val="1"/>
      <w:numFmt w:val="lowerLetter"/>
      <w:lvlText w:val="%2."/>
      <w:lvlJc w:val="left"/>
      <w:pPr>
        <w:ind w:left="1620" w:hanging="360"/>
      </w:pPr>
    </w:lvl>
    <w:lvl w:ilvl="2" w:tplc="0C10331C">
      <w:start w:val="1"/>
      <w:numFmt w:val="lowerRoman"/>
      <w:lvlText w:val="%3."/>
      <w:lvlJc w:val="right"/>
      <w:pPr>
        <w:ind w:left="2340" w:hanging="180"/>
      </w:pPr>
    </w:lvl>
    <w:lvl w:ilvl="3" w:tplc="1A22060C">
      <w:start w:val="1"/>
      <w:numFmt w:val="decimal"/>
      <w:lvlText w:val="%4."/>
      <w:lvlJc w:val="left"/>
      <w:pPr>
        <w:ind w:left="3060" w:hanging="360"/>
      </w:pPr>
    </w:lvl>
    <w:lvl w:ilvl="4" w:tplc="55D2B44C">
      <w:start w:val="1"/>
      <w:numFmt w:val="lowerLetter"/>
      <w:lvlText w:val="%5."/>
      <w:lvlJc w:val="left"/>
      <w:pPr>
        <w:ind w:left="3780" w:hanging="360"/>
      </w:pPr>
    </w:lvl>
    <w:lvl w:ilvl="5" w:tplc="50066F56">
      <w:start w:val="1"/>
      <w:numFmt w:val="lowerRoman"/>
      <w:lvlText w:val="%6."/>
      <w:lvlJc w:val="right"/>
      <w:pPr>
        <w:ind w:left="4500" w:hanging="180"/>
      </w:pPr>
    </w:lvl>
    <w:lvl w:ilvl="6" w:tplc="D72EA83E">
      <w:start w:val="1"/>
      <w:numFmt w:val="decimal"/>
      <w:lvlText w:val="%7."/>
      <w:lvlJc w:val="left"/>
      <w:pPr>
        <w:ind w:left="5220" w:hanging="360"/>
      </w:pPr>
    </w:lvl>
    <w:lvl w:ilvl="7" w:tplc="E2F8D484">
      <w:start w:val="1"/>
      <w:numFmt w:val="lowerLetter"/>
      <w:lvlText w:val="%8."/>
      <w:lvlJc w:val="left"/>
      <w:pPr>
        <w:ind w:left="5940" w:hanging="360"/>
      </w:pPr>
    </w:lvl>
    <w:lvl w:ilvl="8" w:tplc="48B84A6C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07170"/>
    <w:multiLevelType w:val="hybridMultilevel"/>
    <w:tmpl w:val="3EA80CD2"/>
    <w:lvl w:ilvl="0" w:tplc="2FE4CD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83E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F99464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C4A3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48E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A5C7F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822C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9C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873EEF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0793F"/>
    <w:rsid w:val="00010F41"/>
    <w:rsid w:val="00014A71"/>
    <w:rsid w:val="00016663"/>
    <w:rsid w:val="00020B57"/>
    <w:rsid w:val="000232AA"/>
    <w:rsid w:val="0002432D"/>
    <w:rsid w:val="00024F2F"/>
    <w:rsid w:val="00034D0F"/>
    <w:rsid w:val="000351F8"/>
    <w:rsid w:val="00041473"/>
    <w:rsid w:val="0005681F"/>
    <w:rsid w:val="00063F07"/>
    <w:rsid w:val="00066A59"/>
    <w:rsid w:val="00067560"/>
    <w:rsid w:val="000771B4"/>
    <w:rsid w:val="00087EB6"/>
    <w:rsid w:val="00090518"/>
    <w:rsid w:val="0009096E"/>
    <w:rsid w:val="00093D38"/>
    <w:rsid w:val="000A3299"/>
    <w:rsid w:val="000A65A6"/>
    <w:rsid w:val="000A6CAD"/>
    <w:rsid w:val="000B0AC7"/>
    <w:rsid w:val="000B0F5D"/>
    <w:rsid w:val="000B44AC"/>
    <w:rsid w:val="000B511E"/>
    <w:rsid w:val="000B709D"/>
    <w:rsid w:val="000C1303"/>
    <w:rsid w:val="000C584D"/>
    <w:rsid w:val="000F1A2B"/>
    <w:rsid w:val="001015F4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E1922"/>
    <w:rsid w:val="001E54A2"/>
    <w:rsid w:val="001F34EB"/>
    <w:rsid w:val="001F3AE1"/>
    <w:rsid w:val="002055FF"/>
    <w:rsid w:val="002102BE"/>
    <w:rsid w:val="00216024"/>
    <w:rsid w:val="00225300"/>
    <w:rsid w:val="002415A1"/>
    <w:rsid w:val="00246BF7"/>
    <w:rsid w:val="00250208"/>
    <w:rsid w:val="0025036A"/>
    <w:rsid w:val="00256A32"/>
    <w:rsid w:val="00261DDB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D1CDD"/>
    <w:rsid w:val="002D25CF"/>
    <w:rsid w:val="002E5070"/>
    <w:rsid w:val="002F0912"/>
    <w:rsid w:val="002F444A"/>
    <w:rsid w:val="002F53DD"/>
    <w:rsid w:val="002F5F6E"/>
    <w:rsid w:val="00335BFD"/>
    <w:rsid w:val="003360DE"/>
    <w:rsid w:val="003426DD"/>
    <w:rsid w:val="003431B1"/>
    <w:rsid w:val="003446B7"/>
    <w:rsid w:val="00355AA8"/>
    <w:rsid w:val="00383CB3"/>
    <w:rsid w:val="003842F6"/>
    <w:rsid w:val="00386029"/>
    <w:rsid w:val="00387BBB"/>
    <w:rsid w:val="00397255"/>
    <w:rsid w:val="00397CBF"/>
    <w:rsid w:val="003A02B7"/>
    <w:rsid w:val="003A4D2A"/>
    <w:rsid w:val="003B25D9"/>
    <w:rsid w:val="003B26D9"/>
    <w:rsid w:val="003B4FBF"/>
    <w:rsid w:val="003C0E02"/>
    <w:rsid w:val="003C7415"/>
    <w:rsid w:val="003D5ABE"/>
    <w:rsid w:val="003D6F64"/>
    <w:rsid w:val="003E4CB3"/>
    <w:rsid w:val="003F094F"/>
    <w:rsid w:val="003F2635"/>
    <w:rsid w:val="00404AE2"/>
    <w:rsid w:val="00406969"/>
    <w:rsid w:val="00411195"/>
    <w:rsid w:val="0041649E"/>
    <w:rsid w:val="004228C8"/>
    <w:rsid w:val="00423C3A"/>
    <w:rsid w:val="004241D7"/>
    <w:rsid w:val="00426B86"/>
    <w:rsid w:val="004312E2"/>
    <w:rsid w:val="004322C1"/>
    <w:rsid w:val="00432B3C"/>
    <w:rsid w:val="00432B6E"/>
    <w:rsid w:val="00435DAA"/>
    <w:rsid w:val="00441DB8"/>
    <w:rsid w:val="00450E77"/>
    <w:rsid w:val="00454FD3"/>
    <w:rsid w:val="00460D3E"/>
    <w:rsid w:val="004643F5"/>
    <w:rsid w:val="00465A37"/>
    <w:rsid w:val="004759E7"/>
    <w:rsid w:val="00476524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E0459"/>
    <w:rsid w:val="004E1057"/>
    <w:rsid w:val="004E1125"/>
    <w:rsid w:val="004E2BDF"/>
    <w:rsid w:val="004E2E2D"/>
    <w:rsid w:val="004E3D84"/>
    <w:rsid w:val="004E56C8"/>
    <w:rsid w:val="004E66F7"/>
    <w:rsid w:val="00501506"/>
    <w:rsid w:val="00501BC7"/>
    <w:rsid w:val="00501FD0"/>
    <w:rsid w:val="00520BA9"/>
    <w:rsid w:val="00521D08"/>
    <w:rsid w:val="00523853"/>
    <w:rsid w:val="00524B47"/>
    <w:rsid w:val="00527C7B"/>
    <w:rsid w:val="00533C8F"/>
    <w:rsid w:val="0053595E"/>
    <w:rsid w:val="00535B23"/>
    <w:rsid w:val="00545609"/>
    <w:rsid w:val="0054674C"/>
    <w:rsid w:val="00550BDA"/>
    <w:rsid w:val="0055156F"/>
    <w:rsid w:val="00551910"/>
    <w:rsid w:val="00552A81"/>
    <w:rsid w:val="00560F0C"/>
    <w:rsid w:val="005642DF"/>
    <w:rsid w:val="005647FC"/>
    <w:rsid w:val="00565C1C"/>
    <w:rsid w:val="00572569"/>
    <w:rsid w:val="005812B6"/>
    <w:rsid w:val="005874F4"/>
    <w:rsid w:val="005928E2"/>
    <w:rsid w:val="00594797"/>
    <w:rsid w:val="005A2252"/>
    <w:rsid w:val="005A5EBC"/>
    <w:rsid w:val="005B0727"/>
    <w:rsid w:val="005B3E8C"/>
    <w:rsid w:val="005B557F"/>
    <w:rsid w:val="005D1215"/>
    <w:rsid w:val="005E775F"/>
    <w:rsid w:val="005F7BE4"/>
    <w:rsid w:val="00616D97"/>
    <w:rsid w:val="00637B44"/>
    <w:rsid w:val="0064067E"/>
    <w:rsid w:val="00640B82"/>
    <w:rsid w:val="00643707"/>
    <w:rsid w:val="006537D0"/>
    <w:rsid w:val="00664EC8"/>
    <w:rsid w:val="00667B4C"/>
    <w:rsid w:val="00672CB4"/>
    <w:rsid w:val="006763E0"/>
    <w:rsid w:val="00684F87"/>
    <w:rsid w:val="0068577F"/>
    <w:rsid w:val="006A4F44"/>
    <w:rsid w:val="006B03DE"/>
    <w:rsid w:val="006B54EC"/>
    <w:rsid w:val="006C68BD"/>
    <w:rsid w:val="006C7992"/>
    <w:rsid w:val="006D2432"/>
    <w:rsid w:val="006D28CD"/>
    <w:rsid w:val="006D2C9F"/>
    <w:rsid w:val="006D5644"/>
    <w:rsid w:val="006D766D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10E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62347"/>
    <w:rsid w:val="00766CCC"/>
    <w:rsid w:val="007721F5"/>
    <w:rsid w:val="00782758"/>
    <w:rsid w:val="007832DF"/>
    <w:rsid w:val="0078429B"/>
    <w:rsid w:val="007A00F7"/>
    <w:rsid w:val="007A115C"/>
    <w:rsid w:val="007A3C1E"/>
    <w:rsid w:val="007D14F6"/>
    <w:rsid w:val="007E3712"/>
    <w:rsid w:val="007E6F0C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510AD"/>
    <w:rsid w:val="00861308"/>
    <w:rsid w:val="00863024"/>
    <w:rsid w:val="00870F34"/>
    <w:rsid w:val="00871A61"/>
    <w:rsid w:val="00891EB5"/>
    <w:rsid w:val="008A2829"/>
    <w:rsid w:val="008A4BE8"/>
    <w:rsid w:val="008A774D"/>
    <w:rsid w:val="008B120C"/>
    <w:rsid w:val="008B7D27"/>
    <w:rsid w:val="008C3218"/>
    <w:rsid w:val="008D2503"/>
    <w:rsid w:val="008E540A"/>
    <w:rsid w:val="008F03C0"/>
    <w:rsid w:val="00901900"/>
    <w:rsid w:val="00917E7A"/>
    <w:rsid w:val="00921DE9"/>
    <w:rsid w:val="00927542"/>
    <w:rsid w:val="009279E5"/>
    <w:rsid w:val="00940403"/>
    <w:rsid w:val="0094365C"/>
    <w:rsid w:val="0094480F"/>
    <w:rsid w:val="00945E1C"/>
    <w:rsid w:val="0095008B"/>
    <w:rsid w:val="0096439D"/>
    <w:rsid w:val="009646E6"/>
    <w:rsid w:val="0097044A"/>
    <w:rsid w:val="00970888"/>
    <w:rsid w:val="00971E83"/>
    <w:rsid w:val="0097450C"/>
    <w:rsid w:val="00977ADD"/>
    <w:rsid w:val="00977B3A"/>
    <w:rsid w:val="009947CE"/>
    <w:rsid w:val="009A2D7F"/>
    <w:rsid w:val="009A445C"/>
    <w:rsid w:val="009A5D4E"/>
    <w:rsid w:val="009B0856"/>
    <w:rsid w:val="009B5062"/>
    <w:rsid w:val="009B766F"/>
    <w:rsid w:val="009B7FE9"/>
    <w:rsid w:val="009C0346"/>
    <w:rsid w:val="009C2996"/>
    <w:rsid w:val="009C2F4D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40059"/>
    <w:rsid w:val="00A46D12"/>
    <w:rsid w:val="00A476B2"/>
    <w:rsid w:val="00A52FAC"/>
    <w:rsid w:val="00A63B82"/>
    <w:rsid w:val="00A7379F"/>
    <w:rsid w:val="00A86655"/>
    <w:rsid w:val="00A91577"/>
    <w:rsid w:val="00A94313"/>
    <w:rsid w:val="00A94998"/>
    <w:rsid w:val="00AB2B77"/>
    <w:rsid w:val="00AB7F37"/>
    <w:rsid w:val="00AD0F5B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71E3"/>
    <w:rsid w:val="00B31669"/>
    <w:rsid w:val="00B354FA"/>
    <w:rsid w:val="00B356C5"/>
    <w:rsid w:val="00B35E75"/>
    <w:rsid w:val="00B426DB"/>
    <w:rsid w:val="00B45D39"/>
    <w:rsid w:val="00B52D85"/>
    <w:rsid w:val="00B56A4B"/>
    <w:rsid w:val="00B57EB7"/>
    <w:rsid w:val="00B6192C"/>
    <w:rsid w:val="00B62180"/>
    <w:rsid w:val="00B63EC9"/>
    <w:rsid w:val="00B645BC"/>
    <w:rsid w:val="00B64FD6"/>
    <w:rsid w:val="00B6504E"/>
    <w:rsid w:val="00B70F73"/>
    <w:rsid w:val="00B73D06"/>
    <w:rsid w:val="00B76395"/>
    <w:rsid w:val="00B8192E"/>
    <w:rsid w:val="00B82EFB"/>
    <w:rsid w:val="00BA4F7D"/>
    <w:rsid w:val="00BA53EE"/>
    <w:rsid w:val="00BA70EB"/>
    <w:rsid w:val="00BB0ED8"/>
    <w:rsid w:val="00BB4BDD"/>
    <w:rsid w:val="00BB7C95"/>
    <w:rsid w:val="00BC3DC6"/>
    <w:rsid w:val="00BC74D2"/>
    <w:rsid w:val="00BD15F8"/>
    <w:rsid w:val="00BD6856"/>
    <w:rsid w:val="00BE0519"/>
    <w:rsid w:val="00BE2FDA"/>
    <w:rsid w:val="00BE4136"/>
    <w:rsid w:val="00BE6548"/>
    <w:rsid w:val="00BF78A2"/>
    <w:rsid w:val="00C0427B"/>
    <w:rsid w:val="00C159C4"/>
    <w:rsid w:val="00C218E6"/>
    <w:rsid w:val="00C22115"/>
    <w:rsid w:val="00C32909"/>
    <w:rsid w:val="00C4063F"/>
    <w:rsid w:val="00C52215"/>
    <w:rsid w:val="00C550B8"/>
    <w:rsid w:val="00C64E80"/>
    <w:rsid w:val="00C662B8"/>
    <w:rsid w:val="00C678FC"/>
    <w:rsid w:val="00C774EB"/>
    <w:rsid w:val="00C77ED7"/>
    <w:rsid w:val="00C9196C"/>
    <w:rsid w:val="00C92533"/>
    <w:rsid w:val="00C956EC"/>
    <w:rsid w:val="00CA366C"/>
    <w:rsid w:val="00CA4F0C"/>
    <w:rsid w:val="00CB0C91"/>
    <w:rsid w:val="00CD565A"/>
    <w:rsid w:val="00CD7A5F"/>
    <w:rsid w:val="00CE0A30"/>
    <w:rsid w:val="00CE3D0F"/>
    <w:rsid w:val="00CE7EB1"/>
    <w:rsid w:val="00CF0D6E"/>
    <w:rsid w:val="00CF4D33"/>
    <w:rsid w:val="00CF6599"/>
    <w:rsid w:val="00D0515E"/>
    <w:rsid w:val="00D106FA"/>
    <w:rsid w:val="00D118AC"/>
    <w:rsid w:val="00D171D7"/>
    <w:rsid w:val="00D2442E"/>
    <w:rsid w:val="00D2700A"/>
    <w:rsid w:val="00D363DF"/>
    <w:rsid w:val="00D3672A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4F60"/>
    <w:rsid w:val="00D872D6"/>
    <w:rsid w:val="00D90A49"/>
    <w:rsid w:val="00D93F5A"/>
    <w:rsid w:val="00D97FD2"/>
    <w:rsid w:val="00DA1299"/>
    <w:rsid w:val="00DA1D3B"/>
    <w:rsid w:val="00DB2ED5"/>
    <w:rsid w:val="00DB5833"/>
    <w:rsid w:val="00DC0E1E"/>
    <w:rsid w:val="00DC3566"/>
    <w:rsid w:val="00DC637D"/>
    <w:rsid w:val="00DD0D40"/>
    <w:rsid w:val="00DD11CF"/>
    <w:rsid w:val="00DE3836"/>
    <w:rsid w:val="00DE50D2"/>
    <w:rsid w:val="00DE6C29"/>
    <w:rsid w:val="00DE78E9"/>
    <w:rsid w:val="00DF6378"/>
    <w:rsid w:val="00E125D4"/>
    <w:rsid w:val="00E12E60"/>
    <w:rsid w:val="00E264D6"/>
    <w:rsid w:val="00E33CE5"/>
    <w:rsid w:val="00E360F1"/>
    <w:rsid w:val="00E41533"/>
    <w:rsid w:val="00E43F1B"/>
    <w:rsid w:val="00E44764"/>
    <w:rsid w:val="00E45334"/>
    <w:rsid w:val="00E45B4A"/>
    <w:rsid w:val="00E46C32"/>
    <w:rsid w:val="00E47B17"/>
    <w:rsid w:val="00E544F5"/>
    <w:rsid w:val="00E55934"/>
    <w:rsid w:val="00E56AD3"/>
    <w:rsid w:val="00E56CCA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3A6C"/>
    <w:rsid w:val="00EC49DF"/>
    <w:rsid w:val="00EC57C2"/>
    <w:rsid w:val="00ED00F6"/>
    <w:rsid w:val="00ED0D9B"/>
    <w:rsid w:val="00ED28CA"/>
    <w:rsid w:val="00ED449E"/>
    <w:rsid w:val="00EF1AA4"/>
    <w:rsid w:val="00EF3EBA"/>
    <w:rsid w:val="00F00D6D"/>
    <w:rsid w:val="00F01CA8"/>
    <w:rsid w:val="00F024E1"/>
    <w:rsid w:val="00F05588"/>
    <w:rsid w:val="00F10027"/>
    <w:rsid w:val="00F10E1A"/>
    <w:rsid w:val="00F2203E"/>
    <w:rsid w:val="00F22F48"/>
    <w:rsid w:val="00F231CA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A1F96"/>
    <w:rsid w:val="00FB2AE6"/>
    <w:rsid w:val="00FB68D4"/>
    <w:rsid w:val="00FC47AA"/>
    <w:rsid w:val="00FC6EB6"/>
    <w:rsid w:val="00FD07AF"/>
    <w:rsid w:val="00FD1B86"/>
    <w:rsid w:val="00FD3F14"/>
    <w:rsid w:val="00FD5325"/>
    <w:rsid w:val="00FD6EDD"/>
    <w:rsid w:val="00FE570D"/>
    <w:rsid w:val="00FF0652"/>
    <w:rsid w:val="00FF11CF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125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125D4"/>
    <w:pPr>
      <w:spacing w:before="100" w:after="10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25D4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125D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E125D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125D4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E125D4"/>
    <w:pPr>
      <w:ind w:left="720"/>
      <w:contextualSpacing/>
    </w:pPr>
  </w:style>
  <w:style w:type="paragraph" w:customStyle="1" w:styleId="ConsPlusNonformat">
    <w:name w:val="ConsPlusNonformat"/>
    <w:rsid w:val="00E12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E125D4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E12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E125D4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E125D4"/>
  </w:style>
  <w:style w:type="character" w:styleId="a5">
    <w:name w:val="annotation reference"/>
    <w:basedOn w:val="a0"/>
    <w:uiPriority w:val="99"/>
    <w:semiHidden/>
    <w:unhideWhenUsed/>
    <w:rsid w:val="00E125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25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25D4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25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25D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5D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l">
    <w:name w:val="Hl"/>
    <w:basedOn w:val="a0"/>
    <w:uiPriority w:val="99"/>
    <w:rsid w:val="00E125D4"/>
  </w:style>
  <w:style w:type="paragraph" w:customStyle="1" w:styleId="Style2">
    <w:name w:val="Style2"/>
    <w:basedOn w:val="a"/>
    <w:uiPriority w:val="99"/>
    <w:rsid w:val="00E125D4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E125D4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E1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2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25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2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25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25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25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25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2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E125D4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125D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E125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E125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E125D4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E125D4"/>
    <w:rPr>
      <w:i/>
      <w:iCs/>
    </w:rPr>
  </w:style>
  <w:style w:type="character" w:styleId="af3">
    <w:name w:val="Intense Emphasis"/>
    <w:basedOn w:val="a0"/>
    <w:uiPriority w:val="21"/>
    <w:qFormat/>
    <w:rsid w:val="00E125D4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E125D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125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25D4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E125D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E125D4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E125D4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E125D4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E125D4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E125D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125D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125D4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125D4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125D4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125D4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E125D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E125D4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E125D4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E125D4"/>
  </w:style>
  <w:style w:type="paragraph" w:styleId="aff4">
    <w:name w:val="footer"/>
    <w:basedOn w:val="a"/>
    <w:link w:val="aff5"/>
    <w:uiPriority w:val="99"/>
    <w:unhideWhenUsed/>
    <w:rsid w:val="00E125D4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E125D4"/>
  </w:style>
  <w:style w:type="character" w:customStyle="1" w:styleId="itemtext0">
    <w:name w:val="itemtext"/>
    <w:basedOn w:val="a0"/>
    <w:rsid w:val="00726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l">
    <w:name w:val="Hl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character" w:customStyle="1" w:styleId="itemtext0">
    <w:name w:val="itemtext"/>
    <w:basedOn w:val="a0"/>
    <w:rsid w:val="00726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1778324F14B3FC048EAE45EE7E07254EBD49754728A469A4FCC83DCF77EE9722EA548CA817EF6132900D96BEq2a3D" TargetMode="External"/><Relationship Id="rId11" Type="http://schemas.openxmlformats.org/officeDocument/2006/relationships/hyperlink" Target="consultantplus://offline/ref=BD1778324F14B3FC048EAE45EE7E07254EBD49754023A469A4FCC83DCF77EE9730EA0C80A811F1613A855BC7F8766AABE1407B068934CB91qCaD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BD1778324F14B3FC048EAE45EE7E07254EBD49754728A469A4FCC83DCF77EE9730EA0C87A345A02466830F90A22266B5E55E78q0a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1778324F14B3FC048EAE45EE7E07254EBD49754023A469A4FCC83DCF77EE9730EA0C80A811F1613A855BC7F8766AABE1407B068934CB91qC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6652-A239-4E56-8929-7D9B682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16490</Words>
  <Characters>93996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Диман</cp:lastModifiedBy>
  <cp:revision>6</cp:revision>
  <dcterms:created xsi:type="dcterms:W3CDTF">2021-04-15T03:46:00Z</dcterms:created>
  <dcterms:modified xsi:type="dcterms:W3CDTF">2021-09-09T04:31:00Z</dcterms:modified>
</cp:coreProperties>
</file>