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BB2DCC">
        <w:rPr>
          <w:rFonts w:ascii="Times New Roman" w:eastAsia="Times New Roman" w:hAnsi="Times New Roman"/>
          <w:sz w:val="24"/>
          <w:szCs w:val="24"/>
          <w:lang w:eastAsia="ru-RU"/>
        </w:rPr>
        <w:t>Приложение №1</w:t>
      </w:r>
    </w:p>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BB2DCC">
        <w:rPr>
          <w:rFonts w:ascii="Times New Roman" w:eastAsia="Times New Roman" w:hAnsi="Times New Roman"/>
          <w:sz w:val="24"/>
          <w:szCs w:val="24"/>
          <w:lang w:eastAsia="ru-RU"/>
        </w:rPr>
        <w:t>к постановлению администрации</w:t>
      </w:r>
    </w:p>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r w:rsidRPr="00BB2DCC">
        <w:rPr>
          <w:rFonts w:ascii="Times New Roman" w:eastAsia="Times New Roman" w:hAnsi="Times New Roman"/>
          <w:sz w:val="24"/>
          <w:szCs w:val="24"/>
          <w:lang w:eastAsia="ru-RU"/>
        </w:rPr>
        <w:t>Крапивинского муниципального округа</w:t>
      </w:r>
    </w:p>
    <w:p w:rsidR="0067620C" w:rsidRPr="00BB2DCC" w:rsidRDefault="00623A79" w:rsidP="00187164">
      <w:pPr>
        <w:tabs>
          <w:tab w:val="left" w:pos="1418"/>
        </w:tabs>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23</w:t>
      </w:r>
      <w:bookmarkStart w:id="0" w:name="_GoBack"/>
      <w:bookmarkEnd w:id="0"/>
      <w:r>
        <w:rPr>
          <w:rFonts w:ascii="Times New Roman" w:eastAsia="Times New Roman" w:hAnsi="Times New Roman"/>
          <w:sz w:val="24"/>
          <w:szCs w:val="24"/>
          <w:lang w:eastAsia="ru-RU"/>
        </w:rPr>
        <w:t>.06.2021 г. № 751</w:t>
      </w:r>
    </w:p>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187164" w:rsidRPr="00BB2DCC" w:rsidRDefault="00187164" w:rsidP="00187164">
      <w:pPr>
        <w:tabs>
          <w:tab w:val="left" w:pos="1418"/>
        </w:tabs>
        <w:spacing w:after="0" w:line="240" w:lineRule="auto"/>
        <w:ind w:firstLine="567"/>
        <w:jc w:val="right"/>
        <w:rPr>
          <w:rFonts w:ascii="Times New Roman" w:eastAsia="Times New Roman" w:hAnsi="Times New Roman"/>
          <w:sz w:val="24"/>
          <w:szCs w:val="24"/>
          <w:lang w:eastAsia="ru-RU"/>
        </w:rPr>
      </w:pPr>
    </w:p>
    <w:p w:rsidR="008527BD" w:rsidRPr="00BB2DCC" w:rsidRDefault="008527BD" w:rsidP="00187164">
      <w:pPr>
        <w:tabs>
          <w:tab w:val="left" w:pos="1418"/>
        </w:tabs>
        <w:spacing w:after="0" w:line="240" w:lineRule="auto"/>
        <w:ind w:firstLine="567"/>
        <w:jc w:val="right"/>
        <w:rPr>
          <w:rFonts w:ascii="Times New Roman" w:eastAsia="Times New Roman" w:hAnsi="Times New Roman"/>
          <w:sz w:val="24"/>
          <w:szCs w:val="24"/>
          <w:lang w:eastAsia="ru-RU"/>
        </w:rPr>
      </w:pPr>
    </w:p>
    <w:p w:rsidR="0067620C" w:rsidRPr="00BB2DCC" w:rsidRDefault="00905A74">
      <w:pPr>
        <w:spacing w:after="0" w:line="240" w:lineRule="auto"/>
        <w:jc w:val="center"/>
        <w:rPr>
          <w:rFonts w:ascii="Times New Roman" w:eastAsia="Times New Roman" w:hAnsi="Times New Roman"/>
          <w:b/>
          <w:bCs/>
          <w:sz w:val="24"/>
          <w:szCs w:val="24"/>
          <w:lang w:eastAsia="zh-CN"/>
        </w:rPr>
      </w:pPr>
      <w:r w:rsidRPr="00BB2DCC">
        <w:rPr>
          <w:rFonts w:ascii="Times New Roman" w:eastAsia="Times New Roman" w:hAnsi="Times New Roman"/>
          <w:b/>
          <w:bCs/>
          <w:sz w:val="24"/>
          <w:szCs w:val="24"/>
          <w:lang w:eastAsia="zh-CN"/>
        </w:rPr>
        <w:t>А</w:t>
      </w:r>
      <w:r w:rsidR="009B38EE" w:rsidRPr="00BB2DCC">
        <w:rPr>
          <w:rFonts w:ascii="Times New Roman" w:eastAsia="Times New Roman" w:hAnsi="Times New Roman"/>
          <w:b/>
          <w:bCs/>
          <w:sz w:val="24"/>
          <w:szCs w:val="24"/>
          <w:lang w:eastAsia="zh-CN"/>
        </w:rPr>
        <w:t>дминистративный регламент предоставления муниципальной услуги</w:t>
      </w:r>
    </w:p>
    <w:p w:rsidR="0067620C" w:rsidRPr="00BB2DCC" w:rsidRDefault="002E732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DB6CAD" w:rsidRPr="00BB2DCC">
        <w:rPr>
          <w:rFonts w:ascii="Times New Roman" w:eastAsia="Times New Roman" w:hAnsi="Times New Roman"/>
          <w:b/>
          <w:sz w:val="24"/>
          <w:szCs w:val="24"/>
          <w:lang w:eastAsia="ru-RU"/>
        </w:rPr>
        <w:t>Предоставление земель</w:t>
      </w:r>
      <w:r>
        <w:rPr>
          <w:rFonts w:ascii="Times New Roman" w:eastAsia="Times New Roman" w:hAnsi="Times New Roman"/>
          <w:b/>
          <w:sz w:val="24"/>
          <w:szCs w:val="24"/>
          <w:lang w:eastAsia="ru-RU"/>
        </w:rPr>
        <w:t>ного участка в аренду на торгах</w:t>
      </w:r>
      <w:r w:rsidR="00DB6CAD" w:rsidRPr="00BB2DCC">
        <w:rPr>
          <w:rFonts w:ascii="Times New Roman" w:eastAsia="Times New Roman" w:hAnsi="Times New Roman"/>
          <w:b/>
          <w:sz w:val="24"/>
          <w:szCs w:val="24"/>
          <w:lang w:eastAsia="ru-RU"/>
        </w:rPr>
        <w:t>"</w:t>
      </w:r>
    </w:p>
    <w:p w:rsidR="0067620C" w:rsidRPr="00BB2DCC" w:rsidRDefault="0067620C">
      <w:pPr>
        <w:spacing w:after="0" w:line="240" w:lineRule="auto"/>
        <w:jc w:val="center"/>
        <w:rPr>
          <w:rFonts w:ascii="Times New Roman" w:eastAsia="Times New Roman" w:hAnsi="Times New Roman"/>
          <w:sz w:val="24"/>
          <w:szCs w:val="24"/>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0449BE">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r w:rsidR="000449BE">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r w:rsidR="00DB6CAD">
        <w:rPr>
          <w:rFonts w:ascii="Times New Roman" w:hAnsi="Times New Roman"/>
          <w:sz w:val="24"/>
          <w:szCs w:val="24"/>
          <w:lang w:eastAsia="ru-RU"/>
        </w:rPr>
        <w:t>Предоставление земельного участка в аренду на торгах</w:t>
      </w:r>
      <w:r>
        <w:rPr>
          <w:rFonts w:ascii="Times New Roman" w:hAnsi="Times New Roman"/>
          <w:sz w:val="24"/>
          <w:szCs w:val="24"/>
          <w:lang w:eastAsia="ru-RU"/>
        </w:rPr>
        <w:t xml:space="preserve">» (далее </w:t>
      </w:r>
      <w:r w:rsidR="00326E4A">
        <w:rPr>
          <w:rFonts w:ascii="Times New Roman" w:hAnsi="Times New Roman"/>
          <w:sz w:val="24"/>
          <w:szCs w:val="24"/>
          <w:lang w:eastAsia="ru-RU"/>
        </w:rPr>
        <w:t>- административный регламент</w:t>
      </w:r>
      <w:r>
        <w:rPr>
          <w:rFonts w:ascii="Times New Roman" w:hAnsi="Times New Roman"/>
          <w:sz w:val="24"/>
          <w:szCs w:val="24"/>
          <w:lang w:eastAsia="ru-RU"/>
        </w:rPr>
        <w:t xml:space="preserve">) </w:t>
      </w:r>
      <w:r w:rsidR="00DB6CAD">
        <w:rPr>
          <w:rFonts w:ascii="Times New Roman" w:hAnsi="Times New Roman"/>
          <w:sz w:val="24"/>
          <w:szCs w:val="24"/>
          <w:lang w:eastAsia="ru-RU"/>
        </w:rPr>
        <w:t>определяет</w:t>
      </w:r>
      <w:r>
        <w:rPr>
          <w:rFonts w:ascii="Times New Roman" w:hAnsi="Times New Roman"/>
          <w:sz w:val="24"/>
          <w:szCs w:val="24"/>
        </w:rPr>
        <w:t xml:space="preserve"> стандарт пред</w:t>
      </w:r>
      <w:r w:rsidR="00DB6CAD">
        <w:rPr>
          <w:rFonts w:ascii="Times New Roman" w:hAnsi="Times New Roman"/>
          <w:sz w:val="24"/>
          <w:szCs w:val="24"/>
        </w:rPr>
        <w:t>оставления муниципальной услуги и устанавливает сроки и последовательность административных процедур при предоставлении муниципальной услуги уполномоченным органом.</w:t>
      </w:r>
    </w:p>
    <w:p w:rsidR="0067620C" w:rsidRDefault="000A5E09" w:rsidP="001871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w:t>
      </w:r>
      <w:r w:rsidR="00DB6CAD">
        <w:rPr>
          <w:rFonts w:ascii="Times New Roman" w:hAnsi="Times New Roman"/>
          <w:sz w:val="24"/>
          <w:szCs w:val="24"/>
          <w:lang w:eastAsia="ru-RU"/>
        </w:rPr>
        <w:t xml:space="preserve">ов отношений, возникающих при </w:t>
      </w:r>
      <w:r>
        <w:rPr>
          <w:rFonts w:ascii="Times New Roman" w:hAnsi="Times New Roman"/>
          <w:sz w:val="24"/>
          <w:szCs w:val="24"/>
          <w:lang w:eastAsia="ru-RU"/>
        </w:rPr>
        <w:t xml:space="preserve"> предоставлении</w:t>
      </w:r>
      <w:r w:rsidR="00DB6CAD">
        <w:rPr>
          <w:rFonts w:ascii="Times New Roman" w:hAnsi="Times New Roman"/>
          <w:sz w:val="24"/>
          <w:szCs w:val="24"/>
          <w:lang w:eastAsia="ru-RU"/>
        </w:rPr>
        <w:t xml:space="preserve"> муниципальной услуги</w:t>
      </w:r>
      <w:r>
        <w:rPr>
          <w:rFonts w:ascii="Times New Roman" w:hAnsi="Times New Roman"/>
          <w:sz w:val="24"/>
          <w:szCs w:val="24"/>
          <w:lang w:eastAsia="ru-RU"/>
        </w:rPr>
        <w:t xml:space="preserve">, определения сроков и последовательности действий (административных процедур) </w:t>
      </w:r>
      <w:r w:rsidR="00354F04" w:rsidRPr="00FE2697">
        <w:rPr>
          <w:rFonts w:ascii="Times New Roman" w:hAnsi="Times New Roman"/>
          <w:sz w:val="24"/>
          <w:szCs w:val="24"/>
          <w:lang w:eastAsia="ru-RU"/>
        </w:rPr>
        <w:t xml:space="preserve">комитета по управлению муниципальным имуществом </w:t>
      </w:r>
      <w:r w:rsidR="00187164" w:rsidRPr="00FE2697">
        <w:rPr>
          <w:rFonts w:ascii="Times New Roman" w:hAnsi="Times New Roman"/>
          <w:sz w:val="24"/>
          <w:szCs w:val="24"/>
          <w:lang w:eastAsia="ru-RU"/>
        </w:rPr>
        <w:t xml:space="preserve">администрации Крапивинского муниципального округа </w:t>
      </w:r>
      <w:r w:rsidR="00187164">
        <w:rPr>
          <w:rFonts w:ascii="Times New Roman" w:hAnsi="Times New Roman"/>
          <w:sz w:val="24"/>
          <w:szCs w:val="24"/>
        </w:rPr>
        <w:t>(далее - уполномоченный орган</w:t>
      </w:r>
      <w:r>
        <w:rPr>
          <w:rFonts w:ascii="Times New Roman" w:hAnsi="Times New Roman"/>
          <w:sz w:val="24"/>
          <w:szCs w:val="24"/>
        </w:rPr>
        <w:t xml:space="preserve">) </w:t>
      </w:r>
      <w:r w:rsidR="00700ABB">
        <w:rPr>
          <w:rFonts w:ascii="Times New Roman" w:hAnsi="Times New Roman"/>
          <w:sz w:val="24"/>
          <w:szCs w:val="24"/>
        </w:rPr>
        <w:t xml:space="preserve">при предоставлении муниципальной услуги </w:t>
      </w:r>
      <w:r w:rsidR="00136202">
        <w:rPr>
          <w:rFonts w:ascii="Times New Roman" w:hAnsi="Times New Roman"/>
          <w:sz w:val="24"/>
          <w:szCs w:val="24"/>
        </w:rPr>
        <w:t>по предоставлениюземельного участка в аренду на торгах</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1.2. Круг заявителей</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Заявителями при предоставлении муниципальной услуги являются физические и юридические лица, индивидуальные предприниматели.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От имени физических лиц заявления могут подавать:</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опекуны недееспособных граждан;</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представители, действующие в силу полномочий, основанных на доверенности или договоре.</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От имени юридического лица заявления могут подавать:</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лица, действующие в соответствии с законом, иными правовыми актами и учредительными документами без доверенности;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представители в силу полномочий, основанных на доверенности или договоре;</w:t>
      </w:r>
    </w:p>
    <w:p w:rsid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участники юридического лица в предусмотренных законом случаях.</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p>
    <w:p w:rsid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1.3. Требования к порядку информирования о предоставлении муниципальной услуги.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cs="Calibri"/>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lastRenderedPageBreak/>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136202">
        <w:rPr>
          <w:rFonts w:ascii="Times New Roman" w:hAnsi="Times New Roman" w:cs="Calibri"/>
          <w:iCs/>
          <w:sz w:val="24"/>
          <w:szCs w:val="24"/>
        </w:rPr>
        <w:t>для предоставления государственных и муниципальных услуг (функций)</w:t>
      </w:r>
      <w:r w:rsidRPr="00136202">
        <w:rPr>
          <w:rFonts w:ascii="Times New Roman" w:hAnsi="Times New Roman" w:cs="Calibri"/>
          <w:sz w:val="24"/>
          <w:szCs w:val="24"/>
        </w:rPr>
        <w:t xml:space="preserve"> (далее – РПГУ);</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путем публикации информационных материалов в средствах массовой информации;</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посредством ответов на письменные обращения;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cs="Calibri"/>
          <w:sz w:val="24"/>
          <w:szCs w:val="24"/>
        </w:rPr>
      </w:pPr>
      <w:r w:rsidRPr="00136202">
        <w:rPr>
          <w:rFonts w:ascii="Times New Roman" w:hAnsi="Times New Roman" w:cs="Calibri"/>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cs="Calibri"/>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136202" w:rsidRPr="007E6104" w:rsidRDefault="00136202" w:rsidP="007E6104">
      <w:pPr>
        <w:autoSpaceDE w:val="0"/>
        <w:autoSpaceDN w:val="0"/>
        <w:adjustRightInd w:val="0"/>
        <w:spacing w:after="240" w:line="240" w:lineRule="auto"/>
        <w:ind w:firstLine="709"/>
        <w:jc w:val="both"/>
        <w:rPr>
          <w:rFonts w:ascii="Times New Roman" w:hAnsi="Times New Roman"/>
          <w:sz w:val="24"/>
          <w:szCs w:val="24"/>
        </w:rPr>
      </w:pPr>
      <w:r w:rsidRPr="00136202">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136202" w:rsidRPr="00136202" w:rsidRDefault="00136202" w:rsidP="00136202">
      <w:pPr>
        <w:spacing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2. Стандарт предоставления муниципальной услуги</w:t>
      </w:r>
    </w:p>
    <w:p w:rsidR="00136202" w:rsidRPr="00136202" w:rsidRDefault="00136202" w:rsidP="00136202">
      <w:pPr>
        <w:numPr>
          <w:ilvl w:val="1"/>
          <w:numId w:val="10"/>
        </w:num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 настоящим Административным регламентом предоставляется муниципальная услуга ""Предоставление земельного участка в аренду на торгах " (далее – муниципальная услуга).</w:t>
      </w:r>
    </w:p>
    <w:p w:rsidR="00136202" w:rsidRPr="00136202" w:rsidRDefault="00136202" w:rsidP="00136202">
      <w:pPr>
        <w:numPr>
          <w:ilvl w:val="1"/>
          <w:numId w:val="10"/>
        </w:num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Муниципальная услуга предоставляется уполномоченным органом.</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lang w:eastAsia="ar-SA"/>
        </w:rPr>
      </w:pPr>
      <w:r w:rsidRPr="00136202">
        <w:rPr>
          <w:rFonts w:ascii="Times New Roman" w:hAnsi="Times New Roman"/>
          <w:sz w:val="24"/>
          <w:szCs w:val="24"/>
        </w:rPr>
        <w:t>МФЦ участвует в предоставлении муниципальной услуги в части: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информирования о порядке предоставления муниципальной услуги;</w:t>
      </w:r>
    </w:p>
    <w:p w:rsidR="00136202" w:rsidRPr="00136202" w:rsidRDefault="00136202" w:rsidP="007E6104">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приема заявлений и документов, необходимых для предоставления муниципальной услуги;</w:t>
      </w:r>
    </w:p>
    <w:p w:rsidR="00136202" w:rsidRPr="00136202" w:rsidRDefault="00136202" w:rsidP="007E6104">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выдачи результата предоставления муниципальной услуги.</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При предоставлении муниципальной услуги осуществляется взаимодействие с:</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Заявитель вправе подать заявление об утверждении документации по планировке территории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7E6104" w:rsidRDefault="007E6104" w:rsidP="007E6104">
      <w:pPr>
        <w:spacing w:after="0" w:line="240" w:lineRule="auto"/>
        <w:ind w:firstLine="567"/>
        <w:jc w:val="both"/>
        <w:rPr>
          <w:rFonts w:ascii="Times New Roman" w:eastAsia="Times New Roman" w:hAnsi="Times New Roman"/>
          <w:sz w:val="24"/>
          <w:szCs w:val="24"/>
          <w:lang w:eastAsia="ru-RU"/>
        </w:rPr>
      </w:pPr>
    </w:p>
    <w:p w:rsidR="007E6104" w:rsidRDefault="007E6104" w:rsidP="007E6104">
      <w:pPr>
        <w:spacing w:after="0" w:line="240" w:lineRule="auto"/>
        <w:ind w:firstLine="567"/>
        <w:jc w:val="both"/>
        <w:rPr>
          <w:rFonts w:ascii="Times New Roman" w:eastAsia="Times New Roman" w:hAnsi="Times New Roman"/>
          <w:sz w:val="24"/>
          <w:szCs w:val="24"/>
          <w:lang w:eastAsia="ru-RU"/>
        </w:rPr>
      </w:pPr>
    </w:p>
    <w:p w:rsidR="007E6104" w:rsidRDefault="007E6104" w:rsidP="007E6104">
      <w:pPr>
        <w:spacing w:after="0" w:line="240" w:lineRule="auto"/>
        <w:ind w:firstLine="567"/>
        <w:jc w:val="both"/>
        <w:rPr>
          <w:rFonts w:ascii="Times New Roman" w:eastAsia="Times New Roman" w:hAnsi="Times New Roman"/>
          <w:sz w:val="24"/>
          <w:szCs w:val="24"/>
          <w:lang w:eastAsia="ru-RU"/>
        </w:rPr>
      </w:pPr>
    </w:p>
    <w:p w:rsidR="007E6104" w:rsidRPr="00136202" w:rsidRDefault="007E6104" w:rsidP="007E6104">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2.3. Описание результата предоставления муниципальной услуги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Результатом предоставления муниципальной услуги является:</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отказ заявителю в предоставлении муниципальной услуги;</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предоставление земельного участка по результатам торгов в аренду;</w:t>
      </w:r>
    </w:p>
    <w:p w:rsidR="00136202" w:rsidRPr="00136202" w:rsidRDefault="00136202" w:rsidP="00136202">
      <w:pPr>
        <w:spacing w:after="12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предоставление земельного участка по результатам торгов в аренду для комплексного освоения территории.</w:t>
      </w:r>
    </w:p>
    <w:p w:rsidR="00136202" w:rsidRPr="00136202" w:rsidRDefault="00136202" w:rsidP="00136202">
      <w:pPr>
        <w:autoSpaceDE w:val="0"/>
        <w:autoSpaceDN w:val="0"/>
        <w:adjustRightInd w:val="0"/>
        <w:spacing w:line="240" w:lineRule="auto"/>
        <w:ind w:firstLine="539"/>
        <w:jc w:val="both"/>
        <w:rPr>
          <w:rFonts w:ascii="Times New Roman" w:hAnsi="Times New Roman"/>
          <w:sz w:val="24"/>
          <w:szCs w:val="24"/>
        </w:rPr>
      </w:pPr>
      <w:r w:rsidRPr="00136202">
        <w:rPr>
          <w:rFonts w:ascii="Times New Roman" w:hAnsi="Times New Roman"/>
          <w:sz w:val="24"/>
          <w:szCs w:val="24"/>
        </w:rPr>
        <w:t>Результат предоставления муниципальной услуги может быть получен:</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lastRenderedPageBreak/>
        <w:t>- в уполномоченном органе на бумажном носителе при личном обращении;</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t>- почтовым отправлением;</w:t>
      </w:r>
    </w:p>
    <w:p w:rsidR="00136202" w:rsidRPr="00136202" w:rsidRDefault="00136202" w:rsidP="00136202">
      <w:pPr>
        <w:autoSpaceDE w:val="0"/>
        <w:autoSpaceDN w:val="0"/>
        <w:adjustRightInd w:val="0"/>
        <w:spacing w:after="120" w:line="240" w:lineRule="auto"/>
        <w:ind w:firstLine="539"/>
        <w:jc w:val="both"/>
        <w:rPr>
          <w:rFonts w:ascii="Times New Roman" w:hAnsi="Times New Roman"/>
          <w:sz w:val="24"/>
          <w:szCs w:val="24"/>
        </w:rPr>
      </w:pPr>
      <w:r w:rsidRPr="00136202">
        <w:rPr>
          <w:rFonts w:ascii="Times New Roman" w:hAnsi="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136202" w:rsidRPr="00136202" w:rsidRDefault="00136202" w:rsidP="00136202">
      <w:pPr>
        <w:autoSpaceDE w:val="0"/>
        <w:autoSpaceDN w:val="0"/>
        <w:adjustRightInd w:val="0"/>
        <w:spacing w:after="0" w:line="240" w:lineRule="auto"/>
        <w:ind w:firstLine="539"/>
        <w:jc w:val="both"/>
        <w:rPr>
          <w:rFonts w:ascii="Times New Roman" w:eastAsia="Times New Roman" w:hAnsi="Times New Roman" w:cs="Calibri"/>
          <w:sz w:val="24"/>
          <w:szCs w:val="24"/>
          <w:lang w:eastAsia="ar-SA"/>
        </w:rPr>
      </w:pPr>
      <w:r w:rsidRPr="00136202">
        <w:rPr>
          <w:rFonts w:ascii="Times New Roman" w:hAnsi="Times New Roman"/>
          <w:sz w:val="24"/>
          <w:szCs w:val="24"/>
        </w:rPr>
        <w:t xml:space="preserve">- </w:t>
      </w:r>
      <w:r w:rsidRPr="00136202">
        <w:rPr>
          <w:rFonts w:ascii="Times New Roman" w:eastAsia="Times New Roman" w:hAnsi="Times New Roman" w:cs="Calibri"/>
          <w:sz w:val="24"/>
          <w:szCs w:val="24"/>
          <w:lang w:eastAsia="ar-SA"/>
        </w:rPr>
        <w:t xml:space="preserve">  в МФЦ на бумажном носителе при личном обращении</w:t>
      </w:r>
    </w:p>
    <w:p w:rsidR="00136202" w:rsidRPr="00136202" w:rsidRDefault="00136202" w:rsidP="00136202">
      <w:pPr>
        <w:autoSpaceDE w:val="0"/>
        <w:autoSpaceDN w:val="0"/>
        <w:adjustRightInd w:val="0"/>
        <w:spacing w:after="0" w:line="240" w:lineRule="auto"/>
        <w:ind w:firstLine="539"/>
        <w:jc w:val="both"/>
        <w:rPr>
          <w:rFonts w:ascii="Times New Roman" w:eastAsia="Times New Roman" w:hAnsi="Times New Roman" w:cs="Calibri"/>
          <w:sz w:val="24"/>
          <w:szCs w:val="24"/>
          <w:lang w:eastAsia="ar-SA"/>
        </w:rPr>
      </w:pP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2.4. Срок предоставления муниципальной услуги</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sz w:val="24"/>
          <w:szCs w:val="24"/>
          <w:lang w:eastAsia="ru-RU"/>
        </w:rPr>
        <w:t xml:space="preserve">2.4.1. </w:t>
      </w:r>
      <w:r w:rsidRPr="00136202">
        <w:rPr>
          <w:rFonts w:ascii="Times New Roman" w:eastAsia="Times New Roman" w:hAnsi="Times New Roman"/>
          <w:color w:val="2D2D2D"/>
          <w:spacing w:val="2"/>
          <w:sz w:val="24"/>
          <w:szCs w:val="24"/>
          <w:lang w:eastAsia="ru-RU"/>
        </w:rPr>
        <w:t>Срок предоставления муниципальной услуги - не более 120 календарных дней со дня поступления в уполномоченный орган заявления о предоставлении муниципальной услуги.</w:t>
      </w:r>
    </w:p>
    <w:p w:rsidR="00136202" w:rsidRPr="00136202" w:rsidRDefault="00136202" w:rsidP="00136202">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2.4.2.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136202" w:rsidRPr="00136202" w:rsidRDefault="00136202" w:rsidP="00136202">
      <w:pPr>
        <w:shd w:val="clear" w:color="auto" w:fill="FFFFFF"/>
        <w:spacing w:after="0" w:line="240" w:lineRule="auto"/>
        <w:ind w:firstLine="567"/>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2.4.3. 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2.4.4. Срок предоставления муниципальной услуги исчисляется в календарных днях со дня, следующего за днем регистрации заявления.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РПГУ(при наличии технической возможности).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bookmarkStart w:id="1" w:name="Par156"/>
      <w:bookmarkEnd w:id="1"/>
    </w:p>
    <w:p w:rsid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2.6.1. Для предоставления муниципальной услуги заявитель представляет в уполномоченный орган лично или почтовым отправлением заявление, оформленное по форме согласно </w:t>
      </w:r>
      <w:hyperlink r:id="rId8" w:anchor="Par652" w:history="1">
        <w:r w:rsidRPr="00136202">
          <w:rPr>
            <w:rFonts w:ascii="Times New Roman" w:eastAsia="Times New Roman" w:hAnsi="Times New Roman"/>
            <w:color w:val="0000FF"/>
            <w:sz w:val="24"/>
            <w:szCs w:val="24"/>
            <w:u w:val="single"/>
            <w:lang w:eastAsia="ru-RU"/>
          </w:rPr>
          <w:t>приложениям № 1</w:t>
        </w:r>
      </w:hyperlink>
      <w:r w:rsidRPr="00136202">
        <w:rPr>
          <w:rFonts w:ascii="Times New Roman" w:eastAsia="Times New Roman" w:hAnsi="Times New Roman"/>
          <w:sz w:val="24"/>
          <w:szCs w:val="24"/>
          <w:lang w:eastAsia="ru-RU"/>
        </w:rPr>
        <w:t> - </w:t>
      </w:r>
      <w:hyperlink r:id="rId9" w:anchor="Par716" w:history="1">
        <w:r w:rsidRPr="00136202">
          <w:rPr>
            <w:rFonts w:ascii="Times New Roman" w:eastAsia="Times New Roman" w:hAnsi="Times New Roman"/>
            <w:color w:val="0000FF"/>
            <w:sz w:val="24"/>
            <w:szCs w:val="24"/>
            <w:u w:val="single"/>
            <w:lang w:eastAsia="ru-RU"/>
          </w:rPr>
          <w:t>4</w:t>
        </w:r>
      </w:hyperlink>
      <w:r w:rsidRPr="00136202">
        <w:rPr>
          <w:rFonts w:ascii="Times New Roman" w:eastAsia="Times New Roman" w:hAnsi="Times New Roman"/>
          <w:sz w:val="24"/>
          <w:szCs w:val="24"/>
          <w:lang w:eastAsia="ru-RU"/>
        </w:rPr>
        <w:t> к настоящему Административному регламенту.</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2.6.2. К заявлению заявителем прилагаются следующие документы:</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bookmarkStart w:id="2" w:name="Par168"/>
      <w:bookmarkEnd w:id="2"/>
      <w:r w:rsidRPr="00136202">
        <w:rPr>
          <w:rFonts w:ascii="Times New Roman" w:eastAsia="Times New Roman" w:hAnsi="Times New Roman"/>
          <w:sz w:val="24"/>
          <w:szCs w:val="24"/>
          <w:lang w:eastAsia="ru-RU"/>
        </w:rPr>
        <w:t>2.6.3. Для участия в аукционе заявитель представляет организатору аукциона следующие документы:</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заявка на участие в аукционе</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копии документов, удостоверяющих личность заявителя (для граждан);</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7E6104">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подтверждающие внесение задатка.</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Один заявитель имеет право подать только одну заявку на участие в торгах.</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а также способы их получения заявителем, порядок их представления.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сведения о возможности предоставления земельного участка;</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информация о предельных параметрах разрешенного строительства, реконструкции;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сведения государственного кадастра недвижимости о земельном участке;</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сведения о зарегистрированных правах на земельный участок;</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юридических лиц;</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выписка из Единого государственного реестра индивидуальных предпринимателей;</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кадастровый паспорт земельного участка с установленным видом разрешенного использования.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Документы не могут быть затребованы у заявителя, при этом заявитель вправе представить их вместе с заявлением.</w:t>
      </w:r>
    </w:p>
    <w:p w:rsid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Непредставление документов не является основанием для отказа в предоставлении муниципальной услуги.</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2.7. Запрещается требовать от заявителя:</w:t>
      </w:r>
    </w:p>
    <w:p w:rsidR="00136202" w:rsidRPr="00136202" w:rsidRDefault="00136202" w:rsidP="00136202">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lastRenderedPageBreak/>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hyperlink r:id="rId10" w:history="1">
        <w:r w:rsidRPr="00136202">
          <w:rPr>
            <w:rFonts w:ascii="Times New Roman" w:hAnsi="Times New Roman"/>
            <w:sz w:val="24"/>
            <w:szCs w:val="24"/>
          </w:rPr>
          <w:t>частью 6 ст. 7</w:t>
        </w:r>
      </w:hyperlink>
      <w:r w:rsidRPr="00136202">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136202" w:rsidRPr="00136202" w:rsidRDefault="00136202" w:rsidP="00136202">
      <w:pPr>
        <w:spacing w:after="0" w:line="240" w:lineRule="auto"/>
        <w:ind w:firstLine="567"/>
        <w:jc w:val="both"/>
        <w:rPr>
          <w:rFonts w:ascii="Times New Roman" w:eastAsia="Times New Roman" w:hAnsi="Times New Roman"/>
          <w:sz w:val="24"/>
          <w:szCs w:val="24"/>
          <w:lang w:eastAsia="ar-SA"/>
        </w:rPr>
      </w:pPr>
      <w:r w:rsidRPr="00136202">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202" w:rsidRPr="00136202" w:rsidRDefault="00136202" w:rsidP="00136202">
      <w:pPr>
        <w:autoSpaceDE w:val="0"/>
        <w:spacing w:after="0" w:line="240" w:lineRule="auto"/>
        <w:ind w:firstLine="567"/>
        <w:jc w:val="both"/>
        <w:rPr>
          <w:rFonts w:ascii="Times New Roman" w:hAnsi="Times New Roman"/>
          <w:sz w:val="24"/>
          <w:szCs w:val="24"/>
        </w:rPr>
      </w:pPr>
      <w:r w:rsidRPr="0013620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36202" w:rsidRDefault="00136202" w:rsidP="00136202">
      <w:pPr>
        <w:autoSpaceDE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136202">
          <w:rPr>
            <w:rFonts w:ascii="Times New Roman" w:hAnsi="Times New Roman"/>
            <w:color w:val="0000FF"/>
            <w:sz w:val="24"/>
            <w:szCs w:val="24"/>
            <w:u w:val="single"/>
          </w:rPr>
          <w:t>пунктом 7.2 части 1 статьи 16</w:t>
        </w:r>
      </w:hyperlink>
      <w:r w:rsidRPr="00136202">
        <w:rPr>
          <w:rFonts w:ascii="Times New Roman" w:hAnsi="Times New Roman"/>
          <w:sz w:val="24"/>
          <w:szCs w:val="24"/>
        </w:rPr>
        <w:t>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6202" w:rsidRPr="00136202" w:rsidRDefault="00136202" w:rsidP="00136202">
      <w:pPr>
        <w:autoSpaceDE w:val="0"/>
        <w:spacing w:after="0" w:line="240" w:lineRule="auto"/>
        <w:ind w:firstLine="567"/>
        <w:jc w:val="both"/>
        <w:rPr>
          <w:rFonts w:ascii="Times New Roman" w:hAnsi="Times New Roman"/>
          <w:sz w:val="24"/>
          <w:szCs w:val="24"/>
        </w:rPr>
      </w:pP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bookmarkStart w:id="3" w:name="Par177"/>
      <w:bookmarkEnd w:id="3"/>
      <w:r w:rsidRPr="00136202">
        <w:rPr>
          <w:rFonts w:ascii="Times New Roman" w:eastAsia="Times New Roman" w:hAnsi="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Основаниями для отказа в приеме документов, необходимых для предоставления муниципальной услуги, являются:</w:t>
      </w:r>
    </w:p>
    <w:p w:rsidR="00136202" w:rsidRPr="00136202" w:rsidRDefault="00136202" w:rsidP="007E6104">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lastRenderedPageBreak/>
        <w:t xml:space="preserve"> Отказ в приеме документов, необходимых для предоставления муниципальной услуги, законодательством Российской Федерации не предусмотрен.</w:t>
      </w: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 Исчерпывающий перечень оснований отказа в предоставлении муниципальной услуги.</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2.9.1. Основаниями для отказа в предоставлении муниципальной услуги являются следующие случаи: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bookmarkStart w:id="4" w:name="Par214"/>
      <w:bookmarkEnd w:id="4"/>
      <w:r w:rsidRPr="00136202">
        <w:rPr>
          <w:rFonts w:ascii="Times New Roman" w:eastAsia="Times New Roman" w:hAnsi="Times New Roman"/>
          <w:sz w:val="24"/>
          <w:szCs w:val="24"/>
          <w:lang w:eastAsia="ru-RU"/>
        </w:rPr>
        <w:t>- выявление оснований, исключающих возможность проведения аукциона в отношении земельного участка: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границы земельного участка подлежат уточнению в соответствии с требованиями Федерального </w:t>
      </w:r>
      <w:hyperlink r:id="rId12" w:history="1">
        <w:r w:rsidRPr="00136202">
          <w:rPr>
            <w:rFonts w:ascii="Times New Roman" w:eastAsia="Times New Roman" w:hAnsi="Times New Roman"/>
            <w:color w:val="0000FF"/>
            <w:sz w:val="24"/>
            <w:szCs w:val="24"/>
            <w:u w:val="single"/>
            <w:lang w:eastAsia="ru-RU"/>
          </w:rPr>
          <w:t>закона</w:t>
        </w:r>
      </w:hyperlink>
      <w:r w:rsidRPr="00136202">
        <w:rPr>
          <w:rFonts w:ascii="Times New Roman" w:eastAsia="Times New Roman" w:hAnsi="Times New Roman"/>
          <w:sz w:val="24"/>
          <w:szCs w:val="24"/>
          <w:lang w:eastAsia="ru-RU"/>
        </w:rPr>
        <w:t> от 24.07.2007 № 221-ФЗ "О государственном кадастре недвижимости";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не отнесен к определенной категории земель;</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136202">
          <w:rPr>
            <w:rFonts w:ascii="Times New Roman" w:eastAsia="Times New Roman" w:hAnsi="Times New Roman"/>
            <w:color w:val="0000FF"/>
            <w:sz w:val="24"/>
            <w:szCs w:val="24"/>
            <w:u w:val="single"/>
            <w:lang w:eastAsia="ru-RU"/>
          </w:rPr>
          <w:t>пунктом 3 статьи 39.36</w:t>
        </w:r>
      </w:hyperlink>
      <w:r w:rsidRPr="00136202">
        <w:rPr>
          <w:rFonts w:ascii="Times New Roman" w:eastAsia="Times New Roman" w:hAnsi="Times New Roman"/>
          <w:sz w:val="24"/>
          <w:szCs w:val="24"/>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поступило заявление о предоставлении земельного участка, за исключением случаев, если принято решение об отказе в его предоставлении;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6202" w:rsidRPr="00136202" w:rsidRDefault="00136202" w:rsidP="007E6104">
      <w:pPr>
        <w:spacing w:after="0" w:line="240" w:lineRule="auto"/>
        <w:ind w:firstLine="709"/>
        <w:jc w:val="both"/>
        <w:rPr>
          <w:rFonts w:ascii="Times New Roman" w:eastAsia="Times New Roman" w:hAnsi="Times New Roman"/>
          <w:sz w:val="24"/>
          <w:szCs w:val="24"/>
          <w:lang w:eastAsia="ru-RU"/>
        </w:rPr>
      </w:pPr>
      <w:bookmarkStart w:id="5" w:name="Par236"/>
      <w:bookmarkEnd w:id="5"/>
      <w:r w:rsidRPr="00136202">
        <w:rPr>
          <w:rFonts w:ascii="Times New Roman" w:eastAsia="Times New Roman" w:hAnsi="Times New Roman"/>
          <w:sz w:val="24"/>
          <w:szCs w:val="24"/>
          <w:lang w:eastAsia="ru-RU"/>
        </w:rPr>
        <w:t>- наличие в документах, представленных заявителем, недостоверной или искаженной информации.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bookmarkStart w:id="6" w:name="Par237"/>
      <w:bookmarkEnd w:id="6"/>
      <w:r w:rsidRPr="00136202">
        <w:rPr>
          <w:rFonts w:ascii="Times New Roman" w:eastAsia="Times New Roman" w:hAnsi="Times New Roman"/>
          <w:sz w:val="24"/>
          <w:szCs w:val="24"/>
          <w:lang w:eastAsia="ru-RU"/>
        </w:rPr>
        <w:t>2.9.2. Выявление оснований, исключающих возможность заявителя участвовать в аукционе, а именно:</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непредставление заявителем необходимых для участия в аукционе документов или представление недостоверных сведений;</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не поступление задатка на дату рассмотрения заявок на участие в аукционе;</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подача заявки на участие в аукционе лицом, которое в соответствии с Земельным </w:t>
      </w:r>
      <w:hyperlink r:id="rId14" w:history="1">
        <w:r w:rsidRPr="00136202">
          <w:rPr>
            <w:rFonts w:ascii="Times New Roman" w:eastAsia="Times New Roman" w:hAnsi="Times New Roman"/>
            <w:color w:val="0000FF"/>
            <w:sz w:val="24"/>
            <w:szCs w:val="24"/>
            <w:u w:val="single"/>
            <w:lang w:eastAsia="ru-RU"/>
          </w:rPr>
          <w:t>кодексом</w:t>
        </w:r>
      </w:hyperlink>
      <w:r w:rsidRPr="00136202">
        <w:rPr>
          <w:rFonts w:ascii="Times New Roman" w:eastAsia="Times New Roman" w:hAnsi="Times New Roman"/>
          <w:sz w:val="24"/>
          <w:szCs w:val="24"/>
          <w:lang w:eastAsia="ru-RU"/>
        </w:rPr>
        <w:t>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E6104"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2.9.3. Отказ в предоставлении муниципальной услуги оформляется и выдается (направляется) заявителю с указанием причин отказа.</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Документ, содержащий отказ в предоставлении муниципальной услуги, подписывается уполномоченным должностным лицом.</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lastRenderedPageBreak/>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осуществляется бесплатно.</w:t>
      </w:r>
    </w:p>
    <w:p w:rsidR="00136202" w:rsidRPr="00136202" w:rsidRDefault="00136202" w:rsidP="0013620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36202" w:rsidRPr="00167912" w:rsidRDefault="00136202" w:rsidP="00167912">
      <w:pPr>
        <w:autoSpaceDE w:val="0"/>
        <w:autoSpaceDN w:val="0"/>
        <w:adjustRightInd w:val="0"/>
        <w:spacing w:before="220" w:after="0" w:line="240" w:lineRule="auto"/>
        <w:ind w:firstLine="540"/>
        <w:jc w:val="both"/>
        <w:rPr>
          <w:rFonts w:ascii="Times New Roman" w:hAnsi="Times New Roman"/>
          <w:sz w:val="24"/>
          <w:szCs w:val="24"/>
        </w:rPr>
      </w:pPr>
      <w:r w:rsidRPr="00136202">
        <w:rPr>
          <w:rFonts w:ascii="Times New Roman" w:hAnsi="Times New Roman"/>
          <w:sz w:val="24"/>
          <w:szCs w:val="24"/>
        </w:rPr>
        <w:t>Услуги, которые являются необходимыми и обязательными для предоставления муниципальн</w:t>
      </w:r>
      <w:r w:rsidR="00167912">
        <w:rPr>
          <w:rFonts w:ascii="Times New Roman" w:hAnsi="Times New Roman"/>
          <w:sz w:val="24"/>
          <w:szCs w:val="24"/>
        </w:rPr>
        <w:t>ой услуги, отсутствуют.</w:t>
      </w:r>
    </w:p>
    <w:p w:rsidR="00136202" w:rsidRP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36202" w:rsidRDefault="00136202" w:rsidP="007E6104">
      <w:pPr>
        <w:spacing w:after="0"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Ожидание в очереди при получении результата предоставления муниципальной услуги не предусмотрено.</w:t>
      </w:r>
    </w:p>
    <w:p w:rsidR="007E6104" w:rsidRPr="00136202" w:rsidRDefault="007E6104" w:rsidP="007E6104">
      <w:pPr>
        <w:spacing w:after="0" w:line="240" w:lineRule="auto"/>
        <w:ind w:firstLine="567"/>
        <w:jc w:val="both"/>
        <w:rPr>
          <w:rFonts w:ascii="Times New Roman" w:eastAsia="Times New Roman" w:hAnsi="Times New Roman"/>
          <w:sz w:val="24"/>
          <w:szCs w:val="24"/>
          <w:lang w:eastAsia="ru-RU"/>
        </w:rPr>
      </w:pP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 Срок и порядок регистрации заявления о предоставлении муниципальной услуги, в том числе в электронной форме.</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2.14.1. Заявление заявителя при личном обращении в уполномоченный орган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2.14.2.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36202" w:rsidRPr="00136202" w:rsidRDefault="00136202" w:rsidP="00136202">
      <w:pPr>
        <w:autoSpaceDE w:val="0"/>
        <w:autoSpaceDN w:val="0"/>
        <w:adjustRightInd w:val="0"/>
        <w:spacing w:after="0" w:line="240" w:lineRule="auto"/>
        <w:ind w:firstLine="540"/>
        <w:jc w:val="both"/>
        <w:rPr>
          <w:rFonts w:ascii="Times New Roman" w:hAnsi="Times New Roman"/>
          <w:bCs/>
          <w:sz w:val="24"/>
          <w:szCs w:val="24"/>
        </w:rPr>
      </w:pPr>
      <w:r w:rsidRPr="00136202">
        <w:rPr>
          <w:rFonts w:ascii="Times New Roman"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6202" w:rsidRPr="00136202" w:rsidRDefault="00136202" w:rsidP="00136202">
      <w:pPr>
        <w:autoSpaceDE w:val="0"/>
        <w:autoSpaceDN w:val="0"/>
        <w:adjustRightInd w:val="0"/>
        <w:spacing w:line="240" w:lineRule="auto"/>
        <w:ind w:firstLine="540"/>
        <w:jc w:val="both"/>
        <w:rPr>
          <w:rFonts w:ascii="Times New Roman" w:hAnsi="Times New Roman"/>
          <w:bCs/>
          <w:sz w:val="24"/>
          <w:szCs w:val="24"/>
        </w:rPr>
      </w:pPr>
      <w:r w:rsidRPr="00136202">
        <w:rPr>
          <w:rFonts w:ascii="Times New Roman"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798/пр«Об утверждении СП 59.13330 «СНиП 35-01-2001 Доступность зданий и сооружений для</w:t>
      </w:r>
      <w:r>
        <w:rPr>
          <w:rFonts w:ascii="Times New Roman" w:hAnsi="Times New Roman"/>
          <w:sz w:val="24"/>
          <w:szCs w:val="24"/>
        </w:rPr>
        <w:t xml:space="preserve"> маломобильных групп населения»</w:t>
      </w:r>
      <w:r w:rsidRPr="00136202">
        <w:rPr>
          <w:rFonts w:ascii="Times New Roman" w:hAnsi="Times New Roman"/>
          <w:sz w:val="24"/>
          <w:szCs w:val="24"/>
        </w:rPr>
        <w:t>.</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lastRenderedPageBreak/>
        <w:t>При обращении граждан с недостатками зрения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136202" w:rsidRPr="00136202" w:rsidRDefault="00136202" w:rsidP="0013620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36202" w:rsidRPr="00136202" w:rsidRDefault="00136202" w:rsidP="00136202">
      <w:pPr>
        <w:autoSpaceDE w:val="0"/>
        <w:autoSpaceDN w:val="0"/>
        <w:adjustRightInd w:val="0"/>
        <w:spacing w:line="240" w:lineRule="auto"/>
        <w:ind w:firstLine="539"/>
        <w:jc w:val="both"/>
        <w:rPr>
          <w:rFonts w:ascii="Times New Roman" w:hAnsi="Times New Roman"/>
          <w:sz w:val="24"/>
          <w:szCs w:val="24"/>
        </w:rPr>
      </w:pPr>
      <w:r w:rsidRPr="00136202">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36202" w:rsidRPr="00136202" w:rsidRDefault="00136202" w:rsidP="00136202">
      <w:pPr>
        <w:suppressAutoHyphens/>
        <w:autoSpaceDE w:val="0"/>
        <w:autoSpaceDN w:val="0"/>
        <w:adjustRightInd w:val="0"/>
        <w:spacing w:line="240" w:lineRule="auto"/>
        <w:ind w:firstLine="539"/>
        <w:jc w:val="both"/>
        <w:rPr>
          <w:rFonts w:ascii="Times New Roman" w:hAnsi="Times New Roman"/>
          <w:sz w:val="24"/>
          <w:szCs w:val="24"/>
          <w:lang w:eastAsia="ar-SA"/>
        </w:rPr>
      </w:pPr>
      <w:r w:rsidRPr="00136202">
        <w:rPr>
          <w:rFonts w:ascii="Times New Roman" w:hAnsi="Times New Roman"/>
          <w:sz w:val="24"/>
          <w:szCs w:val="24"/>
          <w:lang w:eastAsia="ar-SA"/>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36202" w:rsidRPr="00136202" w:rsidRDefault="00136202" w:rsidP="00136202">
      <w:pPr>
        <w:spacing w:line="240" w:lineRule="auto"/>
        <w:ind w:firstLine="567"/>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2.16. Показатели доступности и качества муниципальной услуги.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2.16.1. Основными показателями доступности и качества предоставления муниципальной услуги являются:</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возможность выбора заявителем форм обращения за получением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возможность получения информации о ходе предоставления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lastRenderedPageBreak/>
        <w:t>отсутствие обоснованных жалоб со стороны заявителя по результатам предоставления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104" w:rsidRPr="00136202" w:rsidRDefault="007E6104" w:rsidP="007E6104">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7E6104" w:rsidRPr="00136202" w:rsidRDefault="007E6104" w:rsidP="007E6104">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информации по вопросам предоставления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для подачи заявления и документов;</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информации о ходе предоставления муниципальной услуги;</w:t>
      </w:r>
    </w:p>
    <w:p w:rsidR="00136202" w:rsidRP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для получения результата предоставления муниципальной услуги.</w:t>
      </w:r>
    </w:p>
    <w:p w:rsidR="00136202" w:rsidRDefault="00136202" w:rsidP="007E6104">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7E6104" w:rsidRPr="00136202" w:rsidRDefault="007E6104" w:rsidP="007E6104">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2.17.1. Предоставление муниципальной услуги по экстерриториальному принципу невозможно.</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 </w:t>
      </w:r>
    </w:p>
    <w:p w:rsid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Обращение за услугой через ЕПГУ, РПГУ (при наличии технической возможности) осуществляется путем заполнения интерактивной формы заявления </w:t>
      </w:r>
      <w:r w:rsidRPr="00136202">
        <w:rPr>
          <w:rFonts w:ascii="Times New Roman" w:hAnsi="Times New Roman"/>
          <w:sz w:val="24"/>
          <w:szCs w:val="24"/>
        </w:rPr>
        <w:lastRenderedPageBreak/>
        <w:t xml:space="preserve">(формирования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получение информации о порядке и сроках предоставления муниципальной услуги;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 запись на прием в уполномоченный орган для подачи заявления и документов; </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 формирование запроса; </w:t>
      </w:r>
    </w:p>
    <w:p w:rsidR="00B751BF" w:rsidRPr="00136202" w:rsidRDefault="00136202" w:rsidP="0016791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прием и регистрация уполномоченным органом запроса и документов;</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получение результата предоставления муниципальной услуги;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получение сведений о ходе выполнения запроса;</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осуществление оценки качества предоставления муниципальной услуги;</w:t>
      </w:r>
    </w:p>
    <w:p w:rsid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E6104" w:rsidRPr="00136202" w:rsidRDefault="007E6104" w:rsidP="007E6104">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2.17.4. При формировании запроса в электронном виде (при наличии технической возможности) заявителю обеспечивается:</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а) возможность копирования и сохранения запроса и иных документов, необходимых для предоставления услуги;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б) возможность печати на бумажном носителе копии электронной формы запроса;</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(при наличии технической возможности), в части, касающейся сведений, отсутствующих в единой системе идентификации и аутентификации;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е) возможность доступа заявителя на ЕПГУ, РПГУ (при наличии технической возможности) к ранее поданным им запросам.</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36202" w:rsidRP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w:t>
      </w:r>
      <w:r w:rsidRPr="00136202">
        <w:rPr>
          <w:rFonts w:ascii="Times New Roman" w:hAnsi="Times New Roman"/>
          <w:sz w:val="24"/>
          <w:szCs w:val="24"/>
        </w:rPr>
        <w:lastRenderedPageBreak/>
        <w:t>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36202" w:rsidRDefault="00136202" w:rsidP="00136202">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7E6104" w:rsidRPr="00136202" w:rsidRDefault="007E6104" w:rsidP="00136202">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2.17.5. 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(при наличии технической возможности),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136202" w:rsidRP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36202" w:rsidRDefault="00136202" w:rsidP="007E6104">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7E6104" w:rsidRPr="007E6104" w:rsidRDefault="007E6104" w:rsidP="007E6104">
      <w:pPr>
        <w:autoSpaceDE w:val="0"/>
        <w:autoSpaceDN w:val="0"/>
        <w:adjustRightInd w:val="0"/>
        <w:spacing w:after="0" w:line="240" w:lineRule="auto"/>
        <w:ind w:firstLine="567"/>
        <w:jc w:val="both"/>
        <w:rPr>
          <w:rFonts w:ascii="Times New Roman" w:hAnsi="Times New Roman"/>
          <w:sz w:val="24"/>
          <w:szCs w:val="24"/>
        </w:rPr>
      </w:pPr>
      <w:r w:rsidRPr="007E6104">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E6104" w:rsidRPr="007E6104" w:rsidRDefault="007E6104" w:rsidP="007E6104">
      <w:pPr>
        <w:autoSpaceDE w:val="0"/>
        <w:autoSpaceDN w:val="0"/>
        <w:adjustRightInd w:val="0"/>
        <w:spacing w:after="0" w:line="240" w:lineRule="auto"/>
        <w:ind w:firstLine="567"/>
        <w:jc w:val="both"/>
        <w:rPr>
          <w:rFonts w:ascii="Times New Roman" w:hAnsi="Times New Roman"/>
          <w:sz w:val="24"/>
          <w:szCs w:val="24"/>
        </w:rPr>
      </w:pPr>
      <w:r w:rsidRPr="007E6104">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7E6104" w:rsidRPr="007E6104" w:rsidRDefault="007E6104" w:rsidP="007E6104">
      <w:pPr>
        <w:autoSpaceDE w:val="0"/>
        <w:autoSpaceDN w:val="0"/>
        <w:adjustRightInd w:val="0"/>
        <w:spacing w:after="0" w:line="240" w:lineRule="auto"/>
        <w:ind w:firstLine="567"/>
        <w:jc w:val="both"/>
        <w:rPr>
          <w:rFonts w:ascii="Times New Roman" w:hAnsi="Times New Roman"/>
          <w:sz w:val="24"/>
          <w:szCs w:val="24"/>
        </w:rPr>
      </w:pPr>
      <w:r w:rsidRPr="007E6104">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6104" w:rsidRDefault="007E6104" w:rsidP="007E6104">
      <w:pPr>
        <w:autoSpaceDE w:val="0"/>
        <w:autoSpaceDN w:val="0"/>
        <w:adjustRightInd w:val="0"/>
        <w:spacing w:after="0" w:line="240" w:lineRule="auto"/>
        <w:ind w:firstLine="567"/>
        <w:jc w:val="both"/>
        <w:rPr>
          <w:rFonts w:ascii="Times New Roman" w:hAnsi="Times New Roman"/>
          <w:sz w:val="24"/>
          <w:szCs w:val="24"/>
        </w:rPr>
      </w:pPr>
      <w:r w:rsidRPr="007E6104">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E6104" w:rsidRDefault="007E6104" w:rsidP="007E6104">
      <w:pPr>
        <w:autoSpaceDE w:val="0"/>
        <w:autoSpaceDN w:val="0"/>
        <w:adjustRightInd w:val="0"/>
        <w:spacing w:after="0" w:line="240" w:lineRule="auto"/>
        <w:ind w:firstLine="567"/>
        <w:jc w:val="both"/>
        <w:rPr>
          <w:rFonts w:ascii="Times New Roman" w:hAnsi="Times New Roman"/>
          <w:sz w:val="24"/>
          <w:szCs w:val="24"/>
        </w:rPr>
      </w:pPr>
    </w:p>
    <w:p w:rsidR="00136202" w:rsidRPr="00136202" w:rsidRDefault="00136202" w:rsidP="00136202">
      <w:pPr>
        <w:widowControl w:val="0"/>
        <w:autoSpaceDE w:val="0"/>
        <w:autoSpaceDN w:val="0"/>
        <w:spacing w:after="0" w:line="240" w:lineRule="auto"/>
        <w:jc w:val="center"/>
        <w:outlineLvl w:val="1"/>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3. Состав, последовательность и сроки выполнения</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административных процедур, требования к порядку</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их выполнения, в том числе особенности выполнения</w:t>
      </w:r>
    </w:p>
    <w:p w:rsidR="00136202" w:rsidRPr="00136202" w:rsidRDefault="00136202" w:rsidP="00136202">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136202">
        <w:rPr>
          <w:rFonts w:ascii="Times New Roman" w:eastAsia="Times New Roman" w:hAnsi="Times New Roman"/>
          <w:b/>
          <w:sz w:val="24"/>
          <w:szCs w:val="24"/>
          <w:lang w:eastAsia="ar-SA"/>
        </w:rPr>
        <w:t>административных процедур в электронной форме.</w:t>
      </w: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 и действия: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прием, проверка, регистрация заявления о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 рассмотрение заявления о предоставлении муниципальной услуги, принятие решения о проведении аукциона или отказа от проведения аукциона, </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подготовка аукциона, прием и рассмотрение заявок на участие в аукционе;</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проведение аукциона</w:t>
      </w:r>
    </w:p>
    <w:p w:rsidR="00136202" w:rsidRDefault="00136202" w:rsidP="00425A61">
      <w:pPr>
        <w:spacing w:after="0" w:line="240" w:lineRule="auto"/>
        <w:ind w:firstLine="709"/>
        <w:jc w:val="both"/>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Подготовка и выдача (направление) результата предоставления муниципальной услуги</w:t>
      </w:r>
    </w:p>
    <w:p w:rsidR="00425A61" w:rsidRPr="00136202" w:rsidRDefault="00425A61"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3.2. Порядок осуществления отдельных административных процедур</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Информация о правилах предоставления муниципальной услуги предоставляется по обращениям заявителей, а также размещается на официальном сайте уполномоченного органа.</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при посещении уполномоченного органа;</w:t>
      </w:r>
    </w:p>
    <w:p w:rsid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иным способом, позволяющим передать в электронном виде документы.</w:t>
      </w:r>
    </w:p>
    <w:p w:rsidR="00425A61" w:rsidRPr="00136202" w:rsidRDefault="00425A61"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3.3. Прием, проверка, регистрация заявления о предоставлении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по форме согласно </w:t>
      </w:r>
      <w:hyperlink r:id="rId15" w:anchor="Par652" w:history="1">
        <w:r w:rsidRPr="00136202">
          <w:rPr>
            <w:rFonts w:ascii="Times New Roman" w:eastAsia="Times New Roman" w:hAnsi="Times New Roman"/>
            <w:color w:val="000000"/>
            <w:sz w:val="24"/>
            <w:szCs w:val="24"/>
            <w:u w:val="single"/>
            <w:lang w:eastAsia="ru-RU"/>
          </w:rPr>
          <w:t>приложениям № 1</w:t>
        </w:r>
      </w:hyperlink>
      <w:r w:rsidRPr="00136202">
        <w:rPr>
          <w:rFonts w:ascii="Times New Roman" w:eastAsia="Times New Roman" w:hAnsi="Times New Roman"/>
          <w:color w:val="000000"/>
          <w:sz w:val="24"/>
          <w:szCs w:val="24"/>
          <w:lang w:eastAsia="ru-RU"/>
        </w:rPr>
        <w:t xml:space="preserve">, 2 </w:t>
      </w:r>
      <w:r w:rsidRPr="00136202">
        <w:rPr>
          <w:rFonts w:ascii="Times New Roman" w:eastAsia="Times New Roman" w:hAnsi="Times New Roman"/>
          <w:sz w:val="24"/>
          <w:szCs w:val="24"/>
          <w:lang w:eastAsia="ru-RU"/>
        </w:rPr>
        <w:t> к настоящему Административному регламенту.</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Сотрудник уполномоченного органа, ответственный за прием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осуществляет прием заявления и документов, необходимых для предоставления муниципальной услуги;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в установленных законодательством случаях нотариально заверены;</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фамилии, имена, отчества (при наличии), адрес местожительства написаны полностью;</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не исполнены карандашом;</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дает необходимые разъяснения по порядку приема и выдачи документов администрацией;</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знакомит заявителя по его требованию с нормативными документами, регламентирующими работу администрации.</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Максимальный срок выполнения данного административного действия - 1 календарный день.</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Сотрудник уполномоченного органа, ответственный за прием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регистрирует принятое заявление в базе данных электронного документооборота;</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 порядке делопроизводства передает документы, представленные заявителем, полномочному лицу;</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 передает проект уведомления об отказе в приеме заявления с документами, послужившими основаниями для его подготовки, полномочному лицу для рассмотрения и принятия решения.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Срок административного действия - 1 календарный день со дня приема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Полномочное лицо:</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рассматривает документы, принятые от заявителя;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определяет сотрудника, ответственного за рассмотрение заявления (документов);</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подписывает уведомление об отказе в приеме заявления (документов) и передает его сотруднику, ответственному за прием документов, для направления (выдачи) заявителю.</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Максимальный срок выполнения административного действия - 2 календарных дня со дня приема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Результатом административной процедуры является регистрация заявления, определение сотрудника, ответственного за предоставление муниципальной услуги, либо направление уведомления заявителю об отказе в приеме заявления.</w:t>
      </w:r>
    </w:p>
    <w:p w:rsidR="00136202" w:rsidRDefault="00136202" w:rsidP="00425A61">
      <w:pPr>
        <w:spacing w:after="0"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Критерием принятия решения в рамках административной процедуры является наличие либо отсутствие оснований для отказа в приеме заявления.</w:t>
      </w:r>
    </w:p>
    <w:p w:rsidR="00136202" w:rsidRPr="00136202" w:rsidRDefault="00136202" w:rsidP="00425A61">
      <w:pPr>
        <w:spacing w:after="0" w:line="240" w:lineRule="auto"/>
        <w:ind w:firstLine="709"/>
        <w:jc w:val="both"/>
        <w:rPr>
          <w:rFonts w:ascii="Times New Roman" w:eastAsia="Times New Roman" w:hAnsi="Times New Roman"/>
          <w:sz w:val="24"/>
          <w:szCs w:val="24"/>
          <w:lang w:eastAsia="ru-RU"/>
        </w:rPr>
      </w:pPr>
    </w:p>
    <w:p w:rsidR="00136202" w:rsidRPr="00136202" w:rsidRDefault="00136202" w:rsidP="00136202">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3.4. Рассмотрение заявления о предоставлении муниципальной услуги, принятие решения о проведении аукциона или об отказе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3.4.1. Рассмотрение заявления и принятых документов. Основанием для начала административной процедуры является регистрация Заявления с прилагаемыми к нему документами к рассмотрению.</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Юридическим фактом, инициирующим начало административной процедуры, является передача заявления ответственному исполнителю - специалисту.</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Специалист рассматривает Заявление с прилагаемыми к нему документами, в течение 5 рабочих дней со дня их регистрации.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рассмотренное заявление с приложенными документами.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color w:val="2D2D2D"/>
          <w:spacing w:val="2"/>
          <w:sz w:val="24"/>
          <w:szCs w:val="24"/>
        </w:rPr>
        <w:t xml:space="preserve">3.4.2. </w:t>
      </w:r>
      <w:r w:rsidRPr="00136202">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2.6.4 настоящего административного регламента.</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Руководитель структурного подразделения, ответственного за выдачу градостроительного плана земельного участка, после получения зарегистрированных документов, знакомится с заявлением о выдаче градостроительного плана земельного участка и приложенными к нему документами (при наличии) и поручает уполномоченному специалисту  произвести проверку представленных документов.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2.6.4 настоящего административного регламента, принимается решение о направлении соответствующих межведомственных запросов.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Межведомственные запросы направляются в срок не позднее одного рабочего дня со дня получения заявления о выдаче градостроительного плана земельного участка и приложенных к нему документов.</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lastRenderedPageBreak/>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Максимальный срок выполнения данной административной процедуры составляет 5 рабочих дней.</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Критерий принятия решения: непредставление документов, предусмотренных пунктом 2.6.4 настоящего административного регламента.</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36202" w:rsidRDefault="00136202" w:rsidP="00136202">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Фиксация результата выполнения административной процедуры не производится.</w:t>
      </w:r>
    </w:p>
    <w:p w:rsidR="00136202" w:rsidRPr="00136202" w:rsidRDefault="00136202" w:rsidP="00136202">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3.4.3. Уведомление заявителя о возможности предоставления муниципальной услуги или об отказе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рассмотренное заявление с приложенными документами.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отсутствия оснований для отказа в предоставлении муниципальной услуги, предусмотренных подразделом Административного регламента, в срок не более чем 20 рабочих дней с момента поступления заявления в уполномоченный орган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наличия оснований для отказа в предоставлении муниципальной услуги, предусмотренных пунктом 2.9., Административного регламента, в срок не более 20 рабочих дней с момента поступления заявления в уполномоченный орган специалист обеспечивает подготовку, подписание и направление уведомления об отказе в предоставлении муниципальной услуги.</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направление письменного уведомления о возможности предоставления муниципальной услуги (ответ заявителю) либо направление заявителю решения об отказе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3.4.4.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подготовка пакета документов для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получение в рамках межуровневого и межведомственного взаимодействия документов и отсутствие оснований для отказа в предоставлении муниципальной услуги.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Специалист в течение 3 рабочих дней с момента получения выписки из ЕГРН об объекте недвижимости (земельном участке) готовит и направляет запросы в инспектирующие и эксплуатирующие службы для получения необходимых технических условий на подключение объекта к сетям инженерно-технического обеспечения.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Инспектирующие и эксплуатирующие службы города в течение 14 рабочих дней выдают технические условия на подключение объекта к сетям инженерно-технического обеспечения.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 рабочих формируется полный пакет документов для проведения аукциона; (в сорокадневный срок со дня поступления Заявления).</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сформированный пакет документов на земельные участки для проведения торгов.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3.5. Подготовка и организация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которые не разграничена.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формирование полного пакета документов для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рамках данной административной процедуры специалистом ответственным за проведение аукциона, в течение 3 рабочих дней с момента формирования полного пакета документов осуществляется подготовка проекта постановления о проведении аукциона его и его утверждение (в срок не более чем два месяца со дня поступления Заявления).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30 рабочих дней с момента утверждения постановления о проведении аукциона специалист, ответственный за проведение аукциона,</w:t>
      </w:r>
      <w:r w:rsidRPr="00136202">
        <w:rPr>
          <w:rFonts w:ascii="Times New Roman" w:eastAsia="Times New Roman" w:hAnsi="Times New Roman"/>
          <w:sz w:val="24"/>
          <w:szCs w:val="24"/>
          <w:lang w:eastAsia="ru-RU"/>
        </w:rPr>
        <w:t xml:space="preserve">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16" w:history="1">
        <w:r w:rsidRPr="00136202">
          <w:rPr>
            <w:rFonts w:ascii="Times New Roman" w:eastAsia="Times New Roman" w:hAnsi="Times New Roman"/>
            <w:color w:val="0000FF"/>
            <w:sz w:val="24"/>
            <w:szCs w:val="24"/>
            <w:u w:val="single"/>
            <w:lang w:eastAsia="ru-RU"/>
          </w:rPr>
          <w:t>законом</w:t>
        </w:r>
      </w:hyperlink>
      <w:r w:rsidRPr="00136202">
        <w:rPr>
          <w:rFonts w:ascii="Times New Roman" w:eastAsia="Times New Roman" w:hAnsi="Times New Roman"/>
          <w:sz w:val="24"/>
          <w:szCs w:val="24"/>
          <w:lang w:eastAsia="ru-RU"/>
        </w:rPr>
        <w:t> от 29 июля 1998 года № 135-ФЗ "Об оценочной деятельности в Российской Федерации", являющихся начальной ценой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Организатор аукциона в </w:t>
      </w:r>
      <w:r w:rsidRPr="00136202">
        <w:rPr>
          <w:rFonts w:ascii="Times New Roman" w:eastAsia="Times New Roman" w:hAnsi="Times New Roman"/>
          <w:spacing w:val="2"/>
          <w:sz w:val="24"/>
          <w:szCs w:val="24"/>
          <w:lang w:eastAsia="ru-RU"/>
        </w:rPr>
        <w:t>течение 2 рабочих</w:t>
      </w:r>
      <w:r w:rsidRPr="00136202">
        <w:rPr>
          <w:rFonts w:ascii="Times New Roman" w:eastAsia="Times New Roman" w:hAnsi="Times New Roman"/>
          <w:color w:val="2D2D2D"/>
          <w:spacing w:val="2"/>
          <w:sz w:val="24"/>
          <w:szCs w:val="24"/>
          <w:lang w:eastAsia="ru-RU"/>
        </w:rPr>
        <w:t xml:space="preserve"> дней с момента установления рыночной стоимости размещает извещение о проведении аукциона в газете, на официальном сайте Российской Федерации www.torgi.gov.ru, а также на официальном сайте уполномоченного органа не менее чем за 30 дней до даты их проведения.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Извещение о проведении аукциона должно содержать сведения: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об организаторе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об уполномоченном органе и о реквизитах решения о проведении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о месте, дате, времени и порядке проведения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w:t>
      </w:r>
      <w:r w:rsidRPr="00136202">
        <w:rPr>
          <w:rFonts w:ascii="Times New Roman" w:eastAsia="Times New Roman" w:hAnsi="Times New Roman"/>
          <w:color w:val="2D2D2D"/>
          <w:spacing w:val="2"/>
          <w:sz w:val="24"/>
          <w:szCs w:val="24"/>
          <w:lang w:eastAsia="ru-RU"/>
        </w:rPr>
        <w:lastRenderedPageBreak/>
        <w:t>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5) о начальной цене предмета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6) о "шаге аукциона";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9) о сроке аренды земельного участка в случае проведения аукциона на право заключения договора аренды земельного участка;</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7" w:history="1">
        <w:r w:rsidRPr="00136202">
          <w:rPr>
            <w:rFonts w:ascii="Times New Roman" w:eastAsia="Times New Roman" w:hAnsi="Times New Roman"/>
            <w:color w:val="0000FF"/>
            <w:spacing w:val="2"/>
            <w:sz w:val="24"/>
            <w:szCs w:val="24"/>
            <w:u w:val="single"/>
            <w:lang w:eastAsia="ru-RU"/>
          </w:rPr>
          <w:t>Федерального закона от 24 июля 2007 года N 209-ФЗ "О развитии малого и среднего предпринимательства в Российской Федерации"</w:t>
        </w:r>
      </w:hyperlink>
      <w:r w:rsidRPr="00136202">
        <w:rPr>
          <w:rFonts w:ascii="Times New Roman" w:eastAsia="Times New Roman" w:hAnsi="Times New Roman"/>
          <w:color w:val="2D2D2D"/>
          <w:spacing w:val="2"/>
          <w:sz w:val="24"/>
          <w:szCs w:val="24"/>
          <w:lang w:eastAsia="ru-RU"/>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36202" w:rsidRP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Обязательным приложением к размещенному на официальном сайте Российской Федерации www.torgi.gov.ru, а также на официальном сайте уполномоченного органа в сети Интернет извещению о проведении аукциона является проект договора аренды земельного участка.</w:t>
      </w:r>
    </w:p>
    <w:p w:rsidR="00136202" w:rsidRDefault="00136202"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опубликование извещения о проведении аукциона.</w:t>
      </w:r>
    </w:p>
    <w:p w:rsidR="00425A61" w:rsidRPr="00136202" w:rsidRDefault="00425A61" w:rsidP="00136202">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3.6. Проведение аукциона на право заключения договора аренды земельного участка, находящегося в муниципальной собственности, либо муниципальная собственность на которые не разграничена.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процедуры организации и проведения аукциона является принятое уполномоченным органом решение о проведении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Заявители представляют лично, либо направляют почтовым отправлением заявку в двух экземплярах (один экземпляр остается в уполномоченном органе, второй - у заявителя).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Для участия в аукционе заявители представляют в установленный в извещении о проведении аукциона срок следующие документы:</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копии документов, удостоверяющих личность заявителя (для граждан);</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документы, подтверждающие внесение задатка.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Представление документов, подтверждающих внесение задатка, признается заключением соглашения о задатке.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8" w:history="1">
        <w:r w:rsidRPr="00136202">
          <w:rPr>
            <w:rFonts w:ascii="Times New Roman" w:eastAsia="Times New Roman" w:hAnsi="Times New Roman"/>
            <w:color w:val="0000FF"/>
            <w:spacing w:val="2"/>
            <w:sz w:val="24"/>
            <w:szCs w:val="24"/>
            <w:u w:val="single"/>
            <w:lang w:eastAsia="ru-RU"/>
          </w:rPr>
          <w:t>Федерального закона от 24 июля 2007 года N 209-ФЗ "О развитии малого и среднего предпринимательства в Российской Федерации"</w:t>
        </w:r>
      </w:hyperlink>
      <w:r w:rsidRPr="00136202">
        <w:rPr>
          <w:rFonts w:ascii="Times New Roman" w:eastAsia="Times New Roman" w:hAnsi="Times New Roman"/>
          <w:color w:val="2D2D2D"/>
          <w:spacing w:val="2"/>
          <w:sz w:val="24"/>
          <w:szCs w:val="24"/>
          <w:lang w:eastAsia="ru-RU"/>
        </w:rPr>
        <w:t>, заявители декларируют свою принадлежность к субъектам малого и среднего предпринимательства путем представления в форме документа на бумажномносителе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не вправе требовать представление иных документов, за исключением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Прием документов прекращается не ранее чем за 5 дней до дня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Один заявитель вправе подать только одну заявку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Заявитель не допускается к участию в аукционе в следующих случаях:</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непредставление необходимых для участия в аукционе документов или представление недостоверных сведений;</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не поступление задатка на дату рассмотрения заявок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подача заявки на участие в аукционе лицом, которое в соответствии с </w:t>
      </w:r>
      <w:hyperlink r:id="rId19" w:history="1">
        <w:r w:rsidRPr="00136202">
          <w:rPr>
            <w:rFonts w:ascii="Times New Roman" w:eastAsia="Times New Roman" w:hAnsi="Times New Roman"/>
            <w:color w:val="0000FF"/>
            <w:spacing w:val="2"/>
            <w:sz w:val="24"/>
            <w:szCs w:val="24"/>
            <w:u w:val="single"/>
            <w:lang w:eastAsia="ru-RU"/>
          </w:rPr>
          <w:t>Земельным кодексом Российской Федерации</w:t>
        </w:r>
      </w:hyperlink>
      <w:r w:rsidRPr="00136202">
        <w:rPr>
          <w:rFonts w:ascii="Times New Roman" w:eastAsia="Times New Roman" w:hAnsi="Times New Roman"/>
          <w:color w:val="2D2D2D"/>
          <w:spacing w:val="2"/>
          <w:sz w:val="24"/>
          <w:szCs w:val="24"/>
          <w:lang w:eastAsia="ru-RU"/>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позднее чем на следующий день после дня подписания протокола.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1) сведения о месте, дате и времени проведения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2) предмет аукциона, в том числе сведения о местоположении и площади земельного участка;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lastRenderedPageBreak/>
        <w:t>5) сведения о последнем предложении о цене предмета аукциона (размер ежегодной арендной платы или размер первого арендного платежа).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оформление протокола о результатах аукциона (далее - Протокол), который выдается заявителю результата муниципальной услуги с полным пакетом документов на земельный участок.</w:t>
      </w:r>
    </w:p>
    <w:p w:rsidR="007E6104" w:rsidRPr="00136202" w:rsidRDefault="007E6104"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3.7. Подготовка и выдача (направление) результата предоставления муниципальной услуги.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начала административной процедуры является подписание протокола о результатах аукциона.</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 xml:space="preserve">В течение 3 рабочих дней с момента оформления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 необходимыми структурными подразделениями, а затем передают соответствующий проект договора для подписания уполномоченному лицу и заверения печатью. </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Подписание проекта договора в течение 3 рабочих дней.</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1 рабочего дня с момента подписания специалист присваивает номер и дату договора аренды земельного участка, о чем производит запись в журнале регистрации договоров аренды земельного участка с физическими или юридическими лицами.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течение 3 рабочих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(При этом дата заключения договора не должна быть ранее 10-ти дней со дня размещения информации о результатах аукциона на официальном сайте).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документов на земельный участок.</w:t>
      </w:r>
    </w:p>
    <w:p w:rsidR="00425A61" w:rsidRPr="00136202" w:rsidRDefault="00425A61"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3.8. Исправление допущенных опечаток и ошибок в выданных в результате предоставления муниципальной услуги документах.</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уполномоченного органа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Заявление об исправлении ошибок представляется в структурное подразделение уполномоченного органа в произвольной форме и рассматривается специалистом структурного подразделения в течение 1 рабочего дня с даты его регистрации.</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136202" w:rsidRPr="00136202" w:rsidRDefault="00136202" w:rsidP="00425A61">
      <w:pPr>
        <w:shd w:val="clear" w:color="auto" w:fill="FFFFFF"/>
        <w:spacing w:after="0" w:line="240" w:lineRule="auto"/>
        <w:ind w:firstLine="709"/>
        <w:jc w:val="both"/>
        <w:textAlignment w:val="baseline"/>
        <w:rPr>
          <w:rFonts w:ascii="Times New Roman" w:eastAsia="Times New Roman" w:hAnsi="Times New Roman"/>
          <w:color w:val="2D2D2D"/>
          <w:spacing w:val="2"/>
          <w:sz w:val="24"/>
          <w:szCs w:val="24"/>
          <w:lang w:eastAsia="ru-RU"/>
        </w:rPr>
      </w:pPr>
      <w:r w:rsidRPr="00136202">
        <w:rPr>
          <w:rFonts w:ascii="Times New Roman" w:eastAsia="Times New Roman" w:hAnsi="Times New Roman"/>
          <w:color w:val="2D2D2D"/>
          <w:spacing w:val="2"/>
          <w:sz w:val="24"/>
          <w:szCs w:val="24"/>
          <w:lang w:eastAsia="ru-RU"/>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E6104" w:rsidRPr="00136202" w:rsidRDefault="007E6104" w:rsidP="007E6104">
      <w:pPr>
        <w:shd w:val="clear" w:color="auto" w:fill="FFFFFF"/>
        <w:spacing w:line="240" w:lineRule="auto"/>
        <w:jc w:val="both"/>
        <w:textAlignment w:val="baseline"/>
        <w:rPr>
          <w:rFonts w:ascii="Times New Roman" w:eastAsia="Times New Roman" w:hAnsi="Times New Roman"/>
          <w:color w:val="2D2D2D"/>
          <w:spacing w:val="2"/>
          <w:sz w:val="24"/>
          <w:szCs w:val="24"/>
          <w:lang w:eastAsia="ru-RU"/>
        </w:rPr>
      </w:pPr>
    </w:p>
    <w:p w:rsidR="00136202" w:rsidRPr="00136202" w:rsidRDefault="00136202" w:rsidP="00136202">
      <w:pPr>
        <w:numPr>
          <w:ilvl w:val="0"/>
          <w:numId w:val="11"/>
        </w:numPr>
        <w:spacing w:line="240" w:lineRule="auto"/>
        <w:ind w:firstLine="709"/>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 xml:space="preserve">Формы контроля </w:t>
      </w:r>
      <w:r w:rsidRPr="00425A61">
        <w:rPr>
          <w:rFonts w:ascii="Times New Roman" w:eastAsia="Times New Roman" w:hAnsi="Times New Roman"/>
          <w:b/>
          <w:bCs/>
          <w:sz w:val="24"/>
          <w:szCs w:val="24"/>
          <w:lang w:eastAsia="ru-RU"/>
        </w:rPr>
        <w:t>за исполнением</w:t>
      </w:r>
      <w:r w:rsidRPr="00136202">
        <w:rPr>
          <w:rFonts w:ascii="Times New Roman" w:eastAsia="Times New Roman" w:hAnsi="Times New Roman"/>
          <w:b/>
          <w:bCs/>
          <w:sz w:val="24"/>
          <w:szCs w:val="24"/>
          <w:lang w:eastAsia="ru-RU"/>
        </w:rPr>
        <w:t xml:space="preserve">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5A61" w:rsidRPr="00136202"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136202">
        <w:rPr>
          <w:rFonts w:ascii="Times New Roman" w:hAnsi="Times New Roman"/>
          <w:sz w:val="24"/>
          <w:szCs w:val="24"/>
        </w:rPr>
        <w:lastRenderedPageBreak/>
        <w:t>заявителей, принятие решений и подготовку ответов на их обращения, содержащие жалобы на действия (бездействие) сотрудников.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6202" w:rsidRPr="00136202" w:rsidRDefault="00136202" w:rsidP="00136202">
      <w:pPr>
        <w:autoSpaceDE w:val="0"/>
        <w:autoSpaceDN w:val="0"/>
        <w:adjustRightInd w:val="0"/>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36202" w:rsidRP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136202">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w:t>
      </w:r>
      <w:r w:rsidR="00425A61">
        <w:rPr>
          <w:rFonts w:ascii="Times New Roman" w:hAnsi="Times New Roman"/>
          <w:sz w:val="24"/>
          <w:szCs w:val="24"/>
        </w:rPr>
        <w:t>ательства Российской Федерации.</w:t>
      </w:r>
    </w:p>
    <w:p w:rsidR="00425A61" w:rsidRPr="00136202"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136202" w:rsidRDefault="00136202" w:rsidP="00425A61">
      <w:pPr>
        <w:autoSpaceDE w:val="0"/>
        <w:autoSpaceDN w:val="0"/>
        <w:adjustRightInd w:val="0"/>
        <w:spacing w:after="0" w:line="240" w:lineRule="auto"/>
        <w:ind w:firstLine="567"/>
        <w:jc w:val="both"/>
        <w:rPr>
          <w:rFonts w:ascii="Times New Roman" w:hAnsi="Times New Roman"/>
          <w:sz w:val="24"/>
          <w:szCs w:val="24"/>
        </w:rPr>
      </w:pPr>
      <w:r w:rsidRPr="00136202">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6202" w:rsidRP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6202" w:rsidRDefault="00136202" w:rsidP="00167912">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w:t>
      </w:r>
      <w:r w:rsidR="00167912">
        <w:rPr>
          <w:rFonts w:ascii="Times New Roman" w:hAnsi="Times New Roman"/>
          <w:sz w:val="24"/>
          <w:szCs w:val="24"/>
        </w:rPr>
        <w:t>ставления муниципальной услуги.</w:t>
      </w:r>
    </w:p>
    <w:p w:rsidR="00167912" w:rsidRPr="00167912" w:rsidRDefault="00167912" w:rsidP="00167912">
      <w:pPr>
        <w:autoSpaceDE w:val="0"/>
        <w:autoSpaceDN w:val="0"/>
        <w:adjustRightInd w:val="0"/>
        <w:spacing w:after="0" w:line="240" w:lineRule="auto"/>
        <w:ind w:firstLine="540"/>
        <w:jc w:val="both"/>
        <w:rPr>
          <w:rFonts w:ascii="Times New Roman" w:hAnsi="Times New Roman"/>
          <w:sz w:val="24"/>
          <w:szCs w:val="24"/>
        </w:rPr>
      </w:pPr>
    </w:p>
    <w:p w:rsidR="00136202" w:rsidRPr="00136202" w:rsidRDefault="00136202" w:rsidP="00136202">
      <w:pPr>
        <w:widowControl w:val="0"/>
        <w:autoSpaceDE w:val="0"/>
        <w:autoSpaceDN w:val="0"/>
        <w:spacing w:after="0" w:line="240" w:lineRule="auto"/>
        <w:jc w:val="center"/>
        <w:outlineLvl w:val="1"/>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lastRenderedPageBreak/>
        <w:t>5. Досудебный (внесудебный) порядок обжалования решений</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и действий (бездействия) органа, предоставляющего</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 xml:space="preserve">муниципальную услугу, </w:t>
      </w:r>
      <w:r w:rsidRPr="00425A61">
        <w:rPr>
          <w:rFonts w:ascii="Times New Roman" w:eastAsia="Times New Roman" w:hAnsi="Times New Roman"/>
          <w:b/>
          <w:sz w:val="24"/>
          <w:szCs w:val="24"/>
          <w:lang w:eastAsia="ru-RU"/>
        </w:rPr>
        <w:t>многофункционального центра</w:t>
      </w:r>
      <w:r w:rsidRPr="00136202">
        <w:rPr>
          <w:rFonts w:ascii="Times New Roman" w:eastAsia="Times New Roman" w:hAnsi="Times New Roman"/>
          <w:b/>
          <w:bCs/>
          <w:sz w:val="24"/>
          <w:szCs w:val="24"/>
          <w:lang w:eastAsia="ru-RU"/>
        </w:rPr>
        <w:t>, организаций, а также</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r w:rsidRPr="00136202">
        <w:rPr>
          <w:rFonts w:ascii="Times New Roman" w:eastAsia="Times New Roman" w:hAnsi="Times New Roman"/>
          <w:b/>
          <w:bCs/>
          <w:sz w:val="24"/>
          <w:szCs w:val="24"/>
          <w:lang w:eastAsia="ru-RU"/>
        </w:rPr>
        <w:t>их должностных лиц, муниципальных служащих, работников</w:t>
      </w:r>
    </w:p>
    <w:p w:rsidR="00136202" w:rsidRPr="00136202" w:rsidRDefault="00136202" w:rsidP="00136202">
      <w:pPr>
        <w:widowControl w:val="0"/>
        <w:autoSpaceDE w:val="0"/>
        <w:autoSpaceDN w:val="0"/>
        <w:spacing w:after="0" w:line="240" w:lineRule="auto"/>
        <w:jc w:val="center"/>
        <w:rPr>
          <w:rFonts w:ascii="Times New Roman" w:eastAsia="Times New Roman" w:hAnsi="Times New Roman"/>
          <w:b/>
          <w:bCs/>
          <w:sz w:val="24"/>
          <w:szCs w:val="24"/>
          <w:lang w:eastAsia="ru-RU"/>
        </w:rPr>
      </w:pPr>
    </w:p>
    <w:p w:rsidR="00136202" w:rsidRPr="00136202" w:rsidRDefault="00136202" w:rsidP="00136202">
      <w:pPr>
        <w:autoSpaceDE w:val="0"/>
        <w:autoSpaceDN w:val="0"/>
        <w:adjustRightInd w:val="0"/>
        <w:spacing w:line="240" w:lineRule="auto"/>
        <w:ind w:firstLine="567"/>
        <w:jc w:val="both"/>
        <w:rPr>
          <w:rFonts w:ascii="Times New Roman" w:hAnsi="Times New Roman"/>
          <w:sz w:val="24"/>
          <w:szCs w:val="24"/>
        </w:rPr>
      </w:pPr>
      <w:r w:rsidRPr="00136202">
        <w:rPr>
          <w:rFonts w:ascii="Times New Roman" w:hAnsi="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136202" w:rsidRPr="00136202" w:rsidRDefault="00136202" w:rsidP="00136202">
      <w:pPr>
        <w:autoSpaceDE w:val="0"/>
        <w:autoSpaceDN w:val="0"/>
        <w:adjustRightInd w:val="0"/>
        <w:spacing w:line="240" w:lineRule="auto"/>
        <w:ind w:firstLine="540"/>
        <w:jc w:val="both"/>
        <w:rPr>
          <w:rFonts w:ascii="Times New Roman" w:hAnsi="Times New Roman"/>
          <w:sz w:val="24"/>
          <w:szCs w:val="24"/>
        </w:rPr>
      </w:pPr>
      <w:r w:rsidRPr="00136202">
        <w:rPr>
          <w:rFonts w:ascii="Times New Roman" w:hAnsi="Times New Roman"/>
          <w:sz w:val="24"/>
          <w:szCs w:val="24"/>
        </w:rPr>
        <w:t>5.2. Предмет жалобы.</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Заявитель может обратиться с жалобой, в том числе в следующих случаях:</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 нарушение срока регистрации запроса о предоставлении муниципальной услуги;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 нарушение срока предоставления муниципальной услуги;</w:t>
      </w:r>
    </w:p>
    <w:p w:rsidR="00136202" w:rsidRPr="00425A61" w:rsidRDefault="00136202" w:rsidP="00167912">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xml:space="preserve">3) </w:t>
      </w:r>
      <w:r w:rsidRPr="00425A61">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w:t>
      </w:r>
      <w:r w:rsidR="00167912">
        <w:rPr>
          <w:rFonts w:ascii="Times New Roman" w:hAnsi="Times New Roman"/>
          <w:sz w:val="24"/>
          <w:szCs w:val="24"/>
        </w:rPr>
        <w:t>ставления муниципальной услуги;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36202">
        <w:rPr>
          <w:rFonts w:ascii="Times New Roman" w:hAnsi="Times New Roman"/>
          <w:sz w:val="24"/>
          <w:szCs w:val="24"/>
        </w:rPr>
        <w:lastRenderedPageBreak/>
        <w:t xml:space="preserve">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Жалоба должна содержать:</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202" w:rsidRP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6202" w:rsidRDefault="00136202" w:rsidP="00425A61">
      <w:pPr>
        <w:autoSpaceDE w:val="0"/>
        <w:autoSpaceDN w:val="0"/>
        <w:adjustRightInd w:val="0"/>
        <w:spacing w:after="0" w:line="240" w:lineRule="auto"/>
        <w:ind w:firstLine="539"/>
        <w:jc w:val="both"/>
        <w:rPr>
          <w:rFonts w:ascii="Times New Roman" w:hAnsi="Times New Roman"/>
          <w:sz w:val="24"/>
          <w:szCs w:val="24"/>
        </w:rPr>
      </w:pPr>
      <w:r w:rsidRPr="0013620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5A61" w:rsidRPr="00136202" w:rsidRDefault="00425A61" w:rsidP="00425A61">
      <w:pPr>
        <w:autoSpaceDE w:val="0"/>
        <w:autoSpaceDN w:val="0"/>
        <w:adjustRightInd w:val="0"/>
        <w:spacing w:after="0" w:line="240" w:lineRule="auto"/>
        <w:ind w:firstLine="53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136202">
        <w:rPr>
          <w:rFonts w:ascii="Times New Roman" w:hAnsi="Times New Roman"/>
          <w:sz w:val="24"/>
          <w:szCs w:val="24"/>
        </w:rPr>
        <w:t xml:space="preserve">5.3. Орган местного самоуправления и уполномоченные на рассмотрение жалобы </w:t>
      </w:r>
      <w:r w:rsidRPr="00425A61">
        <w:rPr>
          <w:rFonts w:ascii="Times New Roman" w:hAnsi="Times New Roman"/>
          <w:sz w:val="24"/>
          <w:szCs w:val="24"/>
        </w:rPr>
        <w:t>должностные лица, которым может быть направлена жалоба.</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r w:rsidRPr="00425A61">
        <w:rPr>
          <w:rFonts w:ascii="Times New Roman" w:hAnsi="Times New Roman"/>
          <w:sz w:val="24"/>
          <w:szCs w:val="24"/>
        </w:rPr>
        <w:t>5.4. Порядок подачи и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(при наличии технической возможности), а также может быть принята при личном приеме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5.5. Сроки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5.7. Результат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По результатам рассмотрения жалобы принимается одно из следующих решений:</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удовлетворить жалобу;</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отказать в удовлетворении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spacing w:after="0" w:line="240" w:lineRule="auto"/>
        <w:ind w:firstLine="567"/>
        <w:jc w:val="both"/>
        <w:rPr>
          <w:rFonts w:ascii="Times New Roman" w:hAnsi="Times New Roman"/>
          <w:sz w:val="24"/>
          <w:szCs w:val="24"/>
        </w:rPr>
      </w:pPr>
      <w:r w:rsidRPr="00425A61">
        <w:rPr>
          <w:rFonts w:ascii="Times New Roman" w:hAnsi="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36202" w:rsidRPr="00425A61" w:rsidRDefault="00136202" w:rsidP="00425A61">
      <w:pPr>
        <w:spacing w:after="0" w:line="240" w:lineRule="auto"/>
        <w:jc w:val="both"/>
        <w:rPr>
          <w:rFonts w:ascii="Times New Roman" w:hAnsi="Times New Roman"/>
          <w:sz w:val="24"/>
          <w:szCs w:val="24"/>
        </w:rPr>
      </w:pPr>
      <w:r w:rsidRPr="00425A61">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202" w:rsidRPr="00425A61" w:rsidRDefault="00136202" w:rsidP="00425A61">
      <w:pPr>
        <w:spacing w:after="0" w:line="240" w:lineRule="auto"/>
        <w:ind w:firstLine="567"/>
        <w:jc w:val="both"/>
        <w:rPr>
          <w:rFonts w:ascii="Times New Roman" w:hAnsi="Times New Roman"/>
          <w:sz w:val="24"/>
          <w:szCs w:val="24"/>
        </w:rPr>
      </w:pPr>
      <w:r w:rsidRPr="00425A6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удовлетворении жалобы отказывается в следующих случаях:</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жалоба признана необоснованной;</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4) наличие решения по жалобе, принятого ранее в отношении того же заявителя и по тому же предмету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5.8. Порядок информирования заявителя о результатах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ответе по результатам рассмотрения жалобы указываются: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3) фамилия, имя, отчество (последнее - при наличии) или наименование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4) основания для принятия решения по жалобе;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 принятое по жалобе решение;</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7) сведения о порядке обжалования принятого по жалобе решения.</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5.9. Порядок обжалования решения по жалобе.</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5.10. Право заявителя на получение информации и документов, необходимых для обоснования и рассмотрения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5.11. Способы информирования заявителей о порядке подачи и рассмотрения жалобы.</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numPr>
          <w:ilvl w:val="0"/>
          <w:numId w:val="12"/>
        </w:numPr>
        <w:spacing w:after="0" w:line="240" w:lineRule="auto"/>
        <w:jc w:val="center"/>
        <w:rPr>
          <w:rFonts w:ascii="Times New Roman" w:hAnsi="Times New Roman"/>
          <w:b/>
          <w:bCs/>
          <w:sz w:val="24"/>
          <w:szCs w:val="24"/>
        </w:rPr>
      </w:pPr>
      <w:r w:rsidRPr="00425A61">
        <w:rPr>
          <w:rFonts w:ascii="Times New Roman" w:hAnsi="Times New Roman"/>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xml:space="preserve">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w:t>
      </w:r>
      <w:r w:rsidRPr="00425A61">
        <w:rPr>
          <w:rFonts w:ascii="Times New Roman" w:hAnsi="Times New Roman"/>
          <w:sz w:val="24"/>
          <w:szCs w:val="24"/>
        </w:rPr>
        <w:lastRenderedPageBreak/>
        <w:t>телефонной связи в соответствии с действующим законодательством, регулирующим организацию деятельности МФЦ.</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6.4. При личном обращении заявителя в МФЦ сотрудник, ответственный за прием документов:</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проверяет представленное заявление по форме согласно приложению</w:t>
      </w:r>
      <w:r w:rsidRPr="00425A61">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текст в заявлении поддается прочтению;</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заявление подписано уполномоченным лицом;</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приложены документы, необходимые для предоставления муниципальной услуги;</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выдает расписку в получении документов на предоставление услуги, сформированную в АИС МФЦ;</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36202" w:rsidRPr="00425A61"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136202" w:rsidRDefault="00136202" w:rsidP="00425A61">
      <w:pPr>
        <w:autoSpaceDE w:val="0"/>
        <w:autoSpaceDN w:val="0"/>
        <w:adjustRightInd w:val="0"/>
        <w:spacing w:after="0" w:line="240" w:lineRule="auto"/>
        <w:ind w:firstLine="709"/>
        <w:jc w:val="both"/>
        <w:rPr>
          <w:rFonts w:ascii="Times New Roman" w:hAnsi="Times New Roman"/>
          <w:sz w:val="24"/>
          <w:szCs w:val="24"/>
        </w:rPr>
      </w:pPr>
      <w:r w:rsidRPr="00425A61">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425A61">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5A61" w:rsidRPr="00425A61" w:rsidRDefault="00425A61" w:rsidP="00425A61">
      <w:pPr>
        <w:autoSpaceDE w:val="0"/>
        <w:autoSpaceDN w:val="0"/>
        <w:adjustRightInd w:val="0"/>
        <w:spacing w:after="0" w:line="240" w:lineRule="auto"/>
        <w:ind w:firstLine="709"/>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lastRenderedPageBreak/>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6202" w:rsidRPr="00425A61"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Default="00136202" w:rsidP="00425A61">
      <w:pPr>
        <w:autoSpaceDE w:val="0"/>
        <w:autoSpaceDN w:val="0"/>
        <w:adjustRightInd w:val="0"/>
        <w:spacing w:after="0" w:line="240" w:lineRule="auto"/>
        <w:ind w:firstLine="540"/>
        <w:jc w:val="both"/>
        <w:rPr>
          <w:rFonts w:ascii="Times New Roman" w:hAnsi="Times New Roman"/>
          <w:sz w:val="24"/>
          <w:szCs w:val="24"/>
        </w:rPr>
      </w:pPr>
      <w:r w:rsidRPr="00425A61">
        <w:rPr>
          <w:rFonts w:ascii="Times New Roman"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5A61" w:rsidRPr="00425A61" w:rsidRDefault="00425A61" w:rsidP="00425A61">
      <w:pPr>
        <w:autoSpaceDE w:val="0"/>
        <w:autoSpaceDN w:val="0"/>
        <w:adjustRightInd w:val="0"/>
        <w:spacing w:after="0" w:line="240" w:lineRule="auto"/>
        <w:ind w:firstLine="540"/>
        <w:jc w:val="both"/>
        <w:rPr>
          <w:rFonts w:ascii="Times New Roman" w:hAnsi="Times New Roman"/>
          <w:sz w:val="24"/>
          <w:szCs w:val="24"/>
        </w:rPr>
      </w:pPr>
    </w:p>
    <w:p w:rsidR="00136202" w:rsidRPr="00425A61" w:rsidRDefault="00136202" w:rsidP="00425A61">
      <w:pPr>
        <w:autoSpaceDE w:val="0"/>
        <w:autoSpaceDN w:val="0"/>
        <w:adjustRightInd w:val="0"/>
        <w:spacing w:after="0" w:line="240" w:lineRule="auto"/>
        <w:ind w:firstLine="567"/>
        <w:jc w:val="both"/>
        <w:rPr>
          <w:rFonts w:ascii="Times New Roman" w:hAnsi="Times New Roman"/>
          <w:sz w:val="24"/>
          <w:szCs w:val="24"/>
        </w:rPr>
      </w:pPr>
      <w:r w:rsidRPr="00425A61">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tbl>
      <w:tblPr>
        <w:tblW w:w="9648" w:type="dxa"/>
        <w:tblCellMar>
          <w:top w:w="15" w:type="dxa"/>
          <w:left w:w="15" w:type="dxa"/>
          <w:bottom w:w="15" w:type="dxa"/>
          <w:right w:w="15" w:type="dxa"/>
        </w:tblCellMar>
        <w:tblLook w:val="04A0"/>
      </w:tblPr>
      <w:tblGrid>
        <w:gridCol w:w="3190"/>
        <w:gridCol w:w="1598"/>
        <w:gridCol w:w="4860"/>
      </w:tblGrid>
      <w:tr w:rsidR="00136202" w:rsidRPr="00136202" w:rsidTr="00136202">
        <w:tc>
          <w:tcPr>
            <w:tcW w:w="3190"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p>
        </w:tc>
        <w:tc>
          <w:tcPr>
            <w:tcW w:w="1598"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860" w:type="dxa"/>
            <w:tcMar>
              <w:top w:w="0" w:type="dxa"/>
              <w:left w:w="108" w:type="dxa"/>
              <w:bottom w:w="0" w:type="dxa"/>
              <w:right w:w="108" w:type="dxa"/>
            </w:tcMar>
            <w:hideMark/>
          </w:tcPr>
          <w:p w:rsidR="00136202" w:rsidRPr="00136202" w:rsidRDefault="00136202" w:rsidP="0016791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Приложение №1</w:t>
            </w:r>
          </w:p>
          <w:p w:rsidR="00136202" w:rsidRPr="00136202" w:rsidRDefault="00136202" w:rsidP="000065DF">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 административному регламенту</w:t>
            </w:r>
          </w:p>
          <w:p w:rsidR="00136202" w:rsidRPr="00136202" w:rsidRDefault="00136202" w:rsidP="000065DF">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 предоставлению муниципальной услуги «Предоставление земель</w:t>
            </w:r>
            <w:r w:rsidR="000065DF">
              <w:rPr>
                <w:rFonts w:ascii="Times New Roman" w:eastAsia="Times New Roman" w:hAnsi="Times New Roman"/>
                <w:sz w:val="24"/>
                <w:szCs w:val="24"/>
                <w:lang w:eastAsia="ru-RU"/>
              </w:rPr>
              <w:t>ного участка в аренду на торгах</w:t>
            </w:r>
            <w:r w:rsidRPr="00136202">
              <w:rPr>
                <w:rFonts w:ascii="Times New Roman" w:eastAsia="Times New Roman" w:hAnsi="Times New Roman"/>
                <w:sz w:val="24"/>
                <w:szCs w:val="24"/>
                <w:lang w:eastAsia="ru-RU"/>
              </w:rPr>
              <w:t>»</w:t>
            </w:r>
          </w:p>
          <w:p w:rsidR="00136202" w:rsidRPr="00136202" w:rsidRDefault="00136202" w:rsidP="000065DF">
            <w:pPr>
              <w:spacing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r>
    </w:tbl>
    <w:p w:rsidR="00136202" w:rsidRPr="00136202" w:rsidRDefault="00136202" w:rsidP="00136202">
      <w:pPr>
        <w:spacing w:after="0" w:line="240" w:lineRule="auto"/>
        <w:ind w:left="20"/>
        <w:jc w:val="both"/>
        <w:rPr>
          <w:rFonts w:ascii="Times New Roman" w:hAnsi="Times New Roman"/>
          <w:sz w:val="24"/>
          <w:szCs w:val="24"/>
        </w:rPr>
      </w:pPr>
      <w:r w:rsidRPr="00136202">
        <w:rPr>
          <w:rFonts w:ascii="Times New Roman" w:hAnsi="Times New Roman"/>
          <w:sz w:val="24"/>
          <w:szCs w:val="24"/>
        </w:rPr>
        <w:t> </w:t>
      </w:r>
    </w:p>
    <w:tbl>
      <w:tblPr>
        <w:tblW w:w="0" w:type="auto"/>
        <w:tblInd w:w="20" w:type="dxa"/>
        <w:tblCellMar>
          <w:top w:w="15" w:type="dxa"/>
          <w:left w:w="15" w:type="dxa"/>
          <w:bottom w:w="15" w:type="dxa"/>
          <w:right w:w="15" w:type="dxa"/>
        </w:tblCellMar>
        <w:tblLook w:val="04A0"/>
      </w:tblPr>
      <w:tblGrid>
        <w:gridCol w:w="3923"/>
        <w:gridCol w:w="5345"/>
      </w:tblGrid>
      <w:tr w:rsidR="00136202" w:rsidRPr="00136202" w:rsidTr="00136202">
        <w:tc>
          <w:tcPr>
            <w:tcW w:w="4199" w:type="dxa"/>
            <w:tcMar>
              <w:top w:w="0" w:type="dxa"/>
              <w:left w:w="108" w:type="dxa"/>
              <w:bottom w:w="0" w:type="dxa"/>
              <w:right w:w="108" w:type="dxa"/>
            </w:tcMar>
            <w:hideMark/>
          </w:tcPr>
          <w:p w:rsidR="00136202" w:rsidRPr="00136202" w:rsidRDefault="00136202" w:rsidP="00136202">
            <w:pPr>
              <w:spacing w:after="0" w:line="240" w:lineRule="auto"/>
              <w:jc w:val="both"/>
              <w:rPr>
                <w:rFonts w:ascii="Times New Roman" w:hAnsi="Times New Roman"/>
                <w:sz w:val="24"/>
                <w:szCs w:val="24"/>
              </w:rPr>
            </w:pPr>
            <w:r w:rsidRPr="00136202">
              <w:rPr>
                <w:rFonts w:ascii="Times New Roman" w:hAnsi="Times New Roman"/>
                <w:sz w:val="24"/>
                <w:szCs w:val="24"/>
              </w:rPr>
              <w:t> </w:t>
            </w:r>
          </w:p>
        </w:tc>
        <w:tc>
          <w:tcPr>
            <w:tcW w:w="5352" w:type="dxa"/>
            <w:tcMar>
              <w:top w:w="0" w:type="dxa"/>
              <w:left w:w="108" w:type="dxa"/>
              <w:bottom w:w="0" w:type="dxa"/>
              <w:right w:w="108" w:type="dxa"/>
            </w:tcMar>
            <w:hideMark/>
          </w:tcPr>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color w:val="000000"/>
                <w:spacing w:val="-4"/>
                <w:sz w:val="24"/>
                <w:szCs w:val="24"/>
                <w:lang w:eastAsia="ru-RU"/>
              </w:rPr>
              <w:t>В уполномоченный орган________</w:t>
            </w:r>
            <w:r w:rsidR="000065DF">
              <w:rPr>
                <w:rFonts w:ascii="Times New Roman" w:eastAsia="Times New Roman" w:hAnsi="Times New Roman"/>
                <w:color w:val="000000"/>
                <w:spacing w:val="-4"/>
                <w:sz w:val="24"/>
                <w:szCs w:val="24"/>
                <w:lang w:eastAsia="ru-RU"/>
              </w:rPr>
              <w:t>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от __________________________________</w:t>
            </w:r>
            <w:r w:rsidR="000065DF">
              <w:rPr>
                <w:rFonts w:ascii="Times New Roman" w:eastAsia="Times New Roman" w:hAnsi="Times New Roman"/>
                <w:sz w:val="24"/>
                <w:szCs w:val="24"/>
                <w:lang w:eastAsia="ru-RU"/>
              </w:rPr>
              <w:t>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Паспорт 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адрес: 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телефон: _______________________________</w:t>
            </w:r>
            <w:r w:rsidR="000065DF">
              <w:rPr>
                <w:rFonts w:ascii="Times New Roman" w:eastAsia="Times New Roman" w:hAnsi="Times New Roman"/>
                <w:sz w:val="24"/>
                <w:szCs w:val="24"/>
                <w:lang w:eastAsia="ru-RU"/>
              </w:rPr>
              <w:t>___</w:t>
            </w:r>
          </w:p>
          <w:p w:rsidR="00136202" w:rsidRPr="00136202" w:rsidRDefault="00136202" w:rsidP="00136202">
            <w:pPr>
              <w:spacing w:after="0" w:line="240" w:lineRule="auto"/>
              <w:jc w:val="both"/>
              <w:rPr>
                <w:rFonts w:ascii="Times New Roman" w:hAnsi="Times New Roman"/>
                <w:sz w:val="24"/>
                <w:szCs w:val="24"/>
              </w:rPr>
            </w:pPr>
            <w:r w:rsidRPr="00136202">
              <w:rPr>
                <w:rFonts w:ascii="Times New Roman" w:hAnsi="Times New Roman"/>
                <w:sz w:val="24"/>
                <w:szCs w:val="24"/>
              </w:rPr>
              <w:t> </w:t>
            </w:r>
          </w:p>
        </w:tc>
      </w:tr>
    </w:tbl>
    <w:p w:rsidR="007E6104" w:rsidRDefault="007E6104" w:rsidP="00136202">
      <w:pPr>
        <w:spacing w:after="0" w:line="240" w:lineRule="auto"/>
        <w:jc w:val="center"/>
        <w:rPr>
          <w:rFonts w:ascii="Times New Roman" w:eastAsia="Times New Roman" w:hAnsi="Times New Roman"/>
          <w:sz w:val="24"/>
          <w:szCs w:val="24"/>
          <w:lang w:eastAsia="ru-RU"/>
        </w:rPr>
      </w:pP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Заявление</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 проведении аукциона на право</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заключения договора аренды земельного участка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 категория земель: 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разрешенное использование: _____________________________________________,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кадастровый № _____________________________.</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Цель использования земельного участка_______________________________</w:t>
      </w:r>
    </w:p>
    <w:tbl>
      <w:tblPr>
        <w:tblW w:w="0" w:type="auto"/>
        <w:tblCellMar>
          <w:top w:w="15" w:type="dxa"/>
          <w:left w:w="15" w:type="dxa"/>
          <w:bottom w:w="15" w:type="dxa"/>
          <w:right w:w="15" w:type="dxa"/>
        </w:tblCellMar>
        <w:tblLook w:val="04A0"/>
      </w:tblPr>
      <w:tblGrid>
        <w:gridCol w:w="4646"/>
        <w:gridCol w:w="4642"/>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«___»__________ _______ г.</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136202" w:rsidRPr="00136202" w:rsidTr="00136202">
        <w:trPr>
          <w:cantSplit/>
        </w:trPr>
        <w:tc>
          <w:tcPr>
            <w:tcW w:w="642" w:type="dxa"/>
            <w:vMerge w:val="restart"/>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п/п</w:t>
            </w:r>
          </w:p>
        </w:tc>
        <w:tc>
          <w:tcPr>
            <w:tcW w:w="9399" w:type="dxa"/>
            <w:gridSpan w:val="3"/>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Документ</w:t>
            </w:r>
          </w:p>
        </w:tc>
      </w:tr>
      <w:tr w:rsidR="00136202" w:rsidRPr="00136202" w:rsidTr="00136202">
        <w:trPr>
          <w:cantSplit/>
        </w:trPr>
        <w:tc>
          <w:tcPr>
            <w:tcW w:w="642" w:type="dxa"/>
            <w:vMerge/>
          </w:tcPr>
          <w:p w:rsidR="00136202" w:rsidRPr="00136202" w:rsidRDefault="00136202" w:rsidP="00136202">
            <w:pPr>
              <w:spacing w:line="240" w:lineRule="auto"/>
              <w:jc w:val="both"/>
              <w:rPr>
                <w:rFonts w:ascii="Times New Roman" w:hAnsi="Times New Roman"/>
                <w:sz w:val="24"/>
                <w:szCs w:val="24"/>
              </w:rPr>
            </w:pPr>
          </w:p>
        </w:tc>
        <w:tc>
          <w:tcPr>
            <w:tcW w:w="7169"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наименование</w:t>
            </w:r>
          </w:p>
        </w:tc>
        <w:tc>
          <w:tcPr>
            <w:tcW w:w="1167"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вид</w:t>
            </w:r>
          </w:p>
        </w:tc>
        <w:tc>
          <w:tcPr>
            <w:tcW w:w="1063"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Кол.лист.</w:t>
            </w: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2</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3</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4</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5</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6</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7</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8</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9 </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10</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11</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12</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13</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136202">
        <w:trPr>
          <w:trHeight w:val="281"/>
        </w:trPr>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14</w:t>
            </w:r>
          </w:p>
        </w:tc>
        <w:tc>
          <w:tcPr>
            <w:tcW w:w="7169" w:type="dxa"/>
          </w:tcPr>
          <w:p w:rsidR="00136202" w:rsidRPr="00136202" w:rsidRDefault="00136202" w:rsidP="00136202">
            <w:pPr>
              <w:spacing w:line="240" w:lineRule="auto"/>
              <w:jc w:val="both"/>
              <w:rPr>
                <w:rFonts w:ascii="Times New Roman" w:hAnsi="Times New Roman"/>
                <w:sz w:val="24"/>
                <w:szCs w:val="24"/>
              </w:rPr>
            </w:pPr>
          </w:p>
        </w:tc>
        <w:tc>
          <w:tcPr>
            <w:tcW w:w="1167" w:type="dxa"/>
          </w:tcPr>
          <w:p w:rsidR="00136202" w:rsidRPr="00136202" w:rsidRDefault="00136202" w:rsidP="00136202">
            <w:pPr>
              <w:spacing w:line="240" w:lineRule="auto"/>
              <w:jc w:val="both"/>
              <w:rPr>
                <w:rFonts w:ascii="Times New Roman" w:hAnsi="Times New Roman"/>
                <w:sz w:val="24"/>
                <w:szCs w:val="24"/>
              </w:rPr>
            </w:pPr>
          </w:p>
        </w:tc>
        <w:tc>
          <w:tcPr>
            <w:tcW w:w="1063" w:type="dxa"/>
          </w:tcPr>
          <w:p w:rsidR="00136202" w:rsidRPr="00136202" w:rsidRDefault="00136202" w:rsidP="00136202">
            <w:pPr>
              <w:spacing w:line="240" w:lineRule="auto"/>
              <w:jc w:val="both"/>
              <w:rPr>
                <w:rFonts w:ascii="Times New Roman" w:hAnsi="Times New Roman"/>
                <w:sz w:val="24"/>
                <w:szCs w:val="24"/>
              </w:rPr>
            </w:pPr>
          </w:p>
        </w:tc>
      </w:tr>
    </w:tbl>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lastRenderedPageBreak/>
        <w:t>Принято_____________документов на _______листах</w:t>
      </w:r>
    </w:p>
    <w:p w:rsidR="00136202" w:rsidRPr="00136202" w:rsidRDefault="00136202" w:rsidP="00136202">
      <w:pPr>
        <w:spacing w:line="240" w:lineRule="auto"/>
        <w:jc w:val="both"/>
        <w:rPr>
          <w:rFonts w:ascii="Times New Roman" w:hAnsi="Times New Roman"/>
          <w:sz w:val="24"/>
          <w:szCs w:val="24"/>
        </w:rPr>
      </w:pPr>
    </w:p>
    <w:p w:rsidR="00136202" w:rsidRPr="000065DF"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Расписку выдал ______</w:t>
      </w:r>
      <w:r w:rsidR="00B65168">
        <w:rPr>
          <w:rFonts w:ascii="Times New Roman" w:hAnsi="Times New Roman"/>
          <w:sz w:val="24"/>
          <w:szCs w:val="24"/>
        </w:rPr>
        <w:t xml:space="preserve">______________________________ </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b/>
          <w:bCs/>
          <w:sz w:val="24"/>
          <w:szCs w:val="24"/>
          <w:lang w:eastAsia="ru-RU"/>
        </w:rPr>
        <w:t>Для граждан:</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b/>
          <w:bCs/>
          <w:sz w:val="24"/>
          <w:szCs w:val="24"/>
          <w:lang w:eastAsia="ru-RU"/>
        </w:rPr>
        <w:t>Согласие на обработку персональных данных гражданина.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136202" w:rsidRPr="00136202" w:rsidRDefault="00136202" w:rsidP="00136202">
      <w:pPr>
        <w:spacing w:line="240" w:lineRule="auto"/>
        <w:jc w:val="both"/>
        <w:rPr>
          <w:rFonts w:ascii="Times New Roman" w:eastAsia="Times New Roman" w:hAnsi="Times New Roman"/>
          <w:sz w:val="24"/>
          <w:szCs w:val="24"/>
          <w:lang w:eastAsia="ru-RU"/>
        </w:rPr>
      </w:pPr>
    </w:p>
    <w:tbl>
      <w:tblPr>
        <w:tblW w:w="0" w:type="auto"/>
        <w:tblCellMar>
          <w:top w:w="15" w:type="dxa"/>
          <w:left w:w="15" w:type="dxa"/>
          <w:bottom w:w="15" w:type="dxa"/>
          <w:right w:w="15" w:type="dxa"/>
        </w:tblCellMar>
        <w:tblLook w:val="04A0"/>
      </w:tblPr>
      <w:tblGrid>
        <w:gridCol w:w="4665"/>
        <w:gridCol w:w="4623"/>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 /____________________/</w:t>
            </w:r>
          </w:p>
        </w:tc>
        <w:tc>
          <w:tcPr>
            <w:tcW w:w="4786"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ФИО</w:t>
            </w:r>
          </w:p>
        </w:tc>
        <w:tc>
          <w:tcPr>
            <w:tcW w:w="4786"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67912" w:rsidRDefault="00167912" w:rsidP="00136202">
      <w:pPr>
        <w:spacing w:line="240" w:lineRule="auto"/>
        <w:jc w:val="both"/>
        <w:rPr>
          <w:rFonts w:ascii="Times New Roman" w:eastAsia="Times New Roman" w:hAnsi="Times New Roman"/>
          <w:sz w:val="24"/>
          <w:szCs w:val="24"/>
          <w:lang w:eastAsia="ru-RU"/>
        </w:rPr>
      </w:pPr>
    </w:p>
    <w:p w:rsidR="00B65168" w:rsidRPr="00136202" w:rsidRDefault="00B65168" w:rsidP="00136202">
      <w:pPr>
        <w:spacing w:line="240" w:lineRule="auto"/>
        <w:jc w:val="both"/>
        <w:rPr>
          <w:rFonts w:ascii="Times New Roman" w:eastAsia="Times New Roman" w:hAnsi="Times New Roman"/>
          <w:sz w:val="24"/>
          <w:szCs w:val="24"/>
          <w:lang w:eastAsia="ru-RU"/>
        </w:rPr>
      </w:pPr>
    </w:p>
    <w:tbl>
      <w:tblPr>
        <w:tblW w:w="0" w:type="auto"/>
        <w:tblInd w:w="20" w:type="dxa"/>
        <w:tblCellMar>
          <w:top w:w="15" w:type="dxa"/>
          <w:left w:w="15" w:type="dxa"/>
          <w:bottom w:w="15" w:type="dxa"/>
          <w:right w:w="15" w:type="dxa"/>
        </w:tblCellMar>
        <w:tblLook w:val="04A0"/>
      </w:tblPr>
      <w:tblGrid>
        <w:gridCol w:w="3938"/>
        <w:gridCol w:w="5330"/>
      </w:tblGrid>
      <w:tr w:rsidR="00136202" w:rsidRPr="00136202" w:rsidTr="00136202">
        <w:tc>
          <w:tcPr>
            <w:tcW w:w="4199"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hAnsi="Times New Roman"/>
                <w:sz w:val="24"/>
                <w:szCs w:val="24"/>
              </w:rPr>
            </w:pPr>
          </w:p>
        </w:tc>
        <w:tc>
          <w:tcPr>
            <w:tcW w:w="5352" w:type="dxa"/>
            <w:tcMar>
              <w:top w:w="0" w:type="dxa"/>
              <w:left w:w="108" w:type="dxa"/>
              <w:bottom w:w="0" w:type="dxa"/>
              <w:right w:w="108" w:type="dxa"/>
            </w:tcMar>
            <w:hideMark/>
          </w:tcPr>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Приложение №2</w:t>
            </w:r>
          </w:p>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к административному регламенту</w:t>
            </w:r>
          </w:p>
          <w:p w:rsidR="00136202" w:rsidRPr="00136202" w:rsidRDefault="00136202" w:rsidP="00136202">
            <w:pPr>
              <w:spacing w:after="0" w:line="240" w:lineRule="auto"/>
              <w:jc w:val="right"/>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по предоставлению муниципальной услуги «Предоставление земель</w:t>
            </w:r>
            <w:r w:rsidR="000065DF">
              <w:rPr>
                <w:rFonts w:ascii="Times New Roman" w:eastAsia="Times New Roman" w:hAnsi="Times New Roman"/>
                <w:sz w:val="24"/>
                <w:szCs w:val="24"/>
                <w:lang w:eastAsia="ru-RU"/>
              </w:rPr>
              <w:t>ного участка в аренду на торгах</w:t>
            </w:r>
            <w:r w:rsidRPr="00136202">
              <w:rPr>
                <w:rFonts w:ascii="Times New Roman" w:eastAsia="Times New Roman" w:hAnsi="Times New Roman"/>
                <w:sz w:val="24"/>
                <w:szCs w:val="24"/>
                <w:lang w:eastAsia="ru-RU"/>
              </w:rPr>
              <w:t>»</w:t>
            </w:r>
          </w:p>
          <w:p w:rsidR="00136202" w:rsidRPr="00136202" w:rsidRDefault="00136202" w:rsidP="00136202">
            <w:pPr>
              <w:spacing w:line="240" w:lineRule="auto"/>
              <w:jc w:val="both"/>
              <w:rPr>
                <w:rFonts w:ascii="Times New Roman" w:eastAsia="Times New Roman" w:hAnsi="Times New Roman"/>
                <w:color w:val="000000"/>
                <w:spacing w:val="-4"/>
                <w:sz w:val="24"/>
                <w:szCs w:val="24"/>
                <w:lang w:eastAsia="ru-RU"/>
              </w:rPr>
            </w:pP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color w:val="000000"/>
                <w:spacing w:val="-4"/>
                <w:sz w:val="24"/>
                <w:szCs w:val="24"/>
                <w:lang w:eastAsia="ru-RU"/>
              </w:rPr>
              <w:t>В уполномоченный орган</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от 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Юридический адрес______________________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________________________________________</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136202">
            <w:pPr>
              <w:spacing w:after="0"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телефон: __________________________________</w:t>
            </w: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w:t>
            </w:r>
          </w:p>
        </w:tc>
      </w:tr>
    </w:tbl>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Заявление</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о проведении аукциона на право</w:t>
      </w:r>
    </w:p>
    <w:p w:rsidR="00136202" w:rsidRPr="00136202" w:rsidRDefault="00136202" w:rsidP="00136202">
      <w:pPr>
        <w:spacing w:after="0" w:line="240" w:lineRule="auto"/>
        <w:jc w:val="center"/>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заключения договора аренды земельного участка</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p w:rsidR="00136202" w:rsidRPr="00136202" w:rsidRDefault="00136202" w:rsidP="000065DF">
      <w:pPr>
        <w:spacing w:line="240" w:lineRule="auto"/>
        <w:ind w:firstLine="709"/>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lastRenderedPageBreak/>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 расположенного по адресу: _____________________________</w:t>
      </w:r>
      <w:r w:rsidR="000065DF">
        <w:rPr>
          <w:rFonts w:ascii="Times New Roman" w:eastAsia="Times New Roman" w:hAnsi="Times New Roman"/>
          <w:sz w:val="24"/>
          <w:szCs w:val="24"/>
          <w:lang w:eastAsia="ru-RU"/>
        </w:rPr>
        <w:t>_____</w:t>
      </w:r>
      <w:r w:rsidRPr="00136202">
        <w:rPr>
          <w:rFonts w:ascii="Times New Roman" w:eastAsia="Times New Roman" w:hAnsi="Times New Roman"/>
          <w:sz w:val="24"/>
          <w:szCs w:val="24"/>
          <w:lang w:eastAsia="ru-RU"/>
        </w:rPr>
        <w:t>, категория земель: _____________________________</w:t>
      </w:r>
      <w:r w:rsidR="000065DF">
        <w:rPr>
          <w:rFonts w:ascii="Times New Roman" w:eastAsia="Times New Roman" w:hAnsi="Times New Roman"/>
          <w:sz w:val="24"/>
          <w:szCs w:val="24"/>
          <w:lang w:eastAsia="ru-RU"/>
        </w:rPr>
        <w:t>_______________________</w:t>
      </w:r>
      <w:r w:rsidRPr="00136202">
        <w:rPr>
          <w:rFonts w:ascii="Times New Roman" w:eastAsia="Times New Roman" w:hAnsi="Times New Roman"/>
          <w:sz w:val="24"/>
          <w:szCs w:val="24"/>
          <w:lang w:eastAsia="ru-RU"/>
        </w:rPr>
        <w:t>, разрешенное использование: _____________________</w:t>
      </w:r>
      <w:r w:rsidR="000065DF">
        <w:rPr>
          <w:rFonts w:ascii="Times New Roman" w:eastAsia="Times New Roman" w:hAnsi="Times New Roman"/>
          <w:sz w:val="24"/>
          <w:szCs w:val="24"/>
          <w:lang w:eastAsia="ru-RU"/>
        </w:rPr>
        <w:t>___________________________</w:t>
      </w:r>
      <w:r w:rsidRPr="00136202">
        <w:rPr>
          <w:rFonts w:ascii="Times New Roman" w:eastAsia="Times New Roman" w:hAnsi="Times New Roman"/>
          <w:sz w:val="24"/>
          <w:szCs w:val="24"/>
          <w:lang w:eastAsia="ru-RU"/>
        </w:rPr>
        <w:t>, кадастровый ном</w:t>
      </w:r>
      <w:r w:rsidR="000065DF">
        <w:rPr>
          <w:rFonts w:ascii="Times New Roman" w:eastAsia="Times New Roman" w:hAnsi="Times New Roman"/>
          <w:sz w:val="24"/>
          <w:szCs w:val="24"/>
          <w:lang w:eastAsia="ru-RU"/>
        </w:rPr>
        <w:t>ер ____________________________</w:t>
      </w:r>
      <w:r w:rsidRPr="00136202">
        <w:rPr>
          <w:rFonts w:ascii="Times New Roman" w:eastAsia="Times New Roman" w:hAnsi="Times New Roman"/>
          <w:sz w:val="24"/>
          <w:szCs w:val="24"/>
          <w:lang w:eastAsia="ru-RU"/>
        </w:rPr>
        <w:t>.</w:t>
      </w:r>
    </w:p>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xml:space="preserve">Цель использования земельного участка _____________________________________ </w:t>
      </w:r>
      <w:r w:rsidR="000065DF">
        <w:rPr>
          <w:rFonts w:ascii="Times New Roman" w:eastAsia="Times New Roman" w:hAnsi="Times New Roman"/>
          <w:sz w:val="24"/>
          <w:szCs w:val="24"/>
          <w:lang w:eastAsia="ru-RU"/>
        </w:rPr>
        <w:t>__</w:t>
      </w:r>
      <w:r w:rsidRPr="00136202">
        <w:rPr>
          <w:rFonts w:ascii="Times New Roman" w:eastAsia="Times New Roman" w:hAnsi="Times New Roman"/>
          <w:sz w:val="24"/>
          <w:szCs w:val="24"/>
          <w:lang w:eastAsia="ru-RU"/>
        </w:rPr>
        <w:t>.</w:t>
      </w:r>
    </w:p>
    <w:tbl>
      <w:tblPr>
        <w:tblW w:w="0" w:type="auto"/>
        <w:tblCellMar>
          <w:top w:w="15" w:type="dxa"/>
          <w:left w:w="15" w:type="dxa"/>
          <w:bottom w:w="15" w:type="dxa"/>
          <w:right w:w="15" w:type="dxa"/>
        </w:tblCellMar>
        <w:tblLook w:val="04A0"/>
      </w:tblPr>
      <w:tblGrid>
        <w:gridCol w:w="4647"/>
        <w:gridCol w:w="4641"/>
      </w:tblGrid>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«___»__________ _______ г.</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_______________</w:t>
            </w:r>
          </w:p>
        </w:tc>
      </w:tr>
      <w:tr w:rsidR="00136202" w:rsidRPr="00136202" w:rsidTr="00136202">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w:t>
            </w:r>
          </w:p>
        </w:tc>
        <w:tc>
          <w:tcPr>
            <w:tcW w:w="4785" w:type="dxa"/>
            <w:tcMar>
              <w:top w:w="0" w:type="dxa"/>
              <w:left w:w="108" w:type="dxa"/>
              <w:bottom w:w="0" w:type="dxa"/>
              <w:right w:w="108" w:type="dxa"/>
            </w:tcMar>
            <w:hideMark/>
          </w:tcPr>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vertAlign w:val="superscript"/>
                <w:lang w:eastAsia="ru-RU"/>
              </w:rPr>
              <w:t>(подпись)</w:t>
            </w:r>
          </w:p>
        </w:tc>
      </w:tr>
    </w:tbl>
    <w:p w:rsidR="00136202" w:rsidRPr="00136202" w:rsidRDefault="00136202" w:rsidP="00136202">
      <w:pPr>
        <w:spacing w:line="240" w:lineRule="auto"/>
        <w:jc w:val="both"/>
        <w:rPr>
          <w:rFonts w:ascii="Times New Roman" w:eastAsia="Times New Roman" w:hAnsi="Times New Roman"/>
          <w:sz w:val="24"/>
          <w:szCs w:val="24"/>
          <w:lang w:eastAsia="ru-RU"/>
        </w:rPr>
      </w:pPr>
      <w:r w:rsidRPr="00136202">
        <w:rPr>
          <w:rFonts w:ascii="Times New Roman" w:eastAsia="Times New Roman" w:hAnsi="Times New Roman"/>
          <w:sz w:val="24"/>
          <w:szCs w:val="24"/>
          <w:lang w:eastAsia="ru-RU"/>
        </w:rPr>
        <w:t> 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6979"/>
        <w:gridCol w:w="992"/>
        <w:gridCol w:w="851"/>
      </w:tblGrid>
      <w:tr w:rsidR="00136202" w:rsidRPr="00136202" w:rsidTr="00136202">
        <w:trPr>
          <w:cantSplit/>
        </w:trPr>
        <w:tc>
          <w:tcPr>
            <w:tcW w:w="642" w:type="dxa"/>
            <w:vMerge w:val="restart"/>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п/п</w:t>
            </w:r>
          </w:p>
        </w:tc>
        <w:tc>
          <w:tcPr>
            <w:tcW w:w="8822" w:type="dxa"/>
            <w:gridSpan w:val="3"/>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Документ</w:t>
            </w:r>
          </w:p>
        </w:tc>
      </w:tr>
      <w:tr w:rsidR="00136202" w:rsidRPr="00136202" w:rsidTr="00B65168">
        <w:trPr>
          <w:cantSplit/>
          <w:trHeight w:val="532"/>
        </w:trPr>
        <w:tc>
          <w:tcPr>
            <w:tcW w:w="642" w:type="dxa"/>
            <w:vMerge/>
          </w:tcPr>
          <w:p w:rsidR="00136202" w:rsidRPr="00136202" w:rsidRDefault="00136202" w:rsidP="00136202">
            <w:pPr>
              <w:spacing w:line="240" w:lineRule="auto"/>
              <w:jc w:val="both"/>
              <w:rPr>
                <w:rFonts w:ascii="Times New Roman" w:hAnsi="Times New Roman"/>
                <w:sz w:val="24"/>
                <w:szCs w:val="24"/>
              </w:rPr>
            </w:pPr>
          </w:p>
        </w:tc>
        <w:tc>
          <w:tcPr>
            <w:tcW w:w="6979"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наименование</w:t>
            </w:r>
          </w:p>
        </w:tc>
        <w:tc>
          <w:tcPr>
            <w:tcW w:w="99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 вид</w:t>
            </w:r>
          </w:p>
        </w:tc>
        <w:tc>
          <w:tcPr>
            <w:tcW w:w="851"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Кол.лист.</w:t>
            </w:r>
          </w:p>
        </w:tc>
      </w:tr>
      <w:tr w:rsidR="00136202" w:rsidRPr="00136202" w:rsidTr="000065DF">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1</w:t>
            </w:r>
          </w:p>
        </w:tc>
        <w:tc>
          <w:tcPr>
            <w:tcW w:w="6979" w:type="dxa"/>
          </w:tcPr>
          <w:p w:rsidR="00136202" w:rsidRPr="00136202" w:rsidRDefault="00136202" w:rsidP="00136202">
            <w:pPr>
              <w:spacing w:line="240" w:lineRule="auto"/>
              <w:jc w:val="both"/>
              <w:rPr>
                <w:rFonts w:ascii="Times New Roman" w:hAnsi="Times New Roman"/>
                <w:sz w:val="24"/>
                <w:szCs w:val="24"/>
              </w:rPr>
            </w:pPr>
          </w:p>
        </w:tc>
        <w:tc>
          <w:tcPr>
            <w:tcW w:w="992" w:type="dxa"/>
          </w:tcPr>
          <w:p w:rsidR="00136202" w:rsidRPr="00136202" w:rsidRDefault="00136202" w:rsidP="00136202">
            <w:pPr>
              <w:spacing w:line="240" w:lineRule="auto"/>
              <w:jc w:val="both"/>
              <w:rPr>
                <w:rFonts w:ascii="Times New Roman" w:hAnsi="Times New Roman"/>
                <w:sz w:val="24"/>
                <w:szCs w:val="24"/>
              </w:rPr>
            </w:pPr>
          </w:p>
        </w:tc>
        <w:tc>
          <w:tcPr>
            <w:tcW w:w="851"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0065DF">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2</w:t>
            </w:r>
          </w:p>
        </w:tc>
        <w:tc>
          <w:tcPr>
            <w:tcW w:w="6979" w:type="dxa"/>
          </w:tcPr>
          <w:p w:rsidR="00136202" w:rsidRPr="00136202" w:rsidRDefault="00136202" w:rsidP="00136202">
            <w:pPr>
              <w:spacing w:line="240" w:lineRule="auto"/>
              <w:jc w:val="both"/>
              <w:rPr>
                <w:rFonts w:ascii="Times New Roman" w:hAnsi="Times New Roman"/>
                <w:sz w:val="24"/>
                <w:szCs w:val="24"/>
              </w:rPr>
            </w:pPr>
          </w:p>
        </w:tc>
        <w:tc>
          <w:tcPr>
            <w:tcW w:w="992" w:type="dxa"/>
          </w:tcPr>
          <w:p w:rsidR="00136202" w:rsidRPr="00136202" w:rsidRDefault="00136202" w:rsidP="00136202">
            <w:pPr>
              <w:spacing w:line="240" w:lineRule="auto"/>
              <w:jc w:val="both"/>
              <w:rPr>
                <w:rFonts w:ascii="Times New Roman" w:hAnsi="Times New Roman"/>
                <w:sz w:val="24"/>
                <w:szCs w:val="24"/>
              </w:rPr>
            </w:pPr>
          </w:p>
        </w:tc>
        <w:tc>
          <w:tcPr>
            <w:tcW w:w="851" w:type="dxa"/>
          </w:tcPr>
          <w:p w:rsidR="00136202" w:rsidRPr="00136202" w:rsidRDefault="00136202" w:rsidP="00136202">
            <w:pPr>
              <w:spacing w:line="240" w:lineRule="auto"/>
              <w:jc w:val="both"/>
              <w:rPr>
                <w:rFonts w:ascii="Times New Roman" w:hAnsi="Times New Roman"/>
                <w:sz w:val="24"/>
                <w:szCs w:val="24"/>
              </w:rPr>
            </w:pPr>
          </w:p>
        </w:tc>
      </w:tr>
      <w:tr w:rsidR="00136202" w:rsidRPr="00136202" w:rsidTr="00B65168">
        <w:trPr>
          <w:trHeight w:val="373"/>
        </w:trPr>
        <w:tc>
          <w:tcPr>
            <w:tcW w:w="642" w:type="dxa"/>
          </w:tcPr>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3</w:t>
            </w:r>
          </w:p>
        </w:tc>
        <w:tc>
          <w:tcPr>
            <w:tcW w:w="6979" w:type="dxa"/>
          </w:tcPr>
          <w:p w:rsidR="00136202" w:rsidRPr="00136202" w:rsidRDefault="00136202" w:rsidP="00136202">
            <w:pPr>
              <w:spacing w:line="240" w:lineRule="auto"/>
              <w:jc w:val="both"/>
              <w:rPr>
                <w:rFonts w:ascii="Times New Roman" w:hAnsi="Times New Roman"/>
                <w:sz w:val="24"/>
                <w:szCs w:val="24"/>
              </w:rPr>
            </w:pPr>
          </w:p>
        </w:tc>
        <w:tc>
          <w:tcPr>
            <w:tcW w:w="992" w:type="dxa"/>
          </w:tcPr>
          <w:p w:rsidR="00136202" w:rsidRPr="00136202" w:rsidRDefault="00136202" w:rsidP="00136202">
            <w:pPr>
              <w:spacing w:line="240" w:lineRule="auto"/>
              <w:jc w:val="both"/>
              <w:rPr>
                <w:rFonts w:ascii="Times New Roman" w:hAnsi="Times New Roman"/>
                <w:sz w:val="24"/>
                <w:szCs w:val="24"/>
              </w:rPr>
            </w:pPr>
          </w:p>
        </w:tc>
        <w:tc>
          <w:tcPr>
            <w:tcW w:w="851" w:type="dxa"/>
          </w:tcPr>
          <w:p w:rsidR="00136202" w:rsidRPr="00136202" w:rsidRDefault="00136202" w:rsidP="00136202">
            <w:pPr>
              <w:spacing w:line="240" w:lineRule="auto"/>
              <w:jc w:val="both"/>
              <w:rPr>
                <w:rFonts w:ascii="Times New Roman" w:hAnsi="Times New Roman"/>
                <w:sz w:val="24"/>
                <w:szCs w:val="24"/>
              </w:rPr>
            </w:pPr>
          </w:p>
        </w:tc>
      </w:tr>
    </w:tbl>
    <w:p w:rsidR="00B65168" w:rsidRDefault="00B65168"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Принято_____________</w:t>
      </w:r>
      <w:r w:rsidR="00B65168">
        <w:rPr>
          <w:rFonts w:ascii="Times New Roman" w:hAnsi="Times New Roman"/>
          <w:sz w:val="24"/>
          <w:szCs w:val="24"/>
        </w:rPr>
        <w:t>документов на _______листах</w:t>
      </w:r>
    </w:p>
    <w:p w:rsidR="00136202" w:rsidRPr="00136202" w:rsidRDefault="00136202" w:rsidP="00136202">
      <w:pPr>
        <w:spacing w:line="240" w:lineRule="auto"/>
        <w:jc w:val="both"/>
        <w:rPr>
          <w:rFonts w:ascii="Times New Roman" w:hAnsi="Times New Roman"/>
          <w:sz w:val="24"/>
          <w:szCs w:val="24"/>
        </w:rPr>
      </w:pPr>
      <w:r w:rsidRPr="00136202">
        <w:rPr>
          <w:rFonts w:ascii="Times New Roman" w:hAnsi="Times New Roman"/>
          <w:sz w:val="24"/>
          <w:szCs w:val="24"/>
        </w:rPr>
        <w:t xml:space="preserve">Расписку выдал ____________________________________ </w:t>
      </w:r>
    </w:p>
    <w:p w:rsidR="00136202" w:rsidRPr="00136202" w:rsidRDefault="00136202" w:rsidP="00136202">
      <w:pPr>
        <w:spacing w:line="240" w:lineRule="auto"/>
        <w:jc w:val="both"/>
        <w:rPr>
          <w:rFonts w:ascii="Times New Roman" w:hAnsi="Times New Roman"/>
          <w:sz w:val="24"/>
          <w:szCs w:val="24"/>
        </w:rPr>
      </w:pPr>
    </w:p>
    <w:p w:rsidR="00136202" w:rsidRPr="00136202" w:rsidRDefault="00136202" w:rsidP="00136202">
      <w:pPr>
        <w:spacing w:line="240" w:lineRule="auto"/>
        <w:jc w:val="both"/>
        <w:outlineLvl w:val="0"/>
        <w:rPr>
          <w:rFonts w:ascii="Times New Roman" w:eastAsia="Times New Roman" w:hAnsi="Times New Roman"/>
          <w:b/>
          <w:bCs/>
          <w:kern w:val="36"/>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136202" w:rsidRPr="00136202" w:rsidRDefault="00136202" w:rsidP="00136202">
      <w:pPr>
        <w:spacing w:line="240" w:lineRule="auto"/>
        <w:jc w:val="both"/>
        <w:rPr>
          <w:rFonts w:ascii="Times New Roman" w:eastAsia="Times New Roman" w:hAnsi="Times New Roman"/>
          <w:sz w:val="24"/>
          <w:szCs w:val="24"/>
          <w:lang w:eastAsia="ru-RU"/>
        </w:rPr>
      </w:pPr>
    </w:p>
    <w:p w:rsidR="0067620C" w:rsidRDefault="0067620C" w:rsidP="00136202">
      <w:pPr>
        <w:spacing w:after="0" w:line="240" w:lineRule="auto"/>
        <w:ind w:firstLine="567"/>
        <w:jc w:val="both"/>
      </w:pPr>
    </w:p>
    <w:sectPr w:rsidR="0067620C" w:rsidSect="00BB2DCC">
      <w:headerReference w:type="default" r:id="rId20"/>
      <w:pgSz w:w="11905" w:h="16838"/>
      <w:pgMar w:top="1135" w:right="1273" w:bottom="993" w:left="1560"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22F" w:rsidRDefault="009B122F">
      <w:pPr>
        <w:spacing w:after="0" w:line="240" w:lineRule="auto"/>
      </w:pPr>
      <w:r>
        <w:separator/>
      </w:r>
    </w:p>
  </w:endnote>
  <w:endnote w:type="continuationSeparator" w:id="1">
    <w:p w:rsidR="009B122F" w:rsidRDefault="009B1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22F" w:rsidRDefault="009B122F">
      <w:pPr>
        <w:spacing w:after="0" w:line="240" w:lineRule="auto"/>
      </w:pPr>
      <w:r>
        <w:separator/>
      </w:r>
    </w:p>
  </w:footnote>
  <w:footnote w:type="continuationSeparator" w:id="1">
    <w:p w:rsidR="009B122F" w:rsidRDefault="009B1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DF" w:rsidRDefault="00667B22">
    <w:pPr>
      <w:pStyle w:val="a6"/>
      <w:tabs>
        <w:tab w:val="clear" w:pos="4677"/>
        <w:tab w:val="clear" w:pos="9355"/>
      </w:tabs>
      <w:spacing w:after="0" w:line="240" w:lineRule="auto"/>
      <w:jc w:val="center"/>
      <w:rPr>
        <w:rFonts w:ascii="Times New Roman" w:hAnsi="Times New Roman"/>
        <w:sz w:val="20"/>
        <w:szCs w:val="20"/>
      </w:rPr>
    </w:pPr>
    <w:r>
      <w:fldChar w:fldCharType="begin"/>
    </w:r>
    <w:r w:rsidR="000065DF">
      <w:instrText>PAGE   \* MERGEFORMAT</w:instrText>
    </w:r>
    <w:r>
      <w:fldChar w:fldCharType="separate"/>
    </w:r>
    <w:r w:rsidR="00905EC3" w:rsidRPr="00905EC3">
      <w:rPr>
        <w:rFonts w:ascii="Times New Roman" w:hAnsi="Times New Roman"/>
        <w:noProof/>
        <w:sz w:val="20"/>
        <w:szCs w:val="20"/>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08AD7A16"/>
    <w:multiLevelType w:val="multilevel"/>
    <w:tmpl w:val="D954295E"/>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0C0C4BDF"/>
    <w:multiLevelType w:val="multilevel"/>
    <w:tmpl w:val="E70C6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F27E56"/>
    <w:multiLevelType w:val="multilevel"/>
    <w:tmpl w:val="195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36BB6C5A"/>
    <w:multiLevelType w:val="multilevel"/>
    <w:tmpl w:val="2E5E3508"/>
    <w:lvl w:ilvl="0">
      <w:start w:val="6"/>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abstractNum w:abstractNumId="7">
    <w:nsid w:val="4B594E7B"/>
    <w:multiLevelType w:val="hybridMultilevel"/>
    <w:tmpl w:val="1576C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6A5847"/>
    <w:multiLevelType w:val="hybridMultilevel"/>
    <w:tmpl w:val="AE021472"/>
    <w:lvl w:ilvl="0" w:tplc="31841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1F11DCA"/>
    <w:multiLevelType w:val="multilevel"/>
    <w:tmpl w:val="275434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nsid w:val="68C51EC1"/>
    <w:multiLevelType w:val="multilevel"/>
    <w:tmpl w:val="0C929C72"/>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6FAA2CA9"/>
    <w:multiLevelType w:val="multilevel"/>
    <w:tmpl w:val="30FA3324"/>
    <w:lvl w:ilvl="0">
      <w:start w:val="1"/>
      <w:numFmt w:val="decimal"/>
      <w:lvlText w:val="%1."/>
      <w:lvlJc w:val="left"/>
      <w:pPr>
        <w:ind w:left="2006" w:hanging="1155"/>
      </w:pPr>
      <w:rPr>
        <w:rFonts w:ascii="Times New Roman" w:eastAsia="Calibri" w:hAnsi="Times New Roman" w:cs="Times New Roman"/>
      </w:rPr>
    </w:lvl>
    <w:lvl w:ilvl="1">
      <w:start w:val="7"/>
      <w:numFmt w:val="decimal"/>
      <w:isLgl/>
      <w:lvlText w:val="%1.%2."/>
      <w:lvlJc w:val="left"/>
      <w:pPr>
        <w:ind w:left="1571"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4"/>
  </w:num>
  <w:num w:numId="3">
    <w:abstractNumId w:val="6"/>
  </w:num>
  <w:num w:numId="4">
    <w:abstractNumId w:val="10"/>
  </w:num>
  <w:num w:numId="5">
    <w:abstractNumId w:val="8"/>
  </w:num>
  <w:num w:numId="6">
    <w:abstractNumId w:val="11"/>
  </w:num>
  <w:num w:numId="7">
    <w:abstractNumId w:val="3"/>
  </w:num>
  <w:num w:numId="8">
    <w:abstractNumId w:val="2"/>
  </w:num>
  <w:num w:numId="9">
    <w:abstractNumId w:val="9"/>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characterSpacingControl w:val="doNotCompress"/>
  <w:footnotePr>
    <w:footnote w:id="0"/>
    <w:footnote w:id="1"/>
  </w:footnotePr>
  <w:endnotePr>
    <w:endnote w:id="0"/>
    <w:endnote w:id="1"/>
  </w:endnotePr>
  <w:compat/>
  <w:rsids>
    <w:rsidRoot w:val="00D74F72"/>
    <w:rsid w:val="00000121"/>
    <w:rsid w:val="00000780"/>
    <w:rsid w:val="000034E4"/>
    <w:rsid w:val="00005DAA"/>
    <w:rsid w:val="000065DF"/>
    <w:rsid w:val="00010940"/>
    <w:rsid w:val="0001426C"/>
    <w:rsid w:val="0002129C"/>
    <w:rsid w:val="000262AD"/>
    <w:rsid w:val="000341C3"/>
    <w:rsid w:val="00035E20"/>
    <w:rsid w:val="0004072D"/>
    <w:rsid w:val="00042CB0"/>
    <w:rsid w:val="000449BE"/>
    <w:rsid w:val="00052A7E"/>
    <w:rsid w:val="0005471D"/>
    <w:rsid w:val="0005506D"/>
    <w:rsid w:val="00056DB1"/>
    <w:rsid w:val="00060240"/>
    <w:rsid w:val="00062710"/>
    <w:rsid w:val="00065B70"/>
    <w:rsid w:val="0006682A"/>
    <w:rsid w:val="0007140A"/>
    <w:rsid w:val="00071FB3"/>
    <w:rsid w:val="00073C90"/>
    <w:rsid w:val="00081638"/>
    <w:rsid w:val="0008556B"/>
    <w:rsid w:val="00086FA2"/>
    <w:rsid w:val="00090710"/>
    <w:rsid w:val="00094093"/>
    <w:rsid w:val="00094107"/>
    <w:rsid w:val="00096855"/>
    <w:rsid w:val="000A3AF5"/>
    <w:rsid w:val="000A3B86"/>
    <w:rsid w:val="000A5E09"/>
    <w:rsid w:val="000B30E4"/>
    <w:rsid w:val="000B5628"/>
    <w:rsid w:val="000C0C98"/>
    <w:rsid w:val="000C794A"/>
    <w:rsid w:val="000D0E41"/>
    <w:rsid w:val="000D28B7"/>
    <w:rsid w:val="000D4092"/>
    <w:rsid w:val="000E0267"/>
    <w:rsid w:val="000E4DA8"/>
    <w:rsid w:val="00103A71"/>
    <w:rsid w:val="001070EC"/>
    <w:rsid w:val="001121E6"/>
    <w:rsid w:val="00115289"/>
    <w:rsid w:val="00115551"/>
    <w:rsid w:val="00117CFE"/>
    <w:rsid w:val="001206AB"/>
    <w:rsid w:val="00120E2D"/>
    <w:rsid w:val="00130278"/>
    <w:rsid w:val="001313A5"/>
    <w:rsid w:val="001320AE"/>
    <w:rsid w:val="001340E8"/>
    <w:rsid w:val="001350B9"/>
    <w:rsid w:val="00136202"/>
    <w:rsid w:val="001412BD"/>
    <w:rsid w:val="00143A13"/>
    <w:rsid w:val="00143FE2"/>
    <w:rsid w:val="001462BB"/>
    <w:rsid w:val="001464F4"/>
    <w:rsid w:val="00151FE5"/>
    <w:rsid w:val="0016183A"/>
    <w:rsid w:val="00167912"/>
    <w:rsid w:val="00170023"/>
    <w:rsid w:val="00170F3A"/>
    <w:rsid w:val="001722BD"/>
    <w:rsid w:val="00173B0C"/>
    <w:rsid w:val="00174558"/>
    <w:rsid w:val="00176556"/>
    <w:rsid w:val="00181463"/>
    <w:rsid w:val="00181C86"/>
    <w:rsid w:val="00185685"/>
    <w:rsid w:val="00187032"/>
    <w:rsid w:val="00187164"/>
    <w:rsid w:val="00190F39"/>
    <w:rsid w:val="00195595"/>
    <w:rsid w:val="00196116"/>
    <w:rsid w:val="001A3749"/>
    <w:rsid w:val="001A4AE9"/>
    <w:rsid w:val="001B3D8C"/>
    <w:rsid w:val="001B5EC9"/>
    <w:rsid w:val="001B6974"/>
    <w:rsid w:val="001B6C4A"/>
    <w:rsid w:val="001C3653"/>
    <w:rsid w:val="001C7851"/>
    <w:rsid w:val="001D1188"/>
    <w:rsid w:val="001D3050"/>
    <w:rsid w:val="001E1187"/>
    <w:rsid w:val="001E13F4"/>
    <w:rsid w:val="001E3A97"/>
    <w:rsid w:val="001E5C5A"/>
    <w:rsid w:val="001F05FF"/>
    <w:rsid w:val="00207F9A"/>
    <w:rsid w:val="00211AAA"/>
    <w:rsid w:val="00214FEA"/>
    <w:rsid w:val="002275D5"/>
    <w:rsid w:val="002309F3"/>
    <w:rsid w:val="002332FD"/>
    <w:rsid w:val="00233A36"/>
    <w:rsid w:val="00236733"/>
    <w:rsid w:val="00237571"/>
    <w:rsid w:val="0023758A"/>
    <w:rsid w:val="00241EF1"/>
    <w:rsid w:val="00247FA1"/>
    <w:rsid w:val="00250AF2"/>
    <w:rsid w:val="00250D6D"/>
    <w:rsid w:val="0025196D"/>
    <w:rsid w:val="00264C1F"/>
    <w:rsid w:val="00265456"/>
    <w:rsid w:val="00274DC2"/>
    <w:rsid w:val="002761BD"/>
    <w:rsid w:val="00281088"/>
    <w:rsid w:val="00282510"/>
    <w:rsid w:val="00291E7C"/>
    <w:rsid w:val="002A1E55"/>
    <w:rsid w:val="002A25FC"/>
    <w:rsid w:val="002A45B8"/>
    <w:rsid w:val="002B6C46"/>
    <w:rsid w:val="002C00CF"/>
    <w:rsid w:val="002C16DD"/>
    <w:rsid w:val="002C2B0F"/>
    <w:rsid w:val="002C7ECA"/>
    <w:rsid w:val="002D229B"/>
    <w:rsid w:val="002E0EC3"/>
    <w:rsid w:val="002E55C9"/>
    <w:rsid w:val="002E7327"/>
    <w:rsid w:val="002F14E5"/>
    <w:rsid w:val="002F1EE8"/>
    <w:rsid w:val="002F6C14"/>
    <w:rsid w:val="00303523"/>
    <w:rsid w:val="00304F0B"/>
    <w:rsid w:val="003072EE"/>
    <w:rsid w:val="00312707"/>
    <w:rsid w:val="0032036B"/>
    <w:rsid w:val="00322420"/>
    <w:rsid w:val="003229F5"/>
    <w:rsid w:val="003266CE"/>
    <w:rsid w:val="00326E4A"/>
    <w:rsid w:val="0032762E"/>
    <w:rsid w:val="003346B6"/>
    <w:rsid w:val="0033483E"/>
    <w:rsid w:val="0033705A"/>
    <w:rsid w:val="003371D1"/>
    <w:rsid w:val="00337F5F"/>
    <w:rsid w:val="00340333"/>
    <w:rsid w:val="00340383"/>
    <w:rsid w:val="003414E3"/>
    <w:rsid w:val="003446FD"/>
    <w:rsid w:val="0035064E"/>
    <w:rsid w:val="00351DCD"/>
    <w:rsid w:val="003529DF"/>
    <w:rsid w:val="00354F04"/>
    <w:rsid w:val="00361E8B"/>
    <w:rsid w:val="003654CD"/>
    <w:rsid w:val="00376F5D"/>
    <w:rsid w:val="003778C2"/>
    <w:rsid w:val="0039752F"/>
    <w:rsid w:val="003A244F"/>
    <w:rsid w:val="003A72B9"/>
    <w:rsid w:val="003B66C8"/>
    <w:rsid w:val="003C1F79"/>
    <w:rsid w:val="003C6AD4"/>
    <w:rsid w:val="003C7044"/>
    <w:rsid w:val="003D1126"/>
    <w:rsid w:val="003D553C"/>
    <w:rsid w:val="003F3F01"/>
    <w:rsid w:val="00403F7C"/>
    <w:rsid w:val="004167AF"/>
    <w:rsid w:val="00424EE1"/>
    <w:rsid w:val="004251B0"/>
    <w:rsid w:val="00425A61"/>
    <w:rsid w:val="00426ACE"/>
    <w:rsid w:val="004456BA"/>
    <w:rsid w:val="004545DF"/>
    <w:rsid w:val="0046481A"/>
    <w:rsid w:val="004750AC"/>
    <w:rsid w:val="00476CC8"/>
    <w:rsid w:val="00477648"/>
    <w:rsid w:val="00483A10"/>
    <w:rsid w:val="0048414F"/>
    <w:rsid w:val="00484864"/>
    <w:rsid w:val="00487875"/>
    <w:rsid w:val="004878AF"/>
    <w:rsid w:val="00495983"/>
    <w:rsid w:val="004A385B"/>
    <w:rsid w:val="004B338A"/>
    <w:rsid w:val="004B6786"/>
    <w:rsid w:val="004C266D"/>
    <w:rsid w:val="004D60C9"/>
    <w:rsid w:val="004D6F20"/>
    <w:rsid w:val="004D7910"/>
    <w:rsid w:val="004E12C7"/>
    <w:rsid w:val="004F0791"/>
    <w:rsid w:val="004F09E8"/>
    <w:rsid w:val="004F24D9"/>
    <w:rsid w:val="004F2E21"/>
    <w:rsid w:val="004F5039"/>
    <w:rsid w:val="004F597C"/>
    <w:rsid w:val="004F6164"/>
    <w:rsid w:val="00500675"/>
    <w:rsid w:val="00501A11"/>
    <w:rsid w:val="0050292F"/>
    <w:rsid w:val="00502B1A"/>
    <w:rsid w:val="00503D7F"/>
    <w:rsid w:val="00506571"/>
    <w:rsid w:val="005070B4"/>
    <w:rsid w:val="00513180"/>
    <w:rsid w:val="00514790"/>
    <w:rsid w:val="00525F9A"/>
    <w:rsid w:val="00532255"/>
    <w:rsid w:val="005348FF"/>
    <w:rsid w:val="0054108B"/>
    <w:rsid w:val="00546AB1"/>
    <w:rsid w:val="0055159B"/>
    <w:rsid w:val="0055227A"/>
    <w:rsid w:val="00552F53"/>
    <w:rsid w:val="0055506A"/>
    <w:rsid w:val="00555AF4"/>
    <w:rsid w:val="005563B9"/>
    <w:rsid w:val="00557934"/>
    <w:rsid w:val="005700B5"/>
    <w:rsid w:val="00572596"/>
    <w:rsid w:val="00574C43"/>
    <w:rsid w:val="00576042"/>
    <w:rsid w:val="00583CF1"/>
    <w:rsid w:val="00584D5F"/>
    <w:rsid w:val="00587ADE"/>
    <w:rsid w:val="00587AEA"/>
    <w:rsid w:val="005A7DFC"/>
    <w:rsid w:val="005B6645"/>
    <w:rsid w:val="005B68F5"/>
    <w:rsid w:val="005C055D"/>
    <w:rsid w:val="005C0E52"/>
    <w:rsid w:val="005D17F5"/>
    <w:rsid w:val="005D23ED"/>
    <w:rsid w:val="005D3825"/>
    <w:rsid w:val="005E6ED8"/>
    <w:rsid w:val="005F33C1"/>
    <w:rsid w:val="005F3A5A"/>
    <w:rsid w:val="005F74F2"/>
    <w:rsid w:val="006031D9"/>
    <w:rsid w:val="0060412A"/>
    <w:rsid w:val="006220F2"/>
    <w:rsid w:val="006233F6"/>
    <w:rsid w:val="00623A79"/>
    <w:rsid w:val="00626E3F"/>
    <w:rsid w:val="00631709"/>
    <w:rsid w:val="006378E5"/>
    <w:rsid w:val="00642C75"/>
    <w:rsid w:val="006438E1"/>
    <w:rsid w:val="0064499D"/>
    <w:rsid w:val="00644C7C"/>
    <w:rsid w:val="006471C0"/>
    <w:rsid w:val="00651E66"/>
    <w:rsid w:val="00660EF3"/>
    <w:rsid w:val="00667B22"/>
    <w:rsid w:val="00671BF2"/>
    <w:rsid w:val="0067620C"/>
    <w:rsid w:val="00682FFD"/>
    <w:rsid w:val="00686793"/>
    <w:rsid w:val="00687C24"/>
    <w:rsid w:val="00691382"/>
    <w:rsid w:val="006A0F56"/>
    <w:rsid w:val="006A6952"/>
    <w:rsid w:val="006A7407"/>
    <w:rsid w:val="006B4D5C"/>
    <w:rsid w:val="006B5103"/>
    <w:rsid w:val="006C0828"/>
    <w:rsid w:val="006C1581"/>
    <w:rsid w:val="006C705D"/>
    <w:rsid w:val="006D05A7"/>
    <w:rsid w:val="006D1AED"/>
    <w:rsid w:val="006E07D6"/>
    <w:rsid w:val="006E38E0"/>
    <w:rsid w:val="006E5EC3"/>
    <w:rsid w:val="006E6EEB"/>
    <w:rsid w:val="006E709F"/>
    <w:rsid w:val="006E7700"/>
    <w:rsid w:val="006F1CAB"/>
    <w:rsid w:val="006F6B53"/>
    <w:rsid w:val="007003B1"/>
    <w:rsid w:val="00700ABB"/>
    <w:rsid w:val="00712ECD"/>
    <w:rsid w:val="0071651D"/>
    <w:rsid w:val="0072657E"/>
    <w:rsid w:val="0073061B"/>
    <w:rsid w:val="00731233"/>
    <w:rsid w:val="00733B27"/>
    <w:rsid w:val="00733B99"/>
    <w:rsid w:val="0073600C"/>
    <w:rsid w:val="007422DD"/>
    <w:rsid w:val="00745D0E"/>
    <w:rsid w:val="007511DD"/>
    <w:rsid w:val="00754954"/>
    <w:rsid w:val="00756885"/>
    <w:rsid w:val="00760D13"/>
    <w:rsid w:val="00765E35"/>
    <w:rsid w:val="00767AD7"/>
    <w:rsid w:val="00767EA0"/>
    <w:rsid w:val="00771ECB"/>
    <w:rsid w:val="00776362"/>
    <w:rsid w:val="00776C70"/>
    <w:rsid w:val="00780328"/>
    <w:rsid w:val="00795A5B"/>
    <w:rsid w:val="007B1AF3"/>
    <w:rsid w:val="007B1FE4"/>
    <w:rsid w:val="007B28A8"/>
    <w:rsid w:val="007B69A6"/>
    <w:rsid w:val="007C4511"/>
    <w:rsid w:val="007D379B"/>
    <w:rsid w:val="007E6104"/>
    <w:rsid w:val="007E673A"/>
    <w:rsid w:val="007F21B0"/>
    <w:rsid w:val="007F27D2"/>
    <w:rsid w:val="007F2CF6"/>
    <w:rsid w:val="007F3D19"/>
    <w:rsid w:val="007F77FC"/>
    <w:rsid w:val="008033E4"/>
    <w:rsid w:val="00806421"/>
    <w:rsid w:val="00814284"/>
    <w:rsid w:val="00830751"/>
    <w:rsid w:val="0083322F"/>
    <w:rsid w:val="008354BE"/>
    <w:rsid w:val="0083580E"/>
    <w:rsid w:val="00836B41"/>
    <w:rsid w:val="00836C2E"/>
    <w:rsid w:val="008527BD"/>
    <w:rsid w:val="008613D1"/>
    <w:rsid w:val="00862A8C"/>
    <w:rsid w:val="008673E5"/>
    <w:rsid w:val="00871522"/>
    <w:rsid w:val="008718B8"/>
    <w:rsid w:val="008823A4"/>
    <w:rsid w:val="00882569"/>
    <w:rsid w:val="0089109F"/>
    <w:rsid w:val="0089716C"/>
    <w:rsid w:val="008A4731"/>
    <w:rsid w:val="008B1A8B"/>
    <w:rsid w:val="008B1BA0"/>
    <w:rsid w:val="008B3229"/>
    <w:rsid w:val="008B405F"/>
    <w:rsid w:val="008C2ACE"/>
    <w:rsid w:val="008D0C89"/>
    <w:rsid w:val="008D7E88"/>
    <w:rsid w:val="008E260F"/>
    <w:rsid w:val="008E26EA"/>
    <w:rsid w:val="00905A2B"/>
    <w:rsid w:val="00905A74"/>
    <w:rsid w:val="00905EC3"/>
    <w:rsid w:val="009110C1"/>
    <w:rsid w:val="009128D9"/>
    <w:rsid w:val="00912BA2"/>
    <w:rsid w:val="0091557B"/>
    <w:rsid w:val="00915B14"/>
    <w:rsid w:val="00916878"/>
    <w:rsid w:val="00921833"/>
    <w:rsid w:val="00934551"/>
    <w:rsid w:val="00935454"/>
    <w:rsid w:val="009359F0"/>
    <w:rsid w:val="00941386"/>
    <w:rsid w:val="00944F9C"/>
    <w:rsid w:val="009468A4"/>
    <w:rsid w:val="00950257"/>
    <w:rsid w:val="009517DC"/>
    <w:rsid w:val="00951880"/>
    <w:rsid w:val="00955016"/>
    <w:rsid w:val="00956665"/>
    <w:rsid w:val="00956B6B"/>
    <w:rsid w:val="00961BD1"/>
    <w:rsid w:val="00961DE9"/>
    <w:rsid w:val="00965862"/>
    <w:rsid w:val="0097387A"/>
    <w:rsid w:val="00976155"/>
    <w:rsid w:val="009806C1"/>
    <w:rsid w:val="00981871"/>
    <w:rsid w:val="00991826"/>
    <w:rsid w:val="00992C21"/>
    <w:rsid w:val="009A0334"/>
    <w:rsid w:val="009A3B65"/>
    <w:rsid w:val="009B122F"/>
    <w:rsid w:val="009B38EE"/>
    <w:rsid w:val="009B40C2"/>
    <w:rsid w:val="009C1A38"/>
    <w:rsid w:val="009C43FC"/>
    <w:rsid w:val="009C7397"/>
    <w:rsid w:val="009D066E"/>
    <w:rsid w:val="009D36C1"/>
    <w:rsid w:val="009D5516"/>
    <w:rsid w:val="00A0178E"/>
    <w:rsid w:val="00A15C8E"/>
    <w:rsid w:val="00A25357"/>
    <w:rsid w:val="00A27190"/>
    <w:rsid w:val="00A27D83"/>
    <w:rsid w:val="00A427E1"/>
    <w:rsid w:val="00A4738F"/>
    <w:rsid w:val="00A529D8"/>
    <w:rsid w:val="00A60E60"/>
    <w:rsid w:val="00A62651"/>
    <w:rsid w:val="00A626E1"/>
    <w:rsid w:val="00A648E1"/>
    <w:rsid w:val="00A6747A"/>
    <w:rsid w:val="00A67795"/>
    <w:rsid w:val="00A727D4"/>
    <w:rsid w:val="00A748B2"/>
    <w:rsid w:val="00A7673D"/>
    <w:rsid w:val="00A77714"/>
    <w:rsid w:val="00A83B5C"/>
    <w:rsid w:val="00A875DF"/>
    <w:rsid w:val="00A93917"/>
    <w:rsid w:val="00A942EB"/>
    <w:rsid w:val="00A97C45"/>
    <w:rsid w:val="00AA002E"/>
    <w:rsid w:val="00AA1CBA"/>
    <w:rsid w:val="00AA362B"/>
    <w:rsid w:val="00AA38B1"/>
    <w:rsid w:val="00AB0463"/>
    <w:rsid w:val="00AB20E2"/>
    <w:rsid w:val="00AC17D8"/>
    <w:rsid w:val="00AC1A5F"/>
    <w:rsid w:val="00AC2C62"/>
    <w:rsid w:val="00AC401B"/>
    <w:rsid w:val="00AC7B56"/>
    <w:rsid w:val="00AD2D6C"/>
    <w:rsid w:val="00AD4536"/>
    <w:rsid w:val="00AD4B5A"/>
    <w:rsid w:val="00AE64D3"/>
    <w:rsid w:val="00AF1EF7"/>
    <w:rsid w:val="00B021DB"/>
    <w:rsid w:val="00B057C6"/>
    <w:rsid w:val="00B05CEC"/>
    <w:rsid w:val="00B07861"/>
    <w:rsid w:val="00B10C8B"/>
    <w:rsid w:val="00B10DB9"/>
    <w:rsid w:val="00B16A05"/>
    <w:rsid w:val="00B201C7"/>
    <w:rsid w:val="00B206E1"/>
    <w:rsid w:val="00B23DBD"/>
    <w:rsid w:val="00B41111"/>
    <w:rsid w:val="00B46441"/>
    <w:rsid w:val="00B47A2C"/>
    <w:rsid w:val="00B50BF0"/>
    <w:rsid w:val="00B5619A"/>
    <w:rsid w:val="00B60269"/>
    <w:rsid w:val="00B60E27"/>
    <w:rsid w:val="00B65168"/>
    <w:rsid w:val="00B719B4"/>
    <w:rsid w:val="00B73219"/>
    <w:rsid w:val="00B751BF"/>
    <w:rsid w:val="00B83712"/>
    <w:rsid w:val="00B84980"/>
    <w:rsid w:val="00B9658F"/>
    <w:rsid w:val="00BA3B72"/>
    <w:rsid w:val="00BA69E7"/>
    <w:rsid w:val="00BB2D49"/>
    <w:rsid w:val="00BB2DCC"/>
    <w:rsid w:val="00BB7A35"/>
    <w:rsid w:val="00BC1120"/>
    <w:rsid w:val="00BC1328"/>
    <w:rsid w:val="00BC2451"/>
    <w:rsid w:val="00BC582D"/>
    <w:rsid w:val="00BD243E"/>
    <w:rsid w:val="00BD6D5E"/>
    <w:rsid w:val="00BE43D9"/>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892"/>
    <w:rsid w:val="00C25A66"/>
    <w:rsid w:val="00C362FC"/>
    <w:rsid w:val="00C36522"/>
    <w:rsid w:val="00C46123"/>
    <w:rsid w:val="00C4719C"/>
    <w:rsid w:val="00C5002B"/>
    <w:rsid w:val="00C51A67"/>
    <w:rsid w:val="00C576B8"/>
    <w:rsid w:val="00C57771"/>
    <w:rsid w:val="00C6398C"/>
    <w:rsid w:val="00C65F6E"/>
    <w:rsid w:val="00C71D5D"/>
    <w:rsid w:val="00C71DE3"/>
    <w:rsid w:val="00C76218"/>
    <w:rsid w:val="00C872C1"/>
    <w:rsid w:val="00C902BB"/>
    <w:rsid w:val="00C9062A"/>
    <w:rsid w:val="00CB0D80"/>
    <w:rsid w:val="00CC44DC"/>
    <w:rsid w:val="00CC5909"/>
    <w:rsid w:val="00CD179C"/>
    <w:rsid w:val="00CD4FEA"/>
    <w:rsid w:val="00CD6871"/>
    <w:rsid w:val="00CE275D"/>
    <w:rsid w:val="00CE2942"/>
    <w:rsid w:val="00CE44D8"/>
    <w:rsid w:val="00CE5EF9"/>
    <w:rsid w:val="00CE7526"/>
    <w:rsid w:val="00CE7ED4"/>
    <w:rsid w:val="00CF0B0F"/>
    <w:rsid w:val="00CF1933"/>
    <w:rsid w:val="00CF39C1"/>
    <w:rsid w:val="00CF514E"/>
    <w:rsid w:val="00D123CF"/>
    <w:rsid w:val="00D15D16"/>
    <w:rsid w:val="00D2415E"/>
    <w:rsid w:val="00D371E4"/>
    <w:rsid w:val="00D4164F"/>
    <w:rsid w:val="00D41745"/>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4635"/>
    <w:rsid w:val="00DA58A5"/>
    <w:rsid w:val="00DA77B7"/>
    <w:rsid w:val="00DA7AD3"/>
    <w:rsid w:val="00DB465F"/>
    <w:rsid w:val="00DB4C26"/>
    <w:rsid w:val="00DB6CAD"/>
    <w:rsid w:val="00DC1888"/>
    <w:rsid w:val="00DC6E66"/>
    <w:rsid w:val="00DD05E8"/>
    <w:rsid w:val="00DE5727"/>
    <w:rsid w:val="00DE78CE"/>
    <w:rsid w:val="00DF0395"/>
    <w:rsid w:val="00DF1C6D"/>
    <w:rsid w:val="00DF27DB"/>
    <w:rsid w:val="00E01BDA"/>
    <w:rsid w:val="00E036DF"/>
    <w:rsid w:val="00E070A3"/>
    <w:rsid w:val="00E16765"/>
    <w:rsid w:val="00E207FA"/>
    <w:rsid w:val="00E224CC"/>
    <w:rsid w:val="00E31455"/>
    <w:rsid w:val="00E330B1"/>
    <w:rsid w:val="00E4208A"/>
    <w:rsid w:val="00E471C8"/>
    <w:rsid w:val="00E52BD7"/>
    <w:rsid w:val="00E54E9C"/>
    <w:rsid w:val="00E56234"/>
    <w:rsid w:val="00E57486"/>
    <w:rsid w:val="00E578BB"/>
    <w:rsid w:val="00E63E91"/>
    <w:rsid w:val="00E668C6"/>
    <w:rsid w:val="00E71078"/>
    <w:rsid w:val="00E74E05"/>
    <w:rsid w:val="00E7544F"/>
    <w:rsid w:val="00E75DBB"/>
    <w:rsid w:val="00E75F2E"/>
    <w:rsid w:val="00E86551"/>
    <w:rsid w:val="00E90E65"/>
    <w:rsid w:val="00E92CA0"/>
    <w:rsid w:val="00E971CE"/>
    <w:rsid w:val="00EA30CE"/>
    <w:rsid w:val="00EA7FF9"/>
    <w:rsid w:val="00EB29FE"/>
    <w:rsid w:val="00EB4F3B"/>
    <w:rsid w:val="00EB5B56"/>
    <w:rsid w:val="00EB6167"/>
    <w:rsid w:val="00EB7484"/>
    <w:rsid w:val="00EC24E7"/>
    <w:rsid w:val="00ED0353"/>
    <w:rsid w:val="00ED4829"/>
    <w:rsid w:val="00ED6F32"/>
    <w:rsid w:val="00EE2F66"/>
    <w:rsid w:val="00EE3EF7"/>
    <w:rsid w:val="00EE6626"/>
    <w:rsid w:val="00EE6F4D"/>
    <w:rsid w:val="00F031FE"/>
    <w:rsid w:val="00F06772"/>
    <w:rsid w:val="00F10824"/>
    <w:rsid w:val="00F13FE2"/>
    <w:rsid w:val="00F17057"/>
    <w:rsid w:val="00F3648E"/>
    <w:rsid w:val="00F374AB"/>
    <w:rsid w:val="00F45642"/>
    <w:rsid w:val="00F47380"/>
    <w:rsid w:val="00F513B1"/>
    <w:rsid w:val="00F56224"/>
    <w:rsid w:val="00F57438"/>
    <w:rsid w:val="00F57548"/>
    <w:rsid w:val="00F621F7"/>
    <w:rsid w:val="00F62963"/>
    <w:rsid w:val="00F637CE"/>
    <w:rsid w:val="00F66E02"/>
    <w:rsid w:val="00F67E4B"/>
    <w:rsid w:val="00F80FC3"/>
    <w:rsid w:val="00F861CB"/>
    <w:rsid w:val="00F957AE"/>
    <w:rsid w:val="00F95B09"/>
    <w:rsid w:val="00FA0C41"/>
    <w:rsid w:val="00FA4646"/>
    <w:rsid w:val="00FA4E54"/>
    <w:rsid w:val="00FA5F6C"/>
    <w:rsid w:val="00FC18D0"/>
    <w:rsid w:val="00FC22FC"/>
    <w:rsid w:val="00FC5E68"/>
    <w:rsid w:val="00FD0C2B"/>
    <w:rsid w:val="00FD1FD0"/>
    <w:rsid w:val="00FD5661"/>
    <w:rsid w:val="00FE2697"/>
    <w:rsid w:val="00FE58DB"/>
    <w:rsid w:val="00FE61AA"/>
    <w:rsid w:val="00FF0C40"/>
    <w:rsid w:val="00FF1D7F"/>
    <w:rsid w:val="00FF262D"/>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22"/>
    <w:pPr>
      <w:spacing w:after="200" w:line="276" w:lineRule="auto"/>
    </w:pPr>
    <w:rPr>
      <w:sz w:val="22"/>
      <w:szCs w:val="22"/>
      <w:lang w:eastAsia="en-US"/>
    </w:rPr>
  </w:style>
  <w:style w:type="paragraph" w:styleId="1">
    <w:name w:val="heading 1"/>
    <w:basedOn w:val="a"/>
    <w:next w:val="a"/>
    <w:link w:val="10"/>
    <w:uiPriority w:val="9"/>
    <w:qFormat/>
    <w:rsid w:val="00667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7B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67B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67B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7B2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67B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67B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67B2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67B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67B22"/>
    <w:rPr>
      <w:color w:val="0000FF"/>
      <w:u w:val="single"/>
    </w:rPr>
  </w:style>
  <w:style w:type="paragraph" w:styleId="a4">
    <w:name w:val="Body Text"/>
    <w:basedOn w:val="a"/>
    <w:link w:val="a5"/>
    <w:uiPriority w:val="99"/>
    <w:unhideWhenUsed/>
    <w:rsid w:val="00667B22"/>
    <w:pPr>
      <w:spacing w:after="120"/>
    </w:pPr>
  </w:style>
  <w:style w:type="character" w:customStyle="1" w:styleId="a5">
    <w:name w:val="Основной текст Знак"/>
    <w:link w:val="a4"/>
    <w:uiPriority w:val="99"/>
    <w:rsid w:val="00667B22"/>
    <w:rPr>
      <w:sz w:val="22"/>
      <w:szCs w:val="22"/>
      <w:lang w:eastAsia="en-US"/>
    </w:rPr>
  </w:style>
  <w:style w:type="paragraph" w:styleId="a6">
    <w:name w:val="header"/>
    <w:basedOn w:val="a"/>
    <w:link w:val="a7"/>
    <w:uiPriority w:val="99"/>
    <w:unhideWhenUsed/>
    <w:rsid w:val="00667B22"/>
    <w:pPr>
      <w:tabs>
        <w:tab w:val="center" w:pos="4677"/>
        <w:tab w:val="right" w:pos="9355"/>
      </w:tabs>
    </w:pPr>
  </w:style>
  <w:style w:type="character" w:customStyle="1" w:styleId="a7">
    <w:name w:val="Верхний колонтитул Знак"/>
    <w:link w:val="a6"/>
    <w:uiPriority w:val="99"/>
    <w:rsid w:val="00667B22"/>
    <w:rPr>
      <w:sz w:val="22"/>
      <w:szCs w:val="22"/>
      <w:lang w:eastAsia="en-US"/>
    </w:rPr>
  </w:style>
  <w:style w:type="paragraph" w:styleId="a8">
    <w:name w:val="footer"/>
    <w:basedOn w:val="a"/>
    <w:link w:val="a9"/>
    <w:uiPriority w:val="99"/>
    <w:unhideWhenUsed/>
    <w:rsid w:val="00667B22"/>
    <w:pPr>
      <w:tabs>
        <w:tab w:val="center" w:pos="4677"/>
        <w:tab w:val="right" w:pos="9355"/>
      </w:tabs>
    </w:pPr>
  </w:style>
  <w:style w:type="character" w:customStyle="1" w:styleId="a9">
    <w:name w:val="Нижний колонтитул Знак"/>
    <w:link w:val="a8"/>
    <w:uiPriority w:val="99"/>
    <w:rsid w:val="00667B22"/>
    <w:rPr>
      <w:sz w:val="22"/>
      <w:szCs w:val="22"/>
      <w:lang w:eastAsia="en-US"/>
    </w:rPr>
  </w:style>
  <w:style w:type="paragraph" w:styleId="aa">
    <w:name w:val="List Paragraph"/>
    <w:basedOn w:val="a"/>
    <w:uiPriority w:val="34"/>
    <w:qFormat/>
    <w:rsid w:val="00667B22"/>
    <w:pPr>
      <w:ind w:left="720"/>
      <w:contextualSpacing/>
    </w:pPr>
  </w:style>
  <w:style w:type="paragraph" w:styleId="ab">
    <w:name w:val="Balloon Text"/>
    <w:basedOn w:val="a"/>
    <w:link w:val="ac"/>
    <w:uiPriority w:val="99"/>
    <w:semiHidden/>
    <w:unhideWhenUsed/>
    <w:rsid w:val="00667B22"/>
    <w:pPr>
      <w:spacing w:after="0" w:line="240" w:lineRule="auto"/>
    </w:pPr>
    <w:rPr>
      <w:rFonts w:ascii="Tahoma" w:hAnsi="Tahoma"/>
      <w:sz w:val="16"/>
      <w:szCs w:val="16"/>
    </w:rPr>
  </w:style>
  <w:style w:type="character" w:customStyle="1" w:styleId="ac">
    <w:name w:val="Текст выноски Знак"/>
    <w:link w:val="ab"/>
    <w:uiPriority w:val="99"/>
    <w:semiHidden/>
    <w:rsid w:val="00667B22"/>
    <w:rPr>
      <w:rFonts w:ascii="Tahoma" w:hAnsi="Tahoma" w:cs="Tahoma"/>
      <w:sz w:val="16"/>
      <w:szCs w:val="16"/>
      <w:lang w:eastAsia="en-US"/>
    </w:rPr>
  </w:style>
  <w:style w:type="table" w:styleId="ad">
    <w:name w:val="Table Grid"/>
    <w:basedOn w:val="a1"/>
    <w:uiPriority w:val="59"/>
    <w:rsid w:val="00667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667B22"/>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sid w:val="00667B22"/>
    <w:rPr>
      <w:rFonts w:ascii="Times New Roman" w:eastAsia="Times New Roman" w:hAnsi="Times New Roman"/>
      <w:sz w:val="24"/>
      <w:szCs w:val="24"/>
    </w:rPr>
  </w:style>
  <w:style w:type="paragraph" w:styleId="af">
    <w:name w:val="No Spacing"/>
    <w:uiPriority w:val="99"/>
    <w:qFormat/>
    <w:rsid w:val="00667B22"/>
    <w:rPr>
      <w:rFonts w:ascii="Times New Roman" w:eastAsia="Times New Roman" w:hAnsi="Times New Roman"/>
    </w:rPr>
  </w:style>
  <w:style w:type="character" w:customStyle="1" w:styleId="ConsPlusNormal0">
    <w:name w:val="ConsPlusNormal Знак"/>
    <w:link w:val="ConsPlusNormal"/>
    <w:rsid w:val="00667B22"/>
    <w:rPr>
      <w:rFonts w:ascii="Times New Roman" w:eastAsia="Times New Roman" w:hAnsi="Times New Roman"/>
      <w:sz w:val="24"/>
      <w:szCs w:val="24"/>
    </w:rPr>
  </w:style>
  <w:style w:type="paragraph" w:customStyle="1" w:styleId="ConsPlusNonformat">
    <w:name w:val="ConsPlusNonformat"/>
    <w:uiPriority w:val="99"/>
    <w:rsid w:val="00667B22"/>
    <w:pPr>
      <w:spacing w:before="80"/>
      <w:jc w:val="both"/>
    </w:pPr>
    <w:rPr>
      <w:rFonts w:ascii="Courier New" w:eastAsia="Times New Roman" w:hAnsi="Courier New" w:cs="Courier New"/>
    </w:rPr>
  </w:style>
  <w:style w:type="character" w:customStyle="1" w:styleId="10">
    <w:name w:val="Заголовок 1 Знак"/>
    <w:basedOn w:val="a0"/>
    <w:link w:val="1"/>
    <w:uiPriority w:val="9"/>
    <w:rsid w:val="00667B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67B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7B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67B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67B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67B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67B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67B2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667B22"/>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667B22"/>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667B22"/>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667B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667B22"/>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667B22"/>
    <w:rPr>
      <w:i/>
      <w:iCs/>
      <w:color w:val="808080" w:themeColor="text1" w:themeTint="7F"/>
    </w:rPr>
  </w:style>
  <w:style w:type="character" w:styleId="af5">
    <w:name w:val="Emphasis"/>
    <w:basedOn w:val="a0"/>
    <w:uiPriority w:val="20"/>
    <w:qFormat/>
    <w:rsid w:val="00667B22"/>
    <w:rPr>
      <w:i/>
      <w:iCs/>
    </w:rPr>
  </w:style>
  <w:style w:type="character" w:styleId="af6">
    <w:name w:val="Intense Emphasis"/>
    <w:basedOn w:val="a0"/>
    <w:uiPriority w:val="21"/>
    <w:qFormat/>
    <w:rsid w:val="00667B22"/>
    <w:rPr>
      <w:b/>
      <w:bCs/>
      <w:i/>
      <w:iCs/>
      <w:color w:val="4F81BD" w:themeColor="accent1"/>
    </w:rPr>
  </w:style>
  <w:style w:type="character" w:styleId="af7">
    <w:name w:val="Strong"/>
    <w:basedOn w:val="a0"/>
    <w:uiPriority w:val="22"/>
    <w:qFormat/>
    <w:rsid w:val="00667B22"/>
    <w:rPr>
      <w:b/>
      <w:bCs/>
    </w:rPr>
  </w:style>
  <w:style w:type="paragraph" w:styleId="21">
    <w:name w:val="Quote"/>
    <w:basedOn w:val="a"/>
    <w:next w:val="a"/>
    <w:link w:val="22"/>
    <w:uiPriority w:val="29"/>
    <w:qFormat/>
    <w:rsid w:val="00667B22"/>
    <w:rPr>
      <w:i/>
      <w:iCs/>
      <w:color w:val="000000" w:themeColor="text1"/>
    </w:rPr>
  </w:style>
  <w:style w:type="character" w:customStyle="1" w:styleId="22">
    <w:name w:val="Цитата 2 Знак"/>
    <w:basedOn w:val="a0"/>
    <w:link w:val="21"/>
    <w:uiPriority w:val="29"/>
    <w:rsid w:val="00667B22"/>
    <w:rPr>
      <w:i/>
      <w:iCs/>
      <w:color w:val="000000" w:themeColor="text1"/>
    </w:rPr>
  </w:style>
  <w:style w:type="paragraph" w:styleId="af8">
    <w:name w:val="Intense Quote"/>
    <w:basedOn w:val="a"/>
    <w:next w:val="a"/>
    <w:link w:val="af9"/>
    <w:uiPriority w:val="30"/>
    <w:qFormat/>
    <w:rsid w:val="00667B22"/>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667B22"/>
    <w:rPr>
      <w:b/>
      <w:bCs/>
      <w:i/>
      <w:iCs/>
      <w:color w:val="4F81BD" w:themeColor="accent1"/>
    </w:rPr>
  </w:style>
  <w:style w:type="character" w:styleId="afa">
    <w:name w:val="Subtle Reference"/>
    <w:basedOn w:val="a0"/>
    <w:uiPriority w:val="31"/>
    <w:qFormat/>
    <w:rsid w:val="00667B22"/>
    <w:rPr>
      <w:smallCaps/>
      <w:color w:val="C0504D" w:themeColor="accent2"/>
      <w:u w:val="single"/>
    </w:rPr>
  </w:style>
  <w:style w:type="character" w:styleId="afb">
    <w:name w:val="Intense Reference"/>
    <w:basedOn w:val="a0"/>
    <w:uiPriority w:val="32"/>
    <w:qFormat/>
    <w:rsid w:val="00667B22"/>
    <w:rPr>
      <w:b/>
      <w:bCs/>
      <w:smallCaps/>
      <w:color w:val="C0504D" w:themeColor="accent2"/>
      <w:spacing w:val="5"/>
      <w:u w:val="single"/>
    </w:rPr>
  </w:style>
  <w:style w:type="character" w:styleId="afc">
    <w:name w:val="Book Title"/>
    <w:basedOn w:val="a0"/>
    <w:uiPriority w:val="33"/>
    <w:qFormat/>
    <w:rsid w:val="00667B22"/>
    <w:rPr>
      <w:b/>
      <w:bCs/>
      <w:smallCaps/>
      <w:spacing w:val="5"/>
    </w:rPr>
  </w:style>
  <w:style w:type="paragraph" w:styleId="afd">
    <w:name w:val="footnote text"/>
    <w:basedOn w:val="a"/>
    <w:link w:val="afe"/>
    <w:uiPriority w:val="99"/>
    <w:semiHidden/>
    <w:unhideWhenUsed/>
    <w:rsid w:val="00667B22"/>
    <w:pPr>
      <w:spacing w:after="0" w:line="240" w:lineRule="auto"/>
    </w:pPr>
    <w:rPr>
      <w:sz w:val="20"/>
      <w:szCs w:val="20"/>
    </w:rPr>
  </w:style>
  <w:style w:type="character" w:customStyle="1" w:styleId="afe">
    <w:name w:val="Текст сноски Знак"/>
    <w:basedOn w:val="a0"/>
    <w:link w:val="afd"/>
    <w:uiPriority w:val="99"/>
    <w:semiHidden/>
    <w:rsid w:val="00667B22"/>
    <w:rPr>
      <w:sz w:val="20"/>
      <w:szCs w:val="20"/>
    </w:rPr>
  </w:style>
  <w:style w:type="character" w:styleId="aff">
    <w:name w:val="footnote reference"/>
    <w:basedOn w:val="a0"/>
    <w:uiPriority w:val="99"/>
    <w:semiHidden/>
    <w:unhideWhenUsed/>
    <w:rsid w:val="00667B22"/>
    <w:rPr>
      <w:vertAlign w:val="superscript"/>
    </w:rPr>
  </w:style>
  <w:style w:type="paragraph" w:styleId="aff0">
    <w:name w:val="endnote text"/>
    <w:basedOn w:val="a"/>
    <w:link w:val="aff1"/>
    <w:uiPriority w:val="99"/>
    <w:semiHidden/>
    <w:unhideWhenUsed/>
    <w:rsid w:val="00667B22"/>
    <w:pPr>
      <w:spacing w:after="0" w:line="240" w:lineRule="auto"/>
    </w:pPr>
    <w:rPr>
      <w:sz w:val="20"/>
      <w:szCs w:val="20"/>
    </w:rPr>
  </w:style>
  <w:style w:type="character" w:customStyle="1" w:styleId="aff1">
    <w:name w:val="Текст концевой сноски Знак"/>
    <w:basedOn w:val="a0"/>
    <w:link w:val="aff0"/>
    <w:uiPriority w:val="99"/>
    <w:semiHidden/>
    <w:rsid w:val="00667B22"/>
    <w:rPr>
      <w:sz w:val="20"/>
      <w:szCs w:val="20"/>
    </w:rPr>
  </w:style>
  <w:style w:type="character" w:styleId="aff2">
    <w:name w:val="endnote reference"/>
    <w:basedOn w:val="a0"/>
    <w:uiPriority w:val="99"/>
    <w:semiHidden/>
    <w:unhideWhenUsed/>
    <w:rsid w:val="00667B22"/>
    <w:rPr>
      <w:vertAlign w:val="superscript"/>
    </w:rPr>
  </w:style>
  <w:style w:type="paragraph" w:styleId="aff3">
    <w:name w:val="Plain Text"/>
    <w:basedOn w:val="a"/>
    <w:link w:val="aff4"/>
    <w:uiPriority w:val="99"/>
    <w:unhideWhenUsed/>
    <w:rsid w:val="00667B22"/>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667B22"/>
    <w:rPr>
      <w:rFonts w:ascii="Courier New" w:hAnsi="Courier New" w:cs="Courier New"/>
      <w:sz w:val="21"/>
      <w:szCs w:val="21"/>
    </w:rPr>
  </w:style>
  <w:style w:type="character" w:customStyle="1" w:styleId="HeaderChar">
    <w:name w:val="Header Char"/>
    <w:basedOn w:val="a0"/>
    <w:uiPriority w:val="99"/>
    <w:rsid w:val="00667B22"/>
  </w:style>
  <w:style w:type="character" w:customStyle="1" w:styleId="FooterChar">
    <w:name w:val="Footer Char"/>
    <w:basedOn w:val="a0"/>
    <w:uiPriority w:val="99"/>
    <w:rsid w:val="00667B22"/>
  </w:style>
  <w:style w:type="numbering" w:customStyle="1" w:styleId="11">
    <w:name w:val="Нет списка1"/>
    <w:next w:val="a2"/>
    <w:uiPriority w:val="99"/>
    <w:semiHidden/>
    <w:unhideWhenUsed/>
    <w:rsid w:val="00326E4A"/>
  </w:style>
  <w:style w:type="paragraph" w:customStyle="1" w:styleId="0">
    <w:name w:val="Стиль0"/>
    <w:uiPriority w:val="99"/>
    <w:rsid w:val="00326E4A"/>
    <w:pPr>
      <w:jc w:val="both"/>
    </w:pPr>
    <w:rPr>
      <w:rFonts w:ascii="Arial" w:eastAsia="Times New Roman" w:hAnsi="Arial"/>
      <w:sz w:val="22"/>
    </w:rPr>
  </w:style>
  <w:style w:type="character" w:customStyle="1" w:styleId="Pro-List1">
    <w:name w:val="Pro-List #1 Знак Знак"/>
    <w:uiPriority w:val="99"/>
    <w:rsid w:val="00326E4A"/>
    <w:rPr>
      <w:rFonts w:ascii="Georgia" w:hAnsi="Georgia" w:cs="Times New Roman"/>
      <w:sz w:val="24"/>
      <w:szCs w:val="24"/>
      <w:lang w:val="ru-RU" w:eastAsia="ru-RU"/>
    </w:rPr>
  </w:style>
  <w:style w:type="paragraph" w:customStyle="1" w:styleId="ConsPlusDocList">
    <w:name w:val="ConsPlusDocList"/>
    <w:next w:val="a"/>
    <w:uiPriority w:val="99"/>
    <w:rsid w:val="00326E4A"/>
    <w:rPr>
      <w:rFonts w:ascii="Arial" w:eastAsia="Arial" w:hAnsi="Arial" w:cs="Arial"/>
      <w:lang w:eastAsia="zh-CN" w:bidi="hi-IN"/>
    </w:rPr>
  </w:style>
  <w:style w:type="character" w:customStyle="1" w:styleId="PlainTextChar">
    <w:name w:val="Plain Text Char"/>
    <w:basedOn w:val="a0"/>
    <w:uiPriority w:val="99"/>
    <w:rsid w:val="00326E4A"/>
    <w:rPr>
      <w:rFonts w:ascii="Courier New" w:hAnsi="Courier New" w:cs="Courier New"/>
      <w:sz w:val="21"/>
      <w:szCs w:val="21"/>
    </w:rPr>
  </w:style>
  <w:style w:type="paragraph" w:styleId="aff5">
    <w:name w:val="Revision"/>
    <w:hidden/>
    <w:uiPriority w:val="99"/>
    <w:semiHidden/>
    <w:rsid w:val="00136202"/>
    <w:rPr>
      <w:sz w:val="22"/>
      <w:szCs w:val="22"/>
      <w:lang w:eastAsia="en-US"/>
    </w:rPr>
  </w:style>
  <w:style w:type="paragraph" w:customStyle="1" w:styleId="ConsPlusCell">
    <w:name w:val="ConsPlusCell"/>
    <w:uiPriority w:val="99"/>
    <w:rsid w:val="00136202"/>
    <w:pPr>
      <w:widowControl w:val="0"/>
      <w:autoSpaceDE w:val="0"/>
      <w:autoSpaceDN w:val="0"/>
      <w:adjustRightInd w:val="0"/>
    </w:pPr>
    <w:rPr>
      <w:rFonts w:ascii="Arial" w:eastAsia="Times New Roman" w:hAnsi="Arial" w:cs="Arial"/>
    </w:rPr>
  </w:style>
  <w:style w:type="character" w:styleId="aff6">
    <w:name w:val="FollowedHyperlink"/>
    <w:basedOn w:val="a0"/>
    <w:uiPriority w:val="99"/>
    <w:semiHidden/>
    <w:unhideWhenUsed/>
    <w:rsid w:val="00136202"/>
    <w:rPr>
      <w:color w:val="800080"/>
      <w:u w:val="single"/>
    </w:rPr>
  </w:style>
  <w:style w:type="character" w:customStyle="1" w:styleId="fontstyle16">
    <w:name w:val="fontstyle16"/>
    <w:basedOn w:val="a0"/>
    <w:rsid w:val="00136202"/>
  </w:style>
  <w:style w:type="paragraph" w:customStyle="1" w:styleId="consplusnormal1">
    <w:name w:val="consplusnormal"/>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7">
    <w:name w:val="a"/>
    <w:basedOn w:val="a0"/>
    <w:rsid w:val="00136202"/>
  </w:style>
  <w:style w:type="paragraph" w:customStyle="1" w:styleId="consplusnonformat0">
    <w:name w:val="consplusnonformat"/>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36202"/>
    <w:pPr>
      <w:widowControl w:val="0"/>
      <w:autoSpaceDE w:val="0"/>
      <w:autoSpaceDN w:val="0"/>
    </w:pPr>
    <w:rPr>
      <w:rFonts w:eastAsia="Times New Roman" w:cs="Calibri"/>
      <w:b/>
      <w:sz w:val="22"/>
    </w:rPr>
  </w:style>
  <w:style w:type="character" w:customStyle="1" w:styleId="itemtext">
    <w:name w:val="itemtext"/>
    <w:basedOn w:val="a0"/>
    <w:rsid w:val="00136202"/>
  </w:style>
  <w:style w:type="paragraph" w:customStyle="1" w:styleId="Style2">
    <w:name w:val="Style2"/>
    <w:basedOn w:val="a"/>
    <w:uiPriority w:val="99"/>
    <w:rsid w:val="00136202"/>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f8">
    <w:name w:val="annotation reference"/>
    <w:uiPriority w:val="99"/>
    <w:semiHidden/>
    <w:unhideWhenUsed/>
    <w:rsid w:val="00136202"/>
    <w:rPr>
      <w:sz w:val="16"/>
      <w:szCs w:val="16"/>
    </w:rPr>
  </w:style>
  <w:style w:type="paragraph" w:styleId="aff9">
    <w:name w:val="annotation text"/>
    <w:basedOn w:val="a"/>
    <w:link w:val="affa"/>
    <w:uiPriority w:val="99"/>
    <w:semiHidden/>
    <w:unhideWhenUsed/>
    <w:rsid w:val="00136202"/>
    <w:pPr>
      <w:suppressAutoHyphens/>
      <w:spacing w:after="0" w:line="240" w:lineRule="auto"/>
    </w:pPr>
    <w:rPr>
      <w:rFonts w:ascii="Times New Roman" w:eastAsia="Times New Roman" w:hAnsi="Times New Roman"/>
      <w:sz w:val="20"/>
      <w:szCs w:val="20"/>
      <w:lang w:eastAsia="ar-SA"/>
    </w:rPr>
  </w:style>
  <w:style w:type="character" w:customStyle="1" w:styleId="affa">
    <w:name w:val="Текст примечания Знак"/>
    <w:basedOn w:val="a0"/>
    <w:link w:val="aff9"/>
    <w:uiPriority w:val="99"/>
    <w:semiHidden/>
    <w:rsid w:val="00136202"/>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136202"/>
    <w:rPr>
      <w:color w:val="605E5C"/>
      <w:shd w:val="clear" w:color="auto" w:fill="E1DFDD"/>
    </w:rPr>
  </w:style>
  <w:style w:type="character" w:customStyle="1" w:styleId="tw-cell-content">
    <w:name w:val="tw-cell-content"/>
    <w:rsid w:val="00136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99"/>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numbering" w:customStyle="1" w:styleId="11">
    <w:name w:val="Нет списка1"/>
    <w:next w:val="a2"/>
    <w:uiPriority w:val="99"/>
    <w:semiHidden/>
    <w:unhideWhenUsed/>
    <w:rsid w:val="00326E4A"/>
  </w:style>
  <w:style w:type="paragraph" w:customStyle="1" w:styleId="0">
    <w:name w:val="Стиль0"/>
    <w:uiPriority w:val="99"/>
    <w:rsid w:val="00326E4A"/>
    <w:pPr>
      <w:jc w:val="both"/>
    </w:pPr>
    <w:rPr>
      <w:rFonts w:ascii="Arial" w:eastAsia="Times New Roman" w:hAnsi="Arial"/>
      <w:sz w:val="22"/>
    </w:rPr>
  </w:style>
  <w:style w:type="character" w:customStyle="1" w:styleId="Pro-List1">
    <w:name w:val="Pro-List #1 Знак Знак"/>
    <w:uiPriority w:val="99"/>
    <w:rsid w:val="00326E4A"/>
    <w:rPr>
      <w:rFonts w:ascii="Georgia" w:hAnsi="Georgia" w:cs="Times New Roman"/>
      <w:sz w:val="24"/>
      <w:szCs w:val="24"/>
      <w:lang w:val="ru-RU" w:eastAsia="ru-RU"/>
    </w:rPr>
  </w:style>
  <w:style w:type="paragraph" w:customStyle="1" w:styleId="ConsPlusDocList">
    <w:name w:val="ConsPlusDocList"/>
    <w:next w:val="a"/>
    <w:uiPriority w:val="99"/>
    <w:rsid w:val="00326E4A"/>
    <w:rPr>
      <w:rFonts w:ascii="Arial" w:eastAsia="Arial" w:hAnsi="Arial" w:cs="Arial"/>
      <w:lang w:eastAsia="zh-CN" w:bidi="hi-IN"/>
    </w:rPr>
  </w:style>
  <w:style w:type="character" w:customStyle="1" w:styleId="PlainTextChar">
    <w:name w:val="Plain Text Char"/>
    <w:basedOn w:val="a0"/>
    <w:uiPriority w:val="99"/>
    <w:rsid w:val="00326E4A"/>
    <w:rPr>
      <w:rFonts w:ascii="Courier New" w:hAnsi="Courier New" w:cs="Courier New"/>
      <w:sz w:val="21"/>
      <w:szCs w:val="21"/>
    </w:rPr>
  </w:style>
  <w:style w:type="paragraph" w:styleId="aff5">
    <w:name w:val="Revision"/>
    <w:hidden/>
    <w:uiPriority w:val="99"/>
    <w:semiHidden/>
    <w:rsid w:val="00136202"/>
    <w:rPr>
      <w:sz w:val="22"/>
      <w:szCs w:val="22"/>
      <w:lang w:eastAsia="en-US"/>
    </w:rPr>
  </w:style>
  <w:style w:type="paragraph" w:customStyle="1" w:styleId="ConsPlusCell">
    <w:name w:val="ConsPlusCell"/>
    <w:uiPriority w:val="99"/>
    <w:rsid w:val="00136202"/>
    <w:pPr>
      <w:widowControl w:val="0"/>
      <w:autoSpaceDE w:val="0"/>
      <w:autoSpaceDN w:val="0"/>
      <w:adjustRightInd w:val="0"/>
    </w:pPr>
    <w:rPr>
      <w:rFonts w:ascii="Arial" w:eastAsia="Times New Roman" w:hAnsi="Arial" w:cs="Arial"/>
    </w:rPr>
  </w:style>
  <w:style w:type="character" w:styleId="aff6">
    <w:name w:val="FollowedHyperlink"/>
    <w:basedOn w:val="a0"/>
    <w:uiPriority w:val="99"/>
    <w:semiHidden/>
    <w:unhideWhenUsed/>
    <w:rsid w:val="00136202"/>
    <w:rPr>
      <w:color w:val="800080"/>
      <w:u w:val="single"/>
    </w:rPr>
  </w:style>
  <w:style w:type="character" w:customStyle="1" w:styleId="fontstyle16">
    <w:name w:val="fontstyle16"/>
    <w:basedOn w:val="a0"/>
    <w:rsid w:val="00136202"/>
  </w:style>
  <w:style w:type="paragraph" w:customStyle="1" w:styleId="consplusnormal1">
    <w:name w:val="consplusnormal"/>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7">
    <w:name w:val="a"/>
    <w:basedOn w:val="a0"/>
    <w:rsid w:val="00136202"/>
  </w:style>
  <w:style w:type="paragraph" w:customStyle="1" w:styleId="consplusnonformat0">
    <w:name w:val="consplusnonformat"/>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362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36202"/>
    <w:pPr>
      <w:widowControl w:val="0"/>
      <w:autoSpaceDE w:val="0"/>
      <w:autoSpaceDN w:val="0"/>
    </w:pPr>
    <w:rPr>
      <w:rFonts w:eastAsia="Times New Roman" w:cs="Calibri"/>
      <w:b/>
      <w:sz w:val="22"/>
    </w:rPr>
  </w:style>
  <w:style w:type="character" w:customStyle="1" w:styleId="itemtext">
    <w:name w:val="itemtext"/>
    <w:basedOn w:val="a0"/>
    <w:rsid w:val="00136202"/>
  </w:style>
  <w:style w:type="paragraph" w:customStyle="1" w:styleId="Style2">
    <w:name w:val="Style2"/>
    <w:basedOn w:val="a"/>
    <w:uiPriority w:val="99"/>
    <w:rsid w:val="00136202"/>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f8">
    <w:name w:val="annotation reference"/>
    <w:uiPriority w:val="99"/>
    <w:semiHidden/>
    <w:unhideWhenUsed/>
    <w:rsid w:val="00136202"/>
    <w:rPr>
      <w:sz w:val="16"/>
      <w:szCs w:val="16"/>
    </w:rPr>
  </w:style>
  <w:style w:type="paragraph" w:styleId="aff9">
    <w:name w:val="annotation text"/>
    <w:basedOn w:val="a"/>
    <w:link w:val="affa"/>
    <w:uiPriority w:val="99"/>
    <w:semiHidden/>
    <w:unhideWhenUsed/>
    <w:rsid w:val="00136202"/>
    <w:pPr>
      <w:suppressAutoHyphens/>
      <w:spacing w:after="0" w:line="240" w:lineRule="auto"/>
    </w:pPr>
    <w:rPr>
      <w:rFonts w:ascii="Times New Roman" w:eastAsia="Times New Roman" w:hAnsi="Times New Roman"/>
      <w:sz w:val="20"/>
      <w:szCs w:val="20"/>
      <w:lang w:eastAsia="ar-SA"/>
    </w:rPr>
  </w:style>
  <w:style w:type="character" w:customStyle="1" w:styleId="affa">
    <w:name w:val="Текст примечания Знак"/>
    <w:basedOn w:val="a0"/>
    <w:link w:val="aff9"/>
    <w:uiPriority w:val="99"/>
    <w:semiHidden/>
    <w:rsid w:val="00136202"/>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136202"/>
    <w:rPr>
      <w:color w:val="605E5C"/>
      <w:shd w:val="clear" w:color="auto" w:fill="E1DFDD"/>
    </w:rPr>
  </w:style>
  <w:style w:type="character" w:customStyle="1" w:styleId="tw-cell-content">
    <w:name w:val="tw-cell-content"/>
    <w:rsid w:val="00136202"/>
  </w:style>
</w:styles>
</file>

<file path=word/webSettings.xml><?xml version="1.0" encoding="utf-8"?>
<w:webSettings xmlns:r="http://schemas.openxmlformats.org/officeDocument/2006/relationships" xmlns:w="http://schemas.openxmlformats.org/wordprocessingml/2006/main">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733776548">
      <w:bodyDiv w:val="1"/>
      <w:marLeft w:val="0"/>
      <w:marRight w:val="0"/>
      <w:marTop w:val="0"/>
      <w:marBottom w:val="0"/>
      <w:divBdr>
        <w:top w:val="none" w:sz="0" w:space="0" w:color="auto"/>
        <w:left w:val="none" w:sz="0" w:space="0" w:color="auto"/>
        <w:bottom w:val="none" w:sz="0" w:space="0" w:color="auto"/>
        <w:right w:val="none" w:sz="0" w:space="0" w:color="auto"/>
      </w:divBdr>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lvov.ru/documents/acts/detail.php?id=854630" TargetMode="External"/><Relationship Id="rId13" Type="http://schemas.openxmlformats.org/officeDocument/2006/relationships/hyperlink" Target="consultantplus://offline/ref=11F3204D0371A6A92A10B9C5E4F1FBA0E793EAD44446CFE74264ED6B1435EDE30F416288447B5A32AE787D3955F479A56ACA0866F850wCsFJ" TargetMode="External"/><Relationship Id="rId18" Type="http://schemas.openxmlformats.org/officeDocument/2006/relationships/hyperlink" Target="http://docs.cntd.ru/document/9020531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1F3204D0371A6A92A10B9C5E4F1FBA0E793EFD24845CFE74264ED6B1435EDE31D413A8445734C38F8373B6C59wFsDJ" TargetMode="External"/><Relationship Id="rId17" Type="http://schemas.openxmlformats.org/officeDocument/2006/relationships/hyperlink" Target="http://docs.cntd.ru/document/902053196" TargetMode="External"/><Relationship Id="rId2" Type="http://schemas.openxmlformats.org/officeDocument/2006/relationships/numbering" Target="numbering.xml"/><Relationship Id="rId16" Type="http://schemas.openxmlformats.org/officeDocument/2006/relationships/hyperlink" Target="consultantplus://offline/ref=11F3204D0371A6A92A10B9C5E4F1FBA0E793EFD14742CFE74264ED6B1435EDE31D413A8445734C38F8373B6C59wFsD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139AC89719EFA3C9336994D31312C1F26201AD3794F0A87FCDA708B87CAC914982689E5CB21CE9F45ADB8DEA8BDF3E7579130E81G7J2H" TargetMode="External"/><Relationship Id="rId5" Type="http://schemas.openxmlformats.org/officeDocument/2006/relationships/webSettings" Target="webSettings.xml"/><Relationship Id="rId15" Type="http://schemas.openxmlformats.org/officeDocument/2006/relationships/hyperlink" Target="https://novolvov.ru/documents/acts/detail.php?id=854630" TargetMode="External"/><Relationship Id="rId23" Type="http://schemas.microsoft.com/office/2007/relationships/stylesWithEffects" Target="stylesWithEffects.xml"/><Relationship Id="rId10" Type="http://schemas.openxmlformats.org/officeDocument/2006/relationships/hyperlink" Target="consultantplus://offline/ref=269C9E85F3919E4362FE35BE4F75B749E9F916A15D9D84E29E480EE9253CEAFEF84292DB91674B569A606B605A5F3BE9EF6E689FT559J" TargetMode="External"/><Relationship Id="rId19"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s://novolvov.ru/documents/acts/detail.php?id=854630" TargetMode="External"/><Relationship Id="rId14" Type="http://schemas.openxmlformats.org/officeDocument/2006/relationships/hyperlink" Target="consultantplus://offline/ref=11F3204D0371A6A92A10B9C5E4F1FBA0E793EAD44446CFE74264ED6B1435EDE31D413A8445734C38F8373B6C59wFs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45E9-9811-4FB6-BE0B-98520C52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14870</Words>
  <Characters>84760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Диман</cp:lastModifiedBy>
  <cp:revision>15</cp:revision>
  <cp:lastPrinted>2021-06-24T04:35:00Z</cp:lastPrinted>
  <dcterms:created xsi:type="dcterms:W3CDTF">2021-03-25T10:02:00Z</dcterms:created>
  <dcterms:modified xsi:type="dcterms:W3CDTF">2021-09-09T04:11:00Z</dcterms:modified>
</cp:coreProperties>
</file>