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5" w:rsidRDefault="00B85FA5" w:rsidP="00B85FA5">
      <w:pPr>
        <w:jc w:val="center"/>
        <w:rPr>
          <w:b/>
          <w:sz w:val="32"/>
          <w:szCs w:val="32"/>
        </w:rPr>
      </w:pPr>
      <w:r w:rsidRPr="00100CF1">
        <w:rPr>
          <w:b/>
          <w:sz w:val="32"/>
          <w:szCs w:val="32"/>
        </w:rPr>
        <w:t xml:space="preserve">Направления деятельности комиссии по </w:t>
      </w:r>
      <w:r>
        <w:rPr>
          <w:b/>
          <w:sz w:val="32"/>
          <w:szCs w:val="32"/>
        </w:rPr>
        <w:t>агропромышленному комплексу</w:t>
      </w:r>
      <w:r w:rsidRPr="00100CF1">
        <w:rPr>
          <w:b/>
          <w:sz w:val="32"/>
          <w:szCs w:val="32"/>
        </w:rPr>
        <w:t xml:space="preserve"> Совета народных депутатов Крапивинского муниципального района</w:t>
      </w:r>
      <w:r>
        <w:rPr>
          <w:b/>
          <w:sz w:val="32"/>
          <w:szCs w:val="32"/>
        </w:rPr>
        <w:t xml:space="preserve"> </w:t>
      </w:r>
    </w:p>
    <w:p w:rsidR="00B85FA5" w:rsidRDefault="00B85FA5" w:rsidP="00B85FA5">
      <w:pPr>
        <w:jc w:val="both"/>
        <w:rPr>
          <w:b/>
          <w:sz w:val="32"/>
          <w:szCs w:val="32"/>
        </w:rPr>
      </w:pPr>
    </w:p>
    <w:p w:rsidR="009A3913" w:rsidRDefault="00B85FA5" w:rsidP="00B85FA5">
      <w:pPr>
        <w:ind w:firstLine="708"/>
        <w:jc w:val="both"/>
      </w:pPr>
      <w:bookmarkStart w:id="0" w:name="_GoBack"/>
      <w:bookmarkEnd w:id="0"/>
      <w:r>
        <w:rPr>
          <w:szCs w:val="28"/>
        </w:rPr>
        <w:t>Законодательное обеспечение в пределах своей компетенции вопросов агропромышленного комплекса, земельных отношений, ресурсов и потребительского рынка на территории района, а также рассмотрение и подготовка к принятию на сессии СНД КМР нормативных актов, касающихся земельных вопросов, аграрной политики и потребительского рынка.</w:t>
      </w:r>
    </w:p>
    <w:sectPr w:rsidR="009A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0"/>
    <w:rsid w:val="006801D0"/>
    <w:rsid w:val="009A3913"/>
    <w:rsid w:val="00B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2017-08-04T04:06:00Z</dcterms:created>
  <dcterms:modified xsi:type="dcterms:W3CDTF">2017-08-04T04:09:00Z</dcterms:modified>
</cp:coreProperties>
</file>