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CE788A">
        <w:rPr>
          <w:rFonts w:ascii="Times New Roman" w:eastAsia="Times New Roman" w:hAnsi="Times New Roman"/>
          <w:sz w:val="24"/>
          <w:szCs w:val="24"/>
          <w:lang w:eastAsia="ru-RU"/>
        </w:rPr>
        <w:t>Приложение №1</w:t>
      </w: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CE788A">
        <w:rPr>
          <w:rFonts w:ascii="Times New Roman" w:eastAsia="Times New Roman" w:hAnsi="Times New Roman"/>
          <w:sz w:val="24"/>
          <w:szCs w:val="24"/>
          <w:lang w:eastAsia="ru-RU"/>
        </w:rPr>
        <w:t>к постановлению администрации</w:t>
      </w: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CE788A">
        <w:rPr>
          <w:rFonts w:ascii="Times New Roman" w:eastAsia="Times New Roman" w:hAnsi="Times New Roman"/>
          <w:sz w:val="24"/>
          <w:szCs w:val="24"/>
          <w:lang w:eastAsia="ru-RU"/>
        </w:rPr>
        <w:t>Крапивинского муниципального округа</w:t>
      </w:r>
    </w:p>
    <w:p w:rsidR="0067620C"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CE788A">
        <w:rPr>
          <w:rFonts w:ascii="Times New Roman" w:eastAsia="Times New Roman" w:hAnsi="Times New Roman"/>
          <w:sz w:val="24"/>
          <w:szCs w:val="24"/>
          <w:lang w:eastAsia="ru-RU"/>
        </w:rPr>
        <w:t>от __.__.2021 г. №______</w:t>
      </w: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187164" w:rsidRPr="00CE788A"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8527BD" w:rsidRPr="00CE788A" w:rsidRDefault="008527BD" w:rsidP="00187164">
      <w:pPr>
        <w:tabs>
          <w:tab w:val="left" w:pos="1418"/>
        </w:tabs>
        <w:spacing w:after="0" w:line="240" w:lineRule="auto"/>
        <w:ind w:firstLine="567"/>
        <w:jc w:val="right"/>
        <w:rPr>
          <w:rFonts w:ascii="Times New Roman" w:eastAsia="Times New Roman" w:hAnsi="Times New Roman"/>
          <w:sz w:val="24"/>
          <w:szCs w:val="24"/>
          <w:lang w:eastAsia="ru-RU"/>
        </w:rPr>
      </w:pPr>
    </w:p>
    <w:p w:rsidR="0067620C" w:rsidRPr="00CE788A" w:rsidRDefault="00905A74">
      <w:pPr>
        <w:spacing w:after="0" w:line="240" w:lineRule="auto"/>
        <w:jc w:val="center"/>
        <w:rPr>
          <w:rFonts w:ascii="Times New Roman" w:eastAsia="Times New Roman" w:hAnsi="Times New Roman"/>
          <w:b/>
          <w:bCs/>
          <w:sz w:val="24"/>
          <w:szCs w:val="24"/>
          <w:lang w:eastAsia="zh-CN"/>
        </w:rPr>
      </w:pPr>
      <w:r w:rsidRPr="00CE788A">
        <w:rPr>
          <w:rFonts w:ascii="Times New Roman" w:eastAsia="Times New Roman" w:hAnsi="Times New Roman"/>
          <w:b/>
          <w:bCs/>
          <w:sz w:val="24"/>
          <w:szCs w:val="24"/>
          <w:lang w:eastAsia="zh-CN"/>
        </w:rPr>
        <w:t xml:space="preserve"> А</w:t>
      </w:r>
      <w:r w:rsidR="009B38EE" w:rsidRPr="00CE788A">
        <w:rPr>
          <w:rFonts w:ascii="Times New Roman" w:eastAsia="Times New Roman" w:hAnsi="Times New Roman"/>
          <w:b/>
          <w:bCs/>
          <w:sz w:val="24"/>
          <w:szCs w:val="24"/>
          <w:lang w:eastAsia="zh-CN"/>
        </w:rPr>
        <w:t>дминистративный регламент предоставления муниципальной услуги</w:t>
      </w:r>
    </w:p>
    <w:p w:rsidR="0067620C" w:rsidRPr="00CE788A" w:rsidRDefault="009B38EE">
      <w:pPr>
        <w:spacing w:after="0" w:line="240" w:lineRule="auto"/>
        <w:jc w:val="center"/>
        <w:rPr>
          <w:rFonts w:ascii="Times New Roman" w:eastAsia="Times New Roman" w:hAnsi="Times New Roman"/>
          <w:b/>
          <w:sz w:val="24"/>
          <w:szCs w:val="24"/>
          <w:lang w:eastAsia="ru-RU"/>
        </w:rPr>
      </w:pPr>
      <w:r w:rsidRPr="00CE788A">
        <w:rPr>
          <w:rFonts w:ascii="Times New Roman" w:eastAsia="Times New Roman" w:hAnsi="Times New Roman"/>
          <w:b/>
          <w:sz w:val="24"/>
          <w:szCs w:val="24"/>
          <w:lang w:eastAsia="ru-RU"/>
        </w:rPr>
        <w:t>«</w:t>
      </w:r>
      <w:r w:rsidR="00326E4A" w:rsidRPr="00CE788A">
        <w:rPr>
          <w:rFonts w:ascii="Times New Roman" w:eastAsia="Times New Roman" w:hAnsi="Times New Roman"/>
          <w:b/>
          <w:sz w:val="24"/>
          <w:szCs w:val="24"/>
          <w:lang w:eastAsia="ru-RU"/>
        </w:rPr>
        <w:t>Установление публичного сервитута</w:t>
      </w:r>
      <w:r w:rsidRPr="00CE788A">
        <w:rPr>
          <w:rFonts w:ascii="Times New Roman" w:eastAsia="Times New Roman" w:hAnsi="Times New Roman"/>
          <w:b/>
          <w:sz w:val="24"/>
          <w:szCs w:val="24"/>
          <w:lang w:eastAsia="ru-RU"/>
        </w:rPr>
        <w:t>»</w:t>
      </w:r>
    </w:p>
    <w:p w:rsidR="0067620C" w:rsidRPr="00CE788A" w:rsidRDefault="0067620C">
      <w:pPr>
        <w:spacing w:after="0" w:line="240" w:lineRule="auto"/>
        <w:jc w:val="center"/>
        <w:rPr>
          <w:rFonts w:ascii="Times New Roman" w:eastAsia="Times New Roman" w:hAnsi="Times New Roman"/>
          <w:b/>
          <w:sz w:val="24"/>
          <w:szCs w:val="24"/>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0449BE">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r w:rsidR="000449BE">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r w:rsidR="00326E4A" w:rsidRPr="00326E4A">
        <w:rPr>
          <w:rFonts w:ascii="Times New Roman" w:hAnsi="Times New Roman"/>
          <w:sz w:val="24"/>
          <w:szCs w:val="24"/>
          <w:lang w:eastAsia="ru-RU"/>
        </w:rPr>
        <w:t>Ус</w:t>
      </w:r>
      <w:r w:rsidR="00326E4A">
        <w:rPr>
          <w:rFonts w:ascii="Times New Roman" w:hAnsi="Times New Roman"/>
          <w:sz w:val="24"/>
          <w:szCs w:val="24"/>
          <w:lang w:eastAsia="ru-RU"/>
        </w:rPr>
        <w:t>тановление публичного сервитута</w:t>
      </w:r>
      <w:r>
        <w:rPr>
          <w:rFonts w:ascii="Times New Roman" w:hAnsi="Times New Roman"/>
          <w:sz w:val="24"/>
          <w:szCs w:val="24"/>
          <w:lang w:eastAsia="ru-RU"/>
        </w:rPr>
        <w:t xml:space="preserve">» (далее </w:t>
      </w:r>
      <w:r w:rsidR="00326E4A">
        <w:rPr>
          <w:rFonts w:ascii="Times New Roman" w:hAnsi="Times New Roman"/>
          <w:sz w:val="24"/>
          <w:szCs w:val="24"/>
          <w:lang w:eastAsia="ru-RU"/>
        </w:rPr>
        <w:t>- административный регламент</w:t>
      </w:r>
      <w:r>
        <w:rPr>
          <w:rFonts w:ascii="Times New Roman" w:hAnsi="Times New Roman"/>
          <w:sz w:val="24"/>
          <w:szCs w:val="24"/>
          <w:lang w:eastAsia="ru-RU"/>
        </w:rPr>
        <w:t xml:space="preserve">)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xml:space="preserve">) при предоставлении муниципальной услуги по </w:t>
      </w:r>
      <w:r w:rsidR="00326E4A">
        <w:rPr>
          <w:rFonts w:ascii="Times New Roman" w:hAnsi="Times New Roman"/>
          <w:sz w:val="24"/>
          <w:szCs w:val="24"/>
        </w:rPr>
        <w:t>установлению публичного сервитута</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247FA1" w:rsidRDefault="000A5E09" w:rsidP="00247FA1">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r w:rsidR="00247FA1">
        <w:rPr>
          <w:rFonts w:ascii="Times New Roman" w:hAnsi="Times New Roman"/>
          <w:sz w:val="24"/>
          <w:szCs w:val="24"/>
        </w:rPr>
        <w:t>.</w:t>
      </w:r>
    </w:p>
    <w:p w:rsidR="00326E4A" w:rsidRPr="00326E4A" w:rsidRDefault="000449BE" w:rsidP="00247FA1">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w:t>
      </w:r>
      <w:r w:rsidR="00326E4A" w:rsidRPr="00326E4A">
        <w:rPr>
          <w:rFonts w:ascii="Times New Roman" w:hAnsi="Times New Roman"/>
          <w:sz w:val="24"/>
          <w:szCs w:val="24"/>
        </w:rPr>
        <w:t xml:space="preserve">С ходатайством об установлении публичного сервитута вправе обратиться организация: </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являющаяся организацией связи - для размещения линий или сооружений связи, указанных в </w:t>
      </w:r>
      <w:hyperlink r:id="rId8" w:history="1">
        <w:r w:rsidRPr="00326E4A">
          <w:rPr>
            <w:rFonts w:ascii="Times New Roman" w:hAnsi="Times New Roman"/>
            <w:sz w:val="24"/>
            <w:szCs w:val="24"/>
          </w:rPr>
          <w:t>подпункте 1 статьи 39.37</w:t>
        </w:r>
      </w:hyperlink>
      <w:r w:rsidRPr="00326E4A">
        <w:rPr>
          <w:rFonts w:ascii="Times New Roman" w:hAnsi="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326E4A">
          <w:rPr>
            <w:rFonts w:ascii="Times New Roman" w:hAnsi="Times New Roman"/>
            <w:sz w:val="24"/>
            <w:szCs w:val="24"/>
          </w:rPr>
          <w:t>подпунктах 2</w:t>
        </w:r>
      </w:hyperlink>
      <w:r w:rsidRPr="00326E4A">
        <w:rPr>
          <w:rFonts w:ascii="Times New Roman" w:hAnsi="Times New Roman"/>
          <w:sz w:val="24"/>
          <w:szCs w:val="24"/>
        </w:rPr>
        <w:t xml:space="preserve"> - </w:t>
      </w:r>
      <w:hyperlink r:id="rId10" w:history="1">
        <w:r w:rsidRPr="00326E4A">
          <w:rPr>
            <w:rFonts w:ascii="Times New Roman" w:hAnsi="Times New Roman"/>
            <w:sz w:val="24"/>
            <w:szCs w:val="24"/>
          </w:rPr>
          <w:t>5 статьи 39.37</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предусмотренная </w:t>
      </w:r>
      <w:hyperlink r:id="rId11" w:history="1">
        <w:r w:rsidRPr="00326E4A">
          <w:rPr>
            <w:rFonts w:ascii="Times New Roman" w:hAnsi="Times New Roman"/>
            <w:sz w:val="24"/>
            <w:szCs w:val="24"/>
          </w:rPr>
          <w:t>пунктом 1 статьи 56.4</w:t>
        </w:r>
      </w:hyperlink>
      <w:r w:rsidRPr="00326E4A">
        <w:rPr>
          <w:rFonts w:ascii="Times New Roman" w:hAnsi="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w:t>
      </w:r>
      <w:r w:rsidRPr="00326E4A">
        <w:rPr>
          <w:rFonts w:ascii="Times New Roman" w:hAnsi="Times New Roman"/>
          <w:sz w:val="24"/>
          <w:szCs w:val="24"/>
        </w:rPr>
        <w:lastRenderedPageBreak/>
        <w:t>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449BE" w:rsidRPr="00326E4A" w:rsidRDefault="000449BE" w:rsidP="00326E4A">
      <w:pPr>
        <w:spacing w:after="0" w:line="20" w:lineRule="atLeast"/>
        <w:ind w:firstLine="709"/>
        <w:jc w:val="both"/>
        <w:rPr>
          <w:rFonts w:ascii="Times New Roman" w:hAnsi="Times New Roman"/>
          <w:sz w:val="24"/>
          <w:szCs w:val="24"/>
        </w:rPr>
      </w:pPr>
    </w:p>
    <w:p w:rsidR="00326E4A" w:rsidRPr="000449BE" w:rsidRDefault="00326E4A" w:rsidP="000449BE">
      <w:pPr>
        <w:spacing w:after="0" w:line="20" w:lineRule="atLeast"/>
        <w:ind w:firstLine="709"/>
        <w:rPr>
          <w:rFonts w:ascii="Times New Roman" w:hAnsi="Times New Roman"/>
          <w:sz w:val="24"/>
          <w:szCs w:val="24"/>
        </w:rPr>
      </w:pPr>
      <w:r w:rsidRPr="00326E4A">
        <w:rPr>
          <w:rFonts w:ascii="Times New Roman" w:hAnsi="Times New Roman"/>
          <w:sz w:val="24"/>
          <w:szCs w:val="24"/>
        </w:rPr>
        <w:t>1.3. Требования к порядку информирования о предо</w:t>
      </w:r>
      <w:r w:rsidR="000449BE">
        <w:rPr>
          <w:rFonts w:ascii="Times New Roman" w:hAnsi="Times New Roman"/>
          <w:sz w:val="24"/>
          <w:szCs w:val="24"/>
        </w:rPr>
        <w:t>ставлении муниципальной услуги.</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1.3.1. Порядок получения информации по вопросам предоставления муниципальной услуги:</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Заявителю обеспечиваются следующие способы направления запроса о предоставлении муниципальной услуги:</w:t>
      </w:r>
    </w:p>
    <w:p w:rsidR="00326E4A" w:rsidRPr="00326E4A" w:rsidRDefault="00326E4A" w:rsidP="00326E4A">
      <w:pPr>
        <w:tabs>
          <w:tab w:val="left" w:pos="284"/>
          <w:tab w:val="left" w:pos="1134"/>
        </w:tabs>
        <w:spacing w:after="0" w:line="20" w:lineRule="atLeast"/>
        <w:ind w:firstLine="709"/>
        <w:rPr>
          <w:rFonts w:ascii="Times New Roman" w:eastAsia="Times New Roman" w:hAnsi="Times New Roman"/>
          <w:sz w:val="24"/>
          <w:szCs w:val="24"/>
        </w:rPr>
      </w:pPr>
      <w:r w:rsidRPr="00326E4A">
        <w:rPr>
          <w:rFonts w:ascii="Times New Roman" w:eastAsia="Times New Roman" w:hAnsi="Times New Roman"/>
          <w:sz w:val="24"/>
          <w:szCs w:val="24"/>
        </w:rPr>
        <w:t>- в бумажном виде при личном приеме;</w:t>
      </w:r>
    </w:p>
    <w:p w:rsidR="00326E4A" w:rsidRPr="00326E4A" w:rsidRDefault="00326E4A" w:rsidP="00326E4A">
      <w:pPr>
        <w:tabs>
          <w:tab w:val="left" w:pos="284"/>
          <w:tab w:val="left" w:pos="1134"/>
        </w:tabs>
        <w:spacing w:after="0" w:line="20" w:lineRule="atLeast"/>
        <w:ind w:firstLine="709"/>
        <w:jc w:val="both"/>
        <w:rPr>
          <w:rFonts w:ascii="Times New Roman" w:eastAsia="Times New Roman" w:hAnsi="Times New Roman"/>
          <w:sz w:val="24"/>
          <w:szCs w:val="24"/>
        </w:rPr>
      </w:pPr>
      <w:r w:rsidRPr="00326E4A">
        <w:rPr>
          <w:rFonts w:ascii="Times New Roman" w:eastAsia="Times New Roman" w:hAnsi="Times New Roman"/>
          <w:sz w:val="24"/>
          <w:szCs w:val="24"/>
        </w:rPr>
        <w:t>- в электронном виде через официальный сайт уполномоченного органа;</w:t>
      </w:r>
    </w:p>
    <w:p w:rsidR="00326E4A" w:rsidRPr="00326E4A" w:rsidRDefault="00326E4A" w:rsidP="00326E4A">
      <w:pPr>
        <w:tabs>
          <w:tab w:val="left" w:pos="284"/>
          <w:tab w:val="left" w:pos="1134"/>
        </w:tabs>
        <w:spacing w:after="0" w:line="20" w:lineRule="atLeast"/>
        <w:ind w:firstLine="709"/>
        <w:rPr>
          <w:rFonts w:ascii="Times New Roman" w:eastAsia="Times New Roman" w:hAnsi="Times New Roman"/>
          <w:sz w:val="24"/>
          <w:szCs w:val="24"/>
        </w:rPr>
      </w:pPr>
      <w:r w:rsidRPr="00326E4A">
        <w:rPr>
          <w:rFonts w:ascii="Times New Roman" w:eastAsia="Times New Roman" w:hAnsi="Times New Roman"/>
          <w:sz w:val="24"/>
          <w:szCs w:val="24"/>
        </w:rPr>
        <w:t xml:space="preserve">- по электронной почте;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r w:rsidRPr="00326E4A">
        <w:rPr>
          <w:rFonts w:ascii="Times New Roman" w:hAnsi="Times New Roman"/>
          <w:sz w:val="24"/>
          <w:szCs w:val="24"/>
          <w:shd w:val="clear" w:color="auto" w:fill="FFFFFF"/>
        </w:rPr>
        <w:t xml:space="preserve"> (www.gosuslugi.ru) (далее - </w:t>
      </w:r>
      <w:r w:rsidRPr="00326E4A">
        <w:rPr>
          <w:rFonts w:ascii="Times New Roman" w:hAnsi="Times New Roman"/>
          <w:sz w:val="24"/>
          <w:szCs w:val="24"/>
        </w:rPr>
        <w:t>ЕПГУ</w:t>
      </w:r>
      <w:r w:rsidRPr="00326E4A">
        <w:rPr>
          <w:rFonts w:ascii="Times New Roman" w:hAnsi="Times New Roman"/>
          <w:sz w:val="24"/>
          <w:szCs w:val="24"/>
          <w:shd w:val="clear" w:color="auto" w:fill="FFFFFF"/>
        </w:rPr>
        <w:t xml:space="preserve">), в </w:t>
      </w:r>
      <w:r w:rsidRPr="00326E4A">
        <w:rPr>
          <w:rFonts w:ascii="Times New Roman" w:hAnsi="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26E4A" w:rsidRPr="00326E4A" w:rsidRDefault="00326E4A" w:rsidP="00326E4A">
      <w:pPr>
        <w:spacing w:after="0" w:line="240" w:lineRule="auto"/>
        <w:ind w:firstLine="709"/>
        <w:jc w:val="both"/>
        <w:rPr>
          <w:rFonts w:ascii="Times New Roman" w:hAnsi="Times New Roman"/>
          <w:sz w:val="24"/>
          <w:szCs w:val="24"/>
        </w:rPr>
      </w:pPr>
      <w:r w:rsidRPr="00326E4A">
        <w:rPr>
          <w:rFonts w:ascii="Times New Roman" w:hAnsi="Times New Roman"/>
          <w:sz w:val="24"/>
          <w:szCs w:val="24"/>
        </w:rPr>
        <w:t>- путем публикации информационных материалов в средствах массовой информации;</w:t>
      </w:r>
    </w:p>
    <w:p w:rsidR="00326E4A" w:rsidRPr="00326E4A" w:rsidRDefault="00326E4A" w:rsidP="00326E4A">
      <w:pPr>
        <w:spacing w:after="0" w:line="240" w:lineRule="auto"/>
        <w:ind w:firstLine="567"/>
        <w:jc w:val="both"/>
        <w:rPr>
          <w:rFonts w:ascii="Times New Roman" w:hAnsi="Times New Roman"/>
          <w:sz w:val="24"/>
          <w:szCs w:val="24"/>
        </w:rPr>
      </w:pPr>
      <w:r w:rsidRPr="00326E4A">
        <w:rPr>
          <w:rFonts w:ascii="Times New Roman" w:hAnsi="Times New Roman"/>
          <w:sz w:val="24"/>
          <w:szCs w:val="24"/>
        </w:rPr>
        <w:t>посредством ответов на письменные обращения;</w:t>
      </w:r>
    </w:p>
    <w:p w:rsidR="00326E4A" w:rsidRPr="00326E4A" w:rsidRDefault="00326E4A" w:rsidP="000449BE">
      <w:pPr>
        <w:spacing w:after="0" w:line="240" w:lineRule="auto"/>
        <w:ind w:firstLine="709"/>
        <w:jc w:val="both"/>
        <w:rPr>
          <w:rFonts w:ascii="Times New Roman" w:hAnsi="Times New Roman"/>
          <w:sz w:val="24"/>
          <w:szCs w:val="24"/>
        </w:rPr>
      </w:pPr>
      <w:r w:rsidRPr="00326E4A">
        <w:rPr>
          <w:rFonts w:ascii="Times New Roman" w:hAnsi="Times New Roman"/>
          <w:sz w:val="24"/>
          <w:szCs w:val="24"/>
        </w:rPr>
        <w:t>-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w:t>
      </w:r>
      <w:r w:rsidR="000449BE">
        <w:rPr>
          <w:rFonts w:ascii="Times New Roman" w:hAnsi="Times New Roman"/>
          <w:sz w:val="24"/>
          <w:szCs w:val="24"/>
        </w:rPr>
        <w:t>о административного регламента.</w:t>
      </w:r>
    </w:p>
    <w:p w:rsidR="00326E4A" w:rsidRPr="000449BE" w:rsidRDefault="00326E4A" w:rsidP="000449BE">
      <w:pPr>
        <w:spacing w:after="0" w:line="20" w:lineRule="atLeast"/>
        <w:ind w:firstLine="567"/>
        <w:jc w:val="both"/>
        <w:rPr>
          <w:rFonts w:ascii="Times New Roman" w:eastAsia="Times New Roman" w:hAnsi="Times New Roman"/>
          <w:sz w:val="24"/>
          <w:szCs w:val="24"/>
        </w:rPr>
      </w:pPr>
      <w:r w:rsidRPr="00326E4A">
        <w:rPr>
          <w:rFonts w:ascii="Times New Roman" w:eastAsia="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w:t>
      </w:r>
      <w:r w:rsidR="000449BE">
        <w:rPr>
          <w:rFonts w:ascii="Times New Roman" w:eastAsia="Times New Roman" w:hAnsi="Times New Roman"/>
          <w:sz w:val="24"/>
          <w:szCs w:val="24"/>
        </w:rPr>
        <w:t>альный реестр), на ЕПГУ и РПГУ.</w:t>
      </w:r>
    </w:p>
    <w:p w:rsidR="00326E4A" w:rsidRPr="00326E4A" w:rsidRDefault="00326E4A" w:rsidP="00326E4A">
      <w:pPr>
        <w:spacing w:after="0" w:line="20" w:lineRule="atLeast"/>
        <w:ind w:firstLine="567"/>
        <w:jc w:val="both"/>
        <w:rPr>
          <w:rFonts w:ascii="Times New Roman" w:hAnsi="Times New Roman"/>
          <w:i/>
          <w:sz w:val="24"/>
          <w:szCs w:val="24"/>
          <w:u w:val="single"/>
        </w:rPr>
      </w:pPr>
      <w:r w:rsidRPr="00326E4A">
        <w:rPr>
          <w:rFonts w:ascii="Times New Roman" w:eastAsia="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326E4A" w:rsidRPr="00326E4A" w:rsidRDefault="00326E4A" w:rsidP="00326E4A">
      <w:pPr>
        <w:spacing w:after="0" w:line="20" w:lineRule="atLeast"/>
        <w:jc w:val="both"/>
        <w:rPr>
          <w:rFonts w:ascii="Times New Roman" w:eastAsia="Times New Roman" w:hAnsi="Times New Roman"/>
          <w:sz w:val="24"/>
          <w:szCs w:val="24"/>
          <w:lang w:eastAsia="ru-RU"/>
        </w:rPr>
      </w:pPr>
    </w:p>
    <w:p w:rsidR="00326E4A" w:rsidRPr="00326E4A" w:rsidRDefault="00326E4A" w:rsidP="00326E4A">
      <w:pPr>
        <w:spacing w:after="0" w:line="20" w:lineRule="atLeast"/>
        <w:jc w:val="center"/>
        <w:rPr>
          <w:rFonts w:ascii="Times New Roman" w:hAnsi="Times New Roman"/>
          <w:b/>
          <w:sz w:val="24"/>
          <w:szCs w:val="24"/>
        </w:rPr>
      </w:pPr>
      <w:r w:rsidRPr="00326E4A">
        <w:rPr>
          <w:rFonts w:ascii="Times New Roman" w:hAnsi="Times New Roman"/>
          <w:b/>
          <w:sz w:val="24"/>
          <w:szCs w:val="24"/>
        </w:rPr>
        <w:t>2. Стандарт предоставления муниципальной услуги</w:t>
      </w:r>
    </w:p>
    <w:p w:rsidR="00326E4A" w:rsidRPr="00326E4A" w:rsidRDefault="00326E4A" w:rsidP="00326E4A">
      <w:pPr>
        <w:spacing w:after="0" w:line="20" w:lineRule="atLeast"/>
        <w:jc w:val="center"/>
        <w:rPr>
          <w:rFonts w:ascii="Times New Roman" w:hAnsi="Times New Roman"/>
          <w:b/>
          <w:sz w:val="24"/>
          <w:szCs w:val="24"/>
        </w:rPr>
      </w:pPr>
    </w:p>
    <w:p w:rsidR="00326E4A" w:rsidRPr="00326E4A" w:rsidRDefault="00326E4A" w:rsidP="00326E4A">
      <w:pPr>
        <w:spacing w:after="0" w:line="20" w:lineRule="atLeast"/>
        <w:ind w:firstLine="709"/>
        <w:jc w:val="both"/>
        <w:rPr>
          <w:rFonts w:ascii="Times New Roman" w:hAnsi="Times New Roman"/>
          <w:b/>
          <w:sz w:val="24"/>
          <w:szCs w:val="24"/>
        </w:rPr>
      </w:pPr>
      <w:r w:rsidRPr="00326E4A">
        <w:rPr>
          <w:rFonts w:ascii="Times New Roman" w:hAnsi="Times New Roman"/>
          <w:sz w:val="24"/>
          <w:szCs w:val="24"/>
        </w:rPr>
        <w:t>2.1. Наименование муниципальной услуги «Установление публичного сервитута»</w:t>
      </w:r>
      <w:r w:rsidRPr="00326E4A">
        <w:rPr>
          <w:rFonts w:ascii="Times New Roman" w:hAnsi="Times New Roman"/>
          <w:b/>
          <w:sz w:val="24"/>
          <w:szCs w:val="24"/>
        </w:rPr>
        <w:t>.</w:t>
      </w:r>
    </w:p>
    <w:p w:rsidR="00326E4A" w:rsidRPr="00326E4A" w:rsidRDefault="00326E4A" w:rsidP="00326E4A">
      <w:pPr>
        <w:spacing w:after="0" w:line="20" w:lineRule="atLeast"/>
        <w:ind w:left="357"/>
        <w:jc w:val="center"/>
        <w:rPr>
          <w:rFonts w:ascii="Times New Roman" w:hAnsi="Times New Roman"/>
          <w:b/>
          <w:sz w:val="24"/>
          <w:szCs w:val="24"/>
        </w:rPr>
      </w:pPr>
    </w:p>
    <w:p w:rsidR="00326E4A" w:rsidRPr="00326E4A" w:rsidRDefault="00326E4A" w:rsidP="00326E4A">
      <w:pPr>
        <w:spacing w:line="20" w:lineRule="atLeast"/>
        <w:ind w:firstLine="709"/>
        <w:rPr>
          <w:rFonts w:ascii="Times New Roman" w:hAnsi="Times New Roman"/>
          <w:sz w:val="24"/>
          <w:szCs w:val="24"/>
        </w:rPr>
      </w:pPr>
      <w:r w:rsidRPr="00326E4A">
        <w:rPr>
          <w:rFonts w:ascii="Times New Roman" w:hAnsi="Times New Roman"/>
          <w:sz w:val="24"/>
          <w:szCs w:val="24"/>
        </w:rPr>
        <w:t>2.2. Наименование органа, предоставляющего муниципальную услугу.</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326E4A" w:rsidRPr="00326E4A" w:rsidRDefault="00326E4A" w:rsidP="00326E4A">
      <w:pPr>
        <w:spacing w:after="0" w:line="20" w:lineRule="atLeast"/>
        <w:ind w:firstLine="709"/>
        <w:jc w:val="both"/>
        <w:rPr>
          <w:rFonts w:ascii="Times New Roman" w:eastAsia="Times New Roman" w:hAnsi="Times New Roman"/>
          <w:i/>
          <w:sz w:val="24"/>
          <w:szCs w:val="24"/>
          <w:lang w:eastAsia="ru-RU"/>
        </w:rPr>
      </w:pPr>
      <w:r w:rsidRPr="00326E4A">
        <w:rPr>
          <w:rFonts w:ascii="Times New Roman" w:eastAsia="Times New Roman" w:hAnsi="Times New Roman"/>
          <w:sz w:val="24"/>
          <w:szCs w:val="24"/>
          <w:lang w:eastAsia="ru-RU"/>
        </w:rPr>
        <w:t xml:space="preserve">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w:t>
      </w:r>
      <w:r w:rsidRPr="00326E4A">
        <w:rPr>
          <w:rFonts w:ascii="Times New Roman" w:eastAsia="Times New Roman" w:hAnsi="Times New Roman"/>
          <w:sz w:val="24"/>
          <w:szCs w:val="24"/>
          <w:lang w:eastAsia="ru-RU"/>
        </w:rPr>
        <w:lastRenderedPageBreak/>
        <w:t>палата Федеральной службы государственной регистрации, кадастра и картографии» по Кемеровской области- Кузбассу.</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№210-ФЗ).</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326E4A" w:rsidRPr="00326E4A" w:rsidRDefault="00326E4A" w:rsidP="000449BE">
      <w:pPr>
        <w:spacing w:after="0" w:line="20" w:lineRule="atLeast"/>
        <w:jc w:val="both"/>
        <w:rPr>
          <w:rFonts w:ascii="Times New Roman" w:hAnsi="Times New Roman"/>
          <w:b/>
          <w:sz w:val="24"/>
          <w:szCs w:val="24"/>
        </w:rPr>
      </w:pPr>
    </w:p>
    <w:p w:rsidR="006233F6" w:rsidRPr="000449BE" w:rsidRDefault="00326E4A" w:rsidP="006233F6">
      <w:pPr>
        <w:spacing w:after="0" w:line="20" w:lineRule="atLeast"/>
        <w:ind w:firstLine="709"/>
        <w:rPr>
          <w:rFonts w:ascii="Times New Roman" w:hAnsi="Times New Roman"/>
          <w:sz w:val="24"/>
          <w:szCs w:val="24"/>
        </w:rPr>
      </w:pPr>
      <w:r w:rsidRPr="00326E4A">
        <w:rPr>
          <w:rFonts w:ascii="Times New Roman" w:hAnsi="Times New Roman"/>
          <w:sz w:val="24"/>
          <w:szCs w:val="24"/>
        </w:rPr>
        <w:t>2.3. Результат предостав</w:t>
      </w:r>
      <w:r w:rsidR="000449BE">
        <w:rPr>
          <w:rFonts w:ascii="Times New Roman" w:hAnsi="Times New Roman"/>
          <w:sz w:val="24"/>
          <w:szCs w:val="24"/>
        </w:rPr>
        <w:t>ления муниципальной услуги.</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Результатом предоставления муниципальной услуги является:</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решение об установлении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решение об отказе в установлении публичного сервитута.</w:t>
      </w:r>
    </w:p>
    <w:p w:rsidR="00326E4A" w:rsidRPr="00326E4A" w:rsidRDefault="00326E4A" w:rsidP="00326E4A">
      <w:pPr>
        <w:spacing w:after="0" w:line="20" w:lineRule="atLeast"/>
        <w:ind w:firstLine="567"/>
        <w:jc w:val="both"/>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-решения об отказе в установлении публичного сервитута.</w:t>
      </w:r>
    </w:p>
    <w:p w:rsidR="00326E4A" w:rsidRPr="00326E4A" w:rsidRDefault="00326E4A" w:rsidP="00326E4A">
      <w:pPr>
        <w:spacing w:after="0" w:line="20" w:lineRule="atLeast"/>
        <w:ind w:firstLine="567"/>
        <w:jc w:val="both"/>
        <w:rPr>
          <w:rFonts w:ascii="Times New Roman" w:eastAsia="Times New Roman" w:hAnsi="Times New Roman"/>
          <w:sz w:val="24"/>
          <w:szCs w:val="24"/>
          <w:lang w:eastAsia="ru-RU"/>
        </w:rPr>
      </w:pPr>
    </w:p>
    <w:p w:rsidR="00326E4A" w:rsidRPr="00326E4A" w:rsidRDefault="00326E4A" w:rsidP="006233F6">
      <w:pPr>
        <w:spacing w:after="0" w:line="20" w:lineRule="atLeast"/>
        <w:ind w:firstLine="709"/>
        <w:rPr>
          <w:rFonts w:ascii="Times New Roman" w:hAnsi="Times New Roman"/>
          <w:sz w:val="24"/>
          <w:szCs w:val="24"/>
        </w:rPr>
      </w:pPr>
      <w:r w:rsidRPr="00326E4A">
        <w:rPr>
          <w:rFonts w:ascii="Times New Roman" w:hAnsi="Times New Roman"/>
          <w:sz w:val="24"/>
          <w:szCs w:val="24"/>
        </w:rPr>
        <w:t>2.4. Сроки предо</w:t>
      </w:r>
      <w:r w:rsidR="006233F6">
        <w:rPr>
          <w:rFonts w:ascii="Times New Roman" w:hAnsi="Times New Roman"/>
          <w:sz w:val="24"/>
          <w:szCs w:val="24"/>
        </w:rPr>
        <w:t>ставления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2.4.1. Максимальный срок совершения уполномоченным органом следующих действий:</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возврат ходатайства об установлении публичного сервитута без рассмотрения с указанием причины принятого решения – 5 рабочих дней со дня поступления ходатайства;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1,2,4 и 5 статьи 39.37 Земельного  кодекса. </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2.5. Перечень нормативных правовых актов, регулирующих предоставление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иРПГУ, в Федеральной государственной </w:t>
      </w:r>
      <w:r w:rsidRPr="00326E4A">
        <w:rPr>
          <w:rFonts w:ascii="Times New Roman" w:hAnsi="Times New Roman"/>
          <w:sz w:val="24"/>
          <w:szCs w:val="24"/>
        </w:rPr>
        <w:lastRenderedPageBreak/>
        <w:t>информационной системе «Федеральный реестр государственных и муниципальных услуг (функций)».</w:t>
      </w:r>
    </w:p>
    <w:p w:rsidR="00326E4A" w:rsidRPr="00326E4A" w:rsidRDefault="00326E4A" w:rsidP="00326E4A">
      <w:pPr>
        <w:spacing w:after="0" w:line="20" w:lineRule="atLeast"/>
        <w:ind w:firstLine="567"/>
        <w:jc w:val="both"/>
        <w:rPr>
          <w:rFonts w:ascii="Times New Roman" w:hAnsi="Times New Roman"/>
          <w:sz w:val="24"/>
          <w:szCs w:val="24"/>
        </w:rPr>
      </w:pPr>
      <w:r w:rsidRPr="00326E4A">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26E4A" w:rsidRPr="00326E4A" w:rsidRDefault="00326E4A" w:rsidP="00326E4A">
      <w:pPr>
        <w:spacing w:after="0" w:line="20" w:lineRule="atLeast"/>
        <w:ind w:firstLine="709"/>
        <w:jc w:val="center"/>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p>
    <w:p w:rsidR="006233F6"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2.6.1. </w:t>
      </w:r>
      <w:bookmarkStart w:id="0" w:name="Par205"/>
      <w:bookmarkEnd w:id="0"/>
      <w:r w:rsidRPr="00326E4A">
        <w:rPr>
          <w:rFonts w:ascii="Times New Roman" w:eastAsia="Times New Roman" w:hAnsi="Times New Roman"/>
          <w:sz w:val="24"/>
          <w:szCs w:val="24"/>
          <w:lang w:eastAsia="ru-RU"/>
        </w:rPr>
        <w:t>В целях установления публичного сервитута заявитель (предста</w:t>
      </w:r>
      <w:r w:rsidR="006233F6">
        <w:rPr>
          <w:rFonts w:ascii="Times New Roman" w:eastAsia="Times New Roman" w:hAnsi="Times New Roman"/>
          <w:sz w:val="24"/>
          <w:szCs w:val="24"/>
          <w:lang w:eastAsia="ru-RU"/>
        </w:rPr>
        <w:t>витель заявителя) представляет:</w:t>
      </w:r>
    </w:p>
    <w:p w:rsidR="00326E4A" w:rsidRPr="006233F6"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hAnsi="Times New Roman"/>
          <w:sz w:val="24"/>
          <w:szCs w:val="24"/>
        </w:rPr>
        <w:t>2.6.1.1. Ходатайство об установлении публичного сервитута (требования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развития Российской Федерации от 10.10.2018 №542) (приложение №1 к настоящему административному регламенту), (далее - ходатайство) в котором должны быть указаны:</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цель установления публичного сервитута в соответствии со </w:t>
      </w:r>
      <w:hyperlink r:id="rId12" w:history="1">
        <w:r w:rsidRPr="00326E4A">
          <w:rPr>
            <w:rFonts w:ascii="Times New Roman" w:hAnsi="Times New Roman"/>
            <w:sz w:val="24"/>
            <w:szCs w:val="24"/>
          </w:rPr>
          <w:t>статьей 39.37</w:t>
        </w:r>
      </w:hyperlink>
      <w:r w:rsidRPr="00326E4A">
        <w:rPr>
          <w:rFonts w:ascii="Times New Roman" w:hAnsi="Times New Roman"/>
          <w:sz w:val="24"/>
          <w:szCs w:val="24"/>
        </w:rPr>
        <w:t xml:space="preserve"> Земельного кодекса;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испрашиваемый срок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обоснование необходимости установления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почтовый адрес и (или) адрес электронной почты для связи с заявителем.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2.6.1.2. Обоснование необходимости установления публичного сервитута.</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обосновании необходимости установления публичного сервитута должны быть приведены:</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3" w:history="1">
        <w:r w:rsidRPr="00326E4A">
          <w:rPr>
            <w:rFonts w:ascii="Times New Roman" w:hAnsi="Times New Roman"/>
            <w:sz w:val="24"/>
            <w:szCs w:val="24"/>
          </w:rPr>
          <w:t xml:space="preserve">подпунктом </w:t>
        </w:r>
        <w:r w:rsidRPr="00326E4A">
          <w:rPr>
            <w:rFonts w:ascii="Times New Roman" w:hAnsi="Times New Roman"/>
            <w:sz w:val="24"/>
            <w:szCs w:val="24"/>
          </w:rPr>
          <w:br/>
          <w:t>2 статьи 39.37</w:t>
        </w:r>
      </w:hyperlink>
      <w:r w:rsidRPr="00326E4A">
        <w:rPr>
          <w:rFonts w:ascii="Times New Roman" w:hAnsi="Times New Roman"/>
          <w:sz w:val="24"/>
          <w:szCs w:val="24"/>
        </w:rPr>
        <w:t xml:space="preserve"> Земельного кодекса;</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подпункте 1 и 2 пункта </w:t>
      </w:r>
      <w:hyperlink w:anchor="Par0" w:history="1"/>
      <w:r w:rsidRPr="00326E4A">
        <w:rPr>
          <w:rFonts w:ascii="Times New Roman" w:hAnsi="Times New Roman"/>
          <w:sz w:val="24"/>
          <w:szCs w:val="24"/>
        </w:rPr>
        <w:t>2.6.1.2 настоящего административного регламента.</w:t>
      </w:r>
    </w:p>
    <w:p w:rsidR="00326E4A" w:rsidRPr="00326E4A" w:rsidRDefault="00326E4A" w:rsidP="006233F6">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326E4A" w:rsidRPr="00326E4A" w:rsidRDefault="00326E4A" w:rsidP="00326E4A">
      <w:pPr>
        <w:tabs>
          <w:tab w:val="left" w:pos="1134"/>
        </w:tabs>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326E4A">
          <w:rPr>
            <w:rFonts w:ascii="Times New Roman" w:hAnsi="Times New Roman"/>
            <w:sz w:val="24"/>
            <w:szCs w:val="24"/>
          </w:rPr>
          <w:t>пунктами 8</w:t>
        </w:r>
      </w:hyperlink>
      <w:r w:rsidRPr="00326E4A">
        <w:rPr>
          <w:rFonts w:ascii="Times New Roman" w:hAnsi="Times New Roman"/>
          <w:sz w:val="24"/>
          <w:szCs w:val="24"/>
        </w:rPr>
        <w:t xml:space="preserve"> и </w:t>
      </w:r>
      <w:hyperlink r:id="rId15" w:history="1">
        <w:r w:rsidRPr="00326E4A">
          <w:rPr>
            <w:rFonts w:ascii="Times New Roman" w:hAnsi="Times New Roman"/>
            <w:sz w:val="24"/>
            <w:szCs w:val="24"/>
          </w:rPr>
          <w:t>9 статьи 23</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326E4A">
          <w:rPr>
            <w:rFonts w:ascii="Times New Roman" w:hAnsi="Times New Roman"/>
            <w:sz w:val="24"/>
            <w:szCs w:val="24"/>
          </w:rPr>
          <w:t>пунктом 5 статьи 39.39</w:t>
        </w:r>
      </w:hyperlink>
      <w:r w:rsidRPr="00326E4A">
        <w:rPr>
          <w:rFonts w:ascii="Times New Roman" w:hAnsi="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2.6.2. К ходатайству прилагаются следующие документы:</w:t>
      </w:r>
    </w:p>
    <w:p w:rsidR="00326E4A" w:rsidRPr="00326E4A" w:rsidRDefault="00326E4A" w:rsidP="00326E4A">
      <w:pPr>
        <w:spacing w:after="0" w:line="20" w:lineRule="atLeast"/>
        <w:ind w:firstLine="708"/>
        <w:jc w:val="both"/>
        <w:rPr>
          <w:rFonts w:ascii="Times New Roman" w:hAnsi="Times New Roman"/>
          <w:sz w:val="24"/>
          <w:szCs w:val="24"/>
        </w:rPr>
      </w:pPr>
      <w:r w:rsidRPr="00326E4A">
        <w:rPr>
          <w:rFonts w:ascii="Times New Roman" w:hAnsi="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2.6.3. Для предоставления муниципальной услуги заявитель вправе представить:</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кадастровую выписку о земельном участке, в отношении которого устанавливается сервитут.</w:t>
      </w:r>
    </w:p>
    <w:p w:rsidR="00326E4A" w:rsidRPr="00326E4A" w:rsidRDefault="00326E4A" w:rsidP="006233F6">
      <w:pPr>
        <w:spacing w:after="0" w:line="240" w:lineRule="auto"/>
        <w:ind w:firstLine="709"/>
        <w:jc w:val="both"/>
        <w:rPr>
          <w:rFonts w:ascii="Times New Roman" w:hAnsi="Times New Roman"/>
          <w:sz w:val="24"/>
          <w:szCs w:val="24"/>
        </w:rPr>
      </w:pPr>
      <w:r w:rsidRPr="00326E4A">
        <w:rPr>
          <w:rFonts w:ascii="Times New Roman" w:hAnsi="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При предоставлении муниципальной услуги из 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w:t>
      </w:r>
      <w:r w:rsidRPr="00326E4A">
        <w:rPr>
          <w:rFonts w:ascii="Times New Roman" w:hAnsi="Times New Roman"/>
          <w:sz w:val="24"/>
          <w:szCs w:val="24"/>
        </w:rPr>
        <w:lastRenderedPageBreak/>
        <w:t>Кузбассу специалистами уполномоченного органа запрашиваются следующие документы:</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кадастровая выписка о земельном участке;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-выписка из Единого  государственного реестра прав на недвижимое имущество и сделок с ним.</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2.6.5. Уполномоченный орган не вправе требовать от заявителя или его представителя:</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w:t>
      </w:r>
      <w:r w:rsidRPr="00326E4A">
        <w:rPr>
          <w:rFonts w:ascii="Times New Roman" w:eastAsia="Times New Roman" w:hAnsi="Times New Roman"/>
          <w:sz w:val="24"/>
          <w:szCs w:val="24"/>
          <w:lang w:eastAsia="ru-RU"/>
        </w:rPr>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6E4A" w:rsidRPr="00326E4A" w:rsidRDefault="00326E4A" w:rsidP="006233F6">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6E4A" w:rsidRPr="00326E4A" w:rsidRDefault="00326E4A" w:rsidP="006233F6">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326E4A" w:rsidRPr="00326E4A" w:rsidRDefault="00326E4A" w:rsidP="006233F6">
      <w:pPr>
        <w:spacing w:after="0" w:line="20" w:lineRule="atLeast"/>
        <w:ind w:firstLine="709"/>
        <w:jc w:val="both"/>
        <w:rPr>
          <w:rFonts w:ascii="Times New Roman" w:hAnsi="Times New Roman"/>
          <w:sz w:val="24"/>
          <w:szCs w:val="24"/>
        </w:rPr>
      </w:pPr>
    </w:p>
    <w:p w:rsidR="00326E4A" w:rsidRPr="00326E4A" w:rsidRDefault="00326E4A" w:rsidP="00326E4A">
      <w:pPr>
        <w:spacing w:line="20" w:lineRule="atLeast"/>
        <w:ind w:firstLine="709"/>
        <w:jc w:val="both"/>
        <w:rPr>
          <w:rFonts w:ascii="Times New Roman" w:hAnsi="Times New Roman"/>
          <w:sz w:val="24"/>
          <w:szCs w:val="24"/>
        </w:rPr>
      </w:pPr>
      <w:r w:rsidRPr="00326E4A">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не установление личности гражданина; </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предоставление недействительных документов или отсутствие документов;</w:t>
      </w:r>
    </w:p>
    <w:p w:rsidR="00326E4A" w:rsidRPr="00326E4A" w:rsidRDefault="00326E4A" w:rsidP="00326E4A">
      <w:pPr>
        <w:spacing w:after="0" w:line="240" w:lineRule="auto"/>
        <w:ind w:firstLine="851"/>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не подтверждение полномочий представителя, доверенного лица;</w:t>
      </w:r>
    </w:p>
    <w:p w:rsidR="00326E4A" w:rsidRPr="00326E4A" w:rsidRDefault="00326E4A" w:rsidP="00326E4A">
      <w:pPr>
        <w:spacing w:before="240"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326E4A" w:rsidRPr="00326E4A" w:rsidRDefault="00326E4A" w:rsidP="00326E4A">
      <w:pPr>
        <w:spacing w:before="120"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Срок приостановления предоставления муниципальной услуги законодательством не предусмотрен.</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ходатайство подано в орган, не уполномоченный на установление публичного сервитута для целей, указанных в ходатайстве;</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заявитель не является лицом, предусмотренным статьей 39.40 Земельного кодекса;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подано ходатайство об установлении публичного сервитута в целях, не предусмотренных статьей 39.37 Земельного кодекса;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к ходатайству об установлении публичного сервитута не приложены документы, предусмотренные пунктом 5 статьи 39.41 Земельного кодекса;</w:t>
      </w:r>
    </w:p>
    <w:p w:rsidR="00326E4A" w:rsidRPr="00326E4A" w:rsidRDefault="00326E4A" w:rsidP="006233F6">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w:t>
      </w:r>
      <w:r w:rsidR="006233F6">
        <w:rPr>
          <w:rFonts w:ascii="Times New Roman" w:eastAsia="Times New Roman" w:hAnsi="Times New Roman"/>
          <w:sz w:val="24"/>
          <w:szCs w:val="24"/>
          <w:lang w:eastAsia="ru-RU"/>
        </w:rPr>
        <w:t>новления публичного сервитута».</w:t>
      </w: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не соблюдены условия установления публичного сервитута, предусмотренные </w:t>
      </w:r>
      <w:hyperlink r:id="rId17" w:history="1">
        <w:r w:rsidRPr="00326E4A">
          <w:rPr>
            <w:rFonts w:ascii="Times New Roman" w:hAnsi="Times New Roman"/>
            <w:sz w:val="24"/>
            <w:szCs w:val="24"/>
          </w:rPr>
          <w:t>статьями 23</w:t>
        </w:r>
      </w:hyperlink>
      <w:r w:rsidRPr="00326E4A">
        <w:rPr>
          <w:rFonts w:ascii="Times New Roman" w:hAnsi="Times New Roman"/>
          <w:sz w:val="24"/>
          <w:szCs w:val="24"/>
        </w:rPr>
        <w:t xml:space="preserve"> и </w:t>
      </w:r>
      <w:hyperlink r:id="rId18" w:history="1">
        <w:r w:rsidRPr="00326E4A">
          <w:rPr>
            <w:rFonts w:ascii="Times New Roman" w:hAnsi="Times New Roman"/>
            <w:sz w:val="24"/>
            <w:szCs w:val="24"/>
          </w:rPr>
          <w:t>39.39</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 w:history="1">
        <w:r w:rsidRPr="00326E4A">
          <w:rPr>
            <w:rFonts w:ascii="Times New Roman" w:hAnsi="Times New Roman"/>
            <w:sz w:val="24"/>
            <w:szCs w:val="24"/>
          </w:rPr>
          <w:t>подпунктами 1</w:t>
        </w:r>
      </w:hyperlink>
      <w:r w:rsidRPr="00326E4A">
        <w:rPr>
          <w:rFonts w:ascii="Times New Roman" w:hAnsi="Times New Roman"/>
          <w:sz w:val="24"/>
          <w:szCs w:val="24"/>
        </w:rPr>
        <w:t xml:space="preserve">, </w:t>
      </w:r>
      <w:hyperlink r:id="rId20" w:history="1">
        <w:r w:rsidRPr="00326E4A">
          <w:rPr>
            <w:rFonts w:ascii="Times New Roman" w:hAnsi="Times New Roman"/>
            <w:sz w:val="24"/>
            <w:szCs w:val="24"/>
          </w:rPr>
          <w:t>3</w:t>
        </w:r>
      </w:hyperlink>
      <w:r w:rsidRPr="00326E4A">
        <w:rPr>
          <w:rFonts w:ascii="Times New Roman" w:hAnsi="Times New Roman"/>
          <w:sz w:val="24"/>
          <w:szCs w:val="24"/>
        </w:rPr>
        <w:t xml:space="preserve"> и </w:t>
      </w:r>
      <w:hyperlink r:id="rId21" w:history="1">
        <w:r w:rsidRPr="00326E4A">
          <w:rPr>
            <w:rFonts w:ascii="Times New Roman" w:hAnsi="Times New Roman"/>
            <w:sz w:val="24"/>
            <w:szCs w:val="24"/>
          </w:rPr>
          <w:t>4 статьи 39.37</w:t>
        </w:r>
      </w:hyperlink>
      <w:r w:rsidRPr="00326E4A">
        <w:rPr>
          <w:rFonts w:ascii="Times New Roman" w:hAnsi="Times New Roman"/>
          <w:sz w:val="24"/>
          <w:szCs w:val="24"/>
        </w:rPr>
        <w:t xml:space="preserve">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2.9. Перечень услуг, необходимых и обязательных для предоставления муниципальной услуги.</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Муниципальная услуга предоставляется бесплатно.</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26E4A" w:rsidRPr="00326E4A" w:rsidRDefault="00326E4A" w:rsidP="00326E4A">
      <w:pPr>
        <w:spacing w:after="0" w:line="20" w:lineRule="atLeast"/>
        <w:ind w:firstLine="993"/>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2.12. Максимальный срок ожидания в очереди при подаче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2.13. Срок регистрации запроса заявителя - ходатайства об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6233F6">
        <w:rPr>
          <w:rFonts w:ascii="Times New Roman" w:hAnsi="Times New Roman"/>
          <w:sz w:val="24"/>
          <w:szCs w:val="24"/>
        </w:rPr>
        <w:t xml:space="preserve"> о социальной защите инвалидов.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w:t>
      </w:r>
      <w:r w:rsidR="006233F6">
        <w:rPr>
          <w:rFonts w:ascii="Times New Roman" w:hAnsi="Times New Roman"/>
          <w:sz w:val="24"/>
          <w:szCs w:val="24"/>
          <w:lang w:eastAsia="ru-RU"/>
        </w:rPr>
        <w:t>ным местам является бесплатным.</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hAnsi="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w:t>
      </w:r>
      <w:r w:rsidR="006233F6">
        <w:rPr>
          <w:rFonts w:ascii="Times New Roman" w:hAnsi="Times New Roman"/>
          <w:bCs/>
          <w:sz w:val="24"/>
          <w:szCs w:val="24"/>
          <w:lang w:eastAsia="ru-RU"/>
        </w:rPr>
        <w:t>авления государственной услуги.</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326E4A" w:rsidRP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326E4A">
        <w:rPr>
          <w:rFonts w:ascii="Times New Roman" w:eastAsia="Times New Roman" w:hAnsi="Times New Roman"/>
          <w:sz w:val="24"/>
          <w:szCs w:val="24"/>
          <w:lang w:eastAsia="ru-RU"/>
        </w:rPr>
        <w:lastRenderedPageBreak/>
        <w:t>обновляются при изменении действующего законодательства, регулирующего предоставление муниципальной услуги, и справочных сведений.</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hAnsi="Times New Roman"/>
          <w:bCs/>
          <w:sz w:val="24"/>
          <w:szCs w:val="24"/>
          <w:lang w:eastAsia="ru-RU"/>
        </w:rPr>
        <w:t>Информационные стенды должны располагаться в месте, доступном для просмотра (в том числе при б</w:t>
      </w:r>
      <w:r w:rsidR="006233F6">
        <w:rPr>
          <w:rFonts w:ascii="Times New Roman" w:hAnsi="Times New Roman"/>
          <w:bCs/>
          <w:sz w:val="24"/>
          <w:szCs w:val="24"/>
          <w:lang w:eastAsia="ru-RU"/>
        </w:rPr>
        <w:t>ольшом количестве посетителей).</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326E4A">
        <w:rPr>
          <w:rFonts w:ascii="Times New Roman" w:eastAsia="Times New Roman" w:hAnsi="Times New Roman"/>
          <w:color w:val="000000"/>
          <w:sz w:val="24"/>
          <w:szCs w:val="24"/>
          <w:lang w:eastAsia="ru-RU"/>
        </w:rPr>
        <w:t>приказом Минстроя России от 14.11.2016 № 798/пр «Об утверждении СП 59.13330 «СНиП 35-01-2001 Доступность зданий и сооружений для</w:t>
      </w:r>
      <w:r w:rsidR="006233F6">
        <w:rPr>
          <w:rFonts w:ascii="Times New Roman" w:eastAsia="Times New Roman" w:hAnsi="Times New Roman"/>
          <w:color w:val="000000"/>
          <w:sz w:val="24"/>
          <w:szCs w:val="24"/>
          <w:lang w:eastAsia="ru-RU"/>
        </w:rPr>
        <w:t xml:space="preserve"> маломобильных групп населения»</w:t>
      </w:r>
      <w:r w:rsidRPr="00326E4A">
        <w:rPr>
          <w:rFonts w:ascii="Times New Roman" w:eastAsia="Times New Roman" w:hAnsi="Times New Roman"/>
          <w:color w:val="000000"/>
          <w:sz w:val="24"/>
          <w:szCs w:val="24"/>
          <w:lang w:eastAsia="ru-RU"/>
        </w:rPr>
        <w:t>.</w:t>
      </w:r>
    </w:p>
    <w:p w:rsidR="006233F6" w:rsidRDefault="00326E4A" w:rsidP="006233F6">
      <w:pPr>
        <w:spacing w:after="0" w:line="240" w:lineRule="auto"/>
        <w:ind w:firstLine="540"/>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26E4A" w:rsidRPr="006233F6" w:rsidRDefault="00326E4A" w:rsidP="006233F6">
      <w:pPr>
        <w:spacing w:after="0" w:line="240" w:lineRule="auto"/>
        <w:ind w:firstLine="539"/>
        <w:jc w:val="both"/>
        <w:rPr>
          <w:rFonts w:ascii="Times New Roman" w:hAnsi="Times New Roman"/>
          <w:bCs/>
          <w:sz w:val="24"/>
          <w:szCs w:val="24"/>
          <w:lang w:eastAsia="ru-RU"/>
        </w:rPr>
      </w:pPr>
      <w:r w:rsidRPr="00326E4A">
        <w:rPr>
          <w:rFonts w:ascii="Times New Roman" w:eastAsia="Times New Roman" w:hAnsi="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Pr="00326E4A">
        <w:rPr>
          <w:rFonts w:ascii="Times New Roman" w:eastAsia="Times New Roman" w:hAnsi="Times New Roman"/>
          <w:sz w:val="24"/>
          <w:szCs w:val="24"/>
          <w:lang w:eastAsia="ru-RU"/>
        </w:rPr>
        <w:lastRenderedPageBreak/>
        <w:t>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233F6" w:rsidRDefault="00326E4A" w:rsidP="006233F6">
      <w:pPr>
        <w:spacing w:after="0" w:line="240" w:lineRule="auto"/>
        <w:ind w:firstLine="540"/>
        <w:jc w:val="both"/>
        <w:rPr>
          <w:rFonts w:ascii="Times New Roman" w:hAnsi="Times New Roman"/>
          <w:sz w:val="24"/>
          <w:szCs w:val="24"/>
          <w:lang w:eastAsia="ru-RU"/>
        </w:rPr>
      </w:pPr>
      <w:r w:rsidRPr="00326E4A">
        <w:rPr>
          <w:rFonts w:ascii="Times New Roman" w:hAnsi="Times New Roman"/>
          <w:sz w:val="24"/>
          <w:szCs w:val="24"/>
          <w:lang w:eastAsia="ru-RU"/>
        </w:rPr>
        <w:t>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w:t>
      </w:r>
      <w:r w:rsidR="00247FA1">
        <w:rPr>
          <w:rFonts w:ascii="Times New Roman" w:hAnsi="Times New Roman"/>
          <w:sz w:val="24"/>
          <w:szCs w:val="24"/>
          <w:lang w:eastAsia="ru-RU"/>
        </w:rPr>
        <w:t xml:space="preserve">2.2012 </w:t>
      </w:r>
      <w:r w:rsidRPr="00326E4A">
        <w:rPr>
          <w:rFonts w:ascii="Times New Roman" w:hAnsi="Times New Roman"/>
          <w:sz w:val="24"/>
          <w:szCs w:val="24"/>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p>
    <w:p w:rsidR="006233F6" w:rsidRPr="00326E4A" w:rsidRDefault="006233F6" w:rsidP="006233F6">
      <w:pPr>
        <w:spacing w:after="0" w:line="240" w:lineRule="auto"/>
        <w:ind w:firstLine="540"/>
        <w:jc w:val="both"/>
        <w:rPr>
          <w:rFonts w:ascii="Times New Roman" w:hAnsi="Times New Roman"/>
          <w:sz w:val="24"/>
          <w:szCs w:val="24"/>
          <w:lang w:eastAsia="ru-RU"/>
        </w:rPr>
      </w:pP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2.15. Показатели доступности и</w:t>
      </w:r>
      <w:r w:rsidR="006233F6">
        <w:rPr>
          <w:rFonts w:ascii="Times New Roman" w:eastAsia="Times New Roman" w:hAnsi="Times New Roman"/>
          <w:sz w:val="24"/>
          <w:szCs w:val="24"/>
          <w:lang w:eastAsia="ru-RU"/>
        </w:rPr>
        <w:t xml:space="preserve"> качества муниципальной услуги.</w:t>
      </w:r>
    </w:p>
    <w:p w:rsidR="00326E4A" w:rsidRP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2.15.1. </w:t>
      </w:r>
      <w:r w:rsidRPr="00326E4A">
        <w:rPr>
          <w:rFonts w:ascii="Times New Roman" w:hAnsi="Times New Roman"/>
          <w:sz w:val="24"/>
          <w:szCs w:val="24"/>
          <w:lang w:eastAsia="ru-RU"/>
        </w:rPr>
        <w:t xml:space="preserve">Основными показателями доступности и качества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являются: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расположенность помещений уполномоченного органа, предназначенных для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зоне доступности к основным транспортным магистралям;</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степень информированности заявителя о порядке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(доступность информации о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услуге, возможность выбора способа получения информации);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выбора заявителем форм обращения за получением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доступность обращения за предоставлением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том числе для лиц с ограниченными возможностями здоровья;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своевременность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соответствии со стандартом ее предоставления;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соблюдение сроков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и сроков выполнения административных процедур при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получения информации о ходе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отсутствие обоснованных жалоб со стороны заявителя по результатам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открытый доступ для заявителей к информации о порядке и сроках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том числе об оформлении необходимых для получения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документов, о совершении ими других необходимых для получения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действий;</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предоставление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оказание помощи инвалидам в преодолении барьеров, мешающих получению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наравне с другими лицами.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lastRenderedPageBreak/>
        <w:t xml:space="preserve">2.15.3. </w:t>
      </w:r>
      <w:r w:rsidRPr="00326E4A">
        <w:rPr>
          <w:rFonts w:ascii="Times New Roman" w:eastAsia="Times New Roman" w:hAnsi="Times New Roman"/>
          <w:sz w:val="24"/>
          <w:szCs w:val="24"/>
          <w:lang w:eastAsia="ru-RU"/>
        </w:rPr>
        <w:t>При предоставлении муниципальной услуги в</w:t>
      </w:r>
      <w:r w:rsidRPr="00326E4A">
        <w:rPr>
          <w:rFonts w:ascii="Times New Roman" w:hAnsi="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информации по вопросам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для подачи заявления и документов;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информации о ходе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для получения результата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Продолжительность взаимодействия заявителя со специалистом уполномоченного орган</w:t>
      </w:r>
      <w:r w:rsidR="006233F6">
        <w:rPr>
          <w:rFonts w:ascii="Times New Roman" w:hAnsi="Times New Roman"/>
          <w:sz w:val="24"/>
          <w:szCs w:val="24"/>
          <w:lang w:eastAsia="ru-RU"/>
        </w:rPr>
        <w:t>а не может превышать 15 минут.</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hAnsi="Times New Roman"/>
          <w:sz w:val="24"/>
          <w:szCs w:val="24"/>
          <w:lang w:eastAsia="ru-RU"/>
        </w:rPr>
        <w:t xml:space="preserve">2.15.4. Предоставление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МФЦ возможно при наличии </w:t>
      </w:r>
      <w:r w:rsidRPr="00326E4A">
        <w:rPr>
          <w:rFonts w:ascii="Times New Roman" w:eastAsia="Times New Roman" w:hAnsi="Times New Roman"/>
          <w:sz w:val="24"/>
          <w:szCs w:val="24"/>
          <w:lang w:eastAsia="ru-RU"/>
        </w:rPr>
        <w:t xml:space="preserve">заключенного соглашения о взаимодействии между уполномоченным органом и МФЦ. </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информации по вопросам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подачи заявления и документов;</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информации о ходе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для получения результата предоставления муниципальной услуги.</w:t>
      </w:r>
    </w:p>
    <w:p w:rsidR="00326E4A" w:rsidRPr="00326E4A" w:rsidRDefault="00326E4A" w:rsidP="00326E4A">
      <w:pPr>
        <w:spacing w:after="0" w:line="240" w:lineRule="auto"/>
        <w:ind w:firstLine="70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326E4A" w:rsidRPr="00326E4A" w:rsidRDefault="00326E4A" w:rsidP="00326E4A">
      <w:pPr>
        <w:spacing w:before="220" w:after="0" w:line="240" w:lineRule="auto"/>
        <w:ind w:firstLine="567"/>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6E4A" w:rsidRPr="00326E4A" w:rsidRDefault="00326E4A" w:rsidP="00326E4A">
      <w:pPr>
        <w:spacing w:after="0" w:line="240" w:lineRule="auto"/>
        <w:ind w:firstLine="567"/>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2.16.1. Предоставление </w:t>
      </w:r>
      <w:r w:rsidRPr="00326E4A">
        <w:rPr>
          <w:rFonts w:ascii="Times New Roman" w:hAnsi="Times New Roman"/>
          <w:sz w:val="24"/>
          <w:szCs w:val="24"/>
          <w:lang w:eastAsia="ru-RU"/>
        </w:rPr>
        <w:t>муниципальной</w:t>
      </w:r>
      <w:r w:rsidRPr="00326E4A">
        <w:rPr>
          <w:rFonts w:ascii="Times New Roman" w:eastAsia="Times New Roman" w:hAnsi="Times New Roman"/>
          <w:sz w:val="24"/>
          <w:szCs w:val="24"/>
          <w:lang w:eastAsia="ru-RU"/>
        </w:rPr>
        <w:t xml:space="preserve"> услуги по экстерриториальному принципу невозможно.</w:t>
      </w:r>
    </w:p>
    <w:p w:rsidR="00326E4A" w:rsidRPr="00326E4A" w:rsidRDefault="00326E4A" w:rsidP="00326E4A">
      <w:pPr>
        <w:spacing w:after="0" w:line="240" w:lineRule="auto"/>
        <w:ind w:firstLine="567"/>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2.16.2. Заявитель вправе обратиться за предоставлением муниципальной услуги </w:t>
      </w:r>
      <w:r w:rsidRPr="00326E4A">
        <w:rPr>
          <w:rFonts w:ascii="Times New Roman" w:hAnsi="Times New Roman"/>
          <w:sz w:val="24"/>
          <w:szCs w:val="24"/>
          <w:lang w:eastAsia="ru-RU"/>
        </w:rPr>
        <w:t xml:space="preserve">и подать документы, указанные в п.2.6 настоящего административного регламента, </w:t>
      </w:r>
      <w:r w:rsidRPr="00326E4A">
        <w:rPr>
          <w:rFonts w:ascii="Times New Roman" w:eastAsia="Times New Roman" w:hAnsi="Times New Roman"/>
          <w:sz w:val="24"/>
          <w:szCs w:val="24"/>
          <w:lang w:eastAsia="ru-RU"/>
        </w:rPr>
        <w:t xml:space="preserve">в электронной форме </w:t>
      </w:r>
      <w:r w:rsidRPr="00326E4A">
        <w:rPr>
          <w:rFonts w:ascii="Times New Roman" w:hAnsi="Times New Roman"/>
          <w:sz w:val="24"/>
          <w:szCs w:val="24"/>
          <w:lang w:eastAsia="ru-RU"/>
        </w:rPr>
        <w:t xml:space="preserve">через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(при наличии технической возможности)с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326E4A">
        <w:rPr>
          <w:rFonts w:ascii="Times New Roman" w:eastAsia="Times New Roman" w:hAnsi="Times New Roman"/>
          <w:sz w:val="24"/>
          <w:szCs w:val="24"/>
          <w:lang w:eastAsia="ru-RU"/>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и РПГУ. </w:t>
      </w:r>
    </w:p>
    <w:p w:rsid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Обращение за услугой через ЕПГУ и РПГУ осуществляется </w:t>
      </w:r>
      <w:r w:rsidRPr="00326E4A">
        <w:rPr>
          <w:rFonts w:ascii="Times New Roman" w:hAnsi="Times New Roman"/>
          <w:sz w:val="24"/>
          <w:szCs w:val="24"/>
          <w:lang w:eastAsia="ru-RU"/>
        </w:rPr>
        <w:t xml:space="preserve">путем заполнения интерактивной формы заявления (формирования запроса о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w:t>
      </w:r>
      <w:r w:rsidRPr="00326E4A">
        <w:rPr>
          <w:rFonts w:ascii="Times New Roman" w:hAnsi="Times New Roman"/>
          <w:sz w:val="24"/>
          <w:szCs w:val="24"/>
          <w:lang w:eastAsia="ru-RU"/>
        </w:rPr>
        <w:lastRenderedPageBreak/>
        <w:t xml:space="preserve">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2" w:history="1">
        <w:r w:rsidRPr="00326E4A">
          <w:rPr>
            <w:rFonts w:ascii="Times New Roman" w:hAnsi="Times New Roman"/>
            <w:sz w:val="24"/>
            <w:szCs w:val="24"/>
            <w:lang w:eastAsia="ru-RU"/>
          </w:rPr>
          <w:t>порядке</w:t>
        </w:r>
      </w:hyperlink>
      <w:r w:rsidRPr="00326E4A">
        <w:rPr>
          <w:rFonts w:ascii="Times New Roman" w:hAnsi="Times New Roman"/>
          <w:sz w:val="24"/>
          <w:szCs w:val="24"/>
          <w:lang w:eastAsia="ru-RU"/>
        </w:rPr>
        <w:t>, предусмотренном законодательством Российско</w:t>
      </w:r>
      <w:r w:rsidR="006233F6">
        <w:rPr>
          <w:rFonts w:ascii="Times New Roman" w:hAnsi="Times New Roman"/>
          <w:sz w:val="24"/>
          <w:szCs w:val="24"/>
          <w:lang w:eastAsia="ru-RU"/>
        </w:rPr>
        <w:t xml:space="preserve">й Федерации. </w:t>
      </w:r>
    </w:p>
    <w:p w:rsidR="00326E4A" w:rsidRP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2.16.3. При предоставлении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 в электронной</w:t>
      </w:r>
      <w:r w:rsidRPr="00326E4A">
        <w:rPr>
          <w:rFonts w:ascii="Times New Roman" w:eastAsia="Times New Roman" w:hAnsi="Times New Roman"/>
          <w:sz w:val="24"/>
          <w:szCs w:val="24"/>
          <w:lang w:eastAsia="ru-RU"/>
        </w:rPr>
        <w:t xml:space="preserve"> форме посредством ЕПГУ и РПГУ (при наличии технической возможности) заявителю обеспечивается: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получение информации о порядке и сроках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запись на прием в уполномоченный орган для подачи заявления и документов; </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формирование запроса; </w:t>
      </w:r>
    </w:p>
    <w:p w:rsidR="00326E4A" w:rsidRPr="00326E4A" w:rsidRDefault="00326E4A" w:rsidP="00326E4A">
      <w:pPr>
        <w:spacing w:after="0" w:line="240" w:lineRule="auto"/>
        <w:ind w:firstLine="709"/>
        <w:jc w:val="both"/>
        <w:rPr>
          <w:rFonts w:ascii="Times New Roman" w:hAnsi="Times New Roman"/>
          <w:strike/>
          <w:sz w:val="24"/>
          <w:szCs w:val="24"/>
          <w:lang w:eastAsia="ru-RU"/>
        </w:rPr>
      </w:pPr>
      <w:r w:rsidRPr="00326E4A">
        <w:rPr>
          <w:rFonts w:ascii="Times New Roman" w:hAnsi="Times New Roman"/>
          <w:sz w:val="24"/>
          <w:szCs w:val="24"/>
          <w:lang w:eastAsia="ru-RU"/>
        </w:rPr>
        <w:t>прием и регистрация уполномоченным органом запроса и документов;</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получение результата предоставления </w:t>
      </w:r>
      <w:r w:rsidRPr="00326E4A">
        <w:rPr>
          <w:rFonts w:ascii="Times New Roman" w:eastAsia="Times New Roman" w:hAnsi="Times New Roman"/>
          <w:sz w:val="24"/>
          <w:szCs w:val="24"/>
          <w:lang w:eastAsia="ru-RU"/>
        </w:rPr>
        <w:t>муниципальной</w:t>
      </w:r>
      <w:r w:rsidRPr="00326E4A">
        <w:rPr>
          <w:rFonts w:ascii="Times New Roman" w:hAnsi="Times New Roman"/>
          <w:sz w:val="24"/>
          <w:szCs w:val="24"/>
          <w:lang w:eastAsia="ru-RU"/>
        </w:rPr>
        <w:t xml:space="preserve">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получение сведений о ходе выполнения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осуществление оценки качества предоставления муниципальной услуги;</w:t>
      </w:r>
    </w:p>
    <w:p w:rsidR="006233F6"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досудебное (внесудебное) обжалование решений и действий (бездействия) уполномоченного органа, руководителя уполномоченного органа либо спец</w:t>
      </w:r>
      <w:r w:rsidR="006233F6">
        <w:rPr>
          <w:rFonts w:ascii="Times New Roman" w:hAnsi="Times New Roman"/>
          <w:sz w:val="24"/>
          <w:szCs w:val="24"/>
          <w:lang w:eastAsia="ru-RU"/>
        </w:rPr>
        <w:t>иалиста уполномоченного органа.</w:t>
      </w:r>
    </w:p>
    <w:p w:rsidR="00326E4A" w:rsidRPr="00326E4A" w:rsidRDefault="00326E4A" w:rsidP="006233F6">
      <w:pPr>
        <w:spacing w:after="0" w:line="240" w:lineRule="auto"/>
        <w:ind w:firstLine="709"/>
        <w:jc w:val="both"/>
        <w:rPr>
          <w:rFonts w:ascii="Times New Roman" w:hAnsi="Times New Roman"/>
          <w:sz w:val="24"/>
          <w:szCs w:val="24"/>
          <w:lang w:eastAsia="ru-RU"/>
        </w:rPr>
      </w:pPr>
      <w:r w:rsidRPr="00326E4A">
        <w:rPr>
          <w:rFonts w:ascii="Times New Roman" w:eastAsia="Times New Roman" w:hAnsi="Times New Roman"/>
          <w:sz w:val="24"/>
          <w:szCs w:val="24"/>
          <w:lang w:eastAsia="ru-RU"/>
        </w:rPr>
        <w:t xml:space="preserve">2.16.4. </w:t>
      </w:r>
      <w:r w:rsidRPr="00326E4A">
        <w:rPr>
          <w:rFonts w:ascii="Times New Roman" w:hAnsi="Times New Roman"/>
          <w:sz w:val="24"/>
          <w:szCs w:val="24"/>
          <w:lang w:eastAsia="ru-RU"/>
        </w:rPr>
        <w:t>При формировании запроса в электронном виде (при наличии технической возможности)заявителю обеспечивается:</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копирования и сохранения запроса и иных документов, необходимых для предоставления услуги;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печати на бумажном носителе копии электронной формы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в части, касающейся сведений, отсутствующих в единой системе идентификации и аутентификации;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326E4A" w:rsidRPr="00326E4A" w:rsidRDefault="00326E4A" w:rsidP="00326E4A">
      <w:pPr>
        <w:spacing w:after="0" w:line="240" w:lineRule="auto"/>
        <w:ind w:firstLine="709"/>
        <w:jc w:val="both"/>
        <w:rPr>
          <w:rFonts w:ascii="Times New Roman" w:hAnsi="Times New Roman"/>
          <w:sz w:val="24"/>
          <w:szCs w:val="24"/>
          <w:lang w:eastAsia="ru-RU"/>
        </w:rPr>
      </w:pPr>
      <w:r w:rsidRPr="00326E4A">
        <w:rPr>
          <w:rFonts w:ascii="Times New Roman" w:hAnsi="Times New Roman"/>
          <w:sz w:val="24"/>
          <w:szCs w:val="24"/>
          <w:lang w:eastAsia="ru-RU"/>
        </w:rPr>
        <w:t xml:space="preserve">возможность доступа заявителя на </w:t>
      </w:r>
      <w:r w:rsidRPr="00326E4A">
        <w:rPr>
          <w:rFonts w:ascii="Times New Roman" w:eastAsia="Times New Roman" w:hAnsi="Times New Roman"/>
          <w:sz w:val="24"/>
          <w:szCs w:val="24"/>
          <w:lang w:eastAsia="ru-RU"/>
        </w:rPr>
        <w:t>ЕПГУ и</w:t>
      </w:r>
      <w:r w:rsidRPr="00326E4A">
        <w:rPr>
          <w:rFonts w:ascii="Times New Roman" w:hAnsi="Times New Roman"/>
          <w:sz w:val="24"/>
          <w:szCs w:val="24"/>
          <w:lang w:eastAsia="ru-RU"/>
        </w:rPr>
        <w:t xml:space="preserve"> РПГУ к ранее поданным им запросам.</w:t>
      </w:r>
    </w:p>
    <w:p w:rsidR="00326E4A" w:rsidRDefault="00326E4A" w:rsidP="00326E4A">
      <w:pPr>
        <w:spacing w:after="0" w:line="240" w:lineRule="auto"/>
        <w:ind w:firstLine="567"/>
        <w:jc w:val="both"/>
        <w:rPr>
          <w:rFonts w:ascii="Times New Roman" w:hAnsi="Times New Roman"/>
          <w:sz w:val="24"/>
          <w:szCs w:val="24"/>
          <w:lang w:eastAsia="ru-RU"/>
        </w:rPr>
      </w:pPr>
      <w:r w:rsidRPr="00326E4A">
        <w:rPr>
          <w:rFonts w:ascii="Times New Roman" w:hAnsi="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E788A" w:rsidRPr="00CE788A" w:rsidRDefault="00CE788A" w:rsidP="00CE788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2.16</w:t>
      </w:r>
      <w:r w:rsidRPr="00CE788A">
        <w:rPr>
          <w:rFonts w:ascii="Times New Roman" w:hAnsi="Times New Roman"/>
          <w:sz w:val="24"/>
          <w:szCs w:val="24"/>
          <w:lang w:eastAsia="ru-RU"/>
        </w:rPr>
        <w:t>.5. Выдача разрешения (отказ в выдаче)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lastRenderedPageBreak/>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записи в любые свободные для приема дату и время в пределах установленного в уполномоченном органе графика приема заявителей.</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CE788A" w:rsidRPr="00CE788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26E4A" w:rsidRPr="00326E4A" w:rsidRDefault="00CE788A" w:rsidP="00CE788A">
      <w:pPr>
        <w:spacing w:after="0" w:line="240" w:lineRule="auto"/>
        <w:ind w:firstLine="567"/>
        <w:jc w:val="both"/>
        <w:rPr>
          <w:rFonts w:ascii="Times New Roman" w:hAnsi="Times New Roman"/>
          <w:sz w:val="24"/>
          <w:szCs w:val="24"/>
          <w:lang w:eastAsia="ru-RU"/>
        </w:rPr>
      </w:pPr>
      <w:r w:rsidRPr="00CE788A">
        <w:rPr>
          <w:rFonts w:ascii="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w:t>
      </w:r>
      <w:r>
        <w:rPr>
          <w:rFonts w:ascii="Times New Roman" w:hAnsi="Times New Roman"/>
          <w:sz w:val="24"/>
          <w:szCs w:val="24"/>
          <w:lang w:eastAsia="ru-RU"/>
        </w:rPr>
        <w:t>о лица.</w:t>
      </w:r>
    </w:p>
    <w:p w:rsidR="00326E4A" w:rsidRPr="00326E4A" w:rsidRDefault="00326E4A" w:rsidP="00326E4A">
      <w:pPr>
        <w:spacing w:after="0" w:line="240" w:lineRule="auto"/>
        <w:ind w:firstLine="567"/>
        <w:jc w:val="both"/>
        <w:rPr>
          <w:rFonts w:ascii="Times New Roman" w:hAnsi="Times New Roman"/>
          <w:sz w:val="24"/>
          <w:szCs w:val="24"/>
          <w:lang w:eastAsia="ru-RU"/>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3. Состав, последовательность и сроки выполнения</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административных процедур, требования к порядку</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их выполнения, в том числе особенности выполнения</w:t>
      </w:r>
    </w:p>
    <w:p w:rsidR="00326E4A" w:rsidRPr="00326E4A" w:rsidRDefault="00326E4A" w:rsidP="00326E4A">
      <w:pPr>
        <w:spacing w:after="0" w:line="240" w:lineRule="auto"/>
        <w:jc w:val="center"/>
        <w:rPr>
          <w:rFonts w:ascii="Times New Roman" w:hAnsi="Times New Roman"/>
          <w:b/>
          <w:sz w:val="24"/>
          <w:szCs w:val="24"/>
        </w:rPr>
      </w:pPr>
      <w:r w:rsidRPr="00326E4A">
        <w:rPr>
          <w:rFonts w:ascii="Times New Roman" w:eastAsia="Times New Roman" w:hAnsi="Times New Roman"/>
          <w:b/>
          <w:sz w:val="24"/>
          <w:szCs w:val="24"/>
          <w:lang w:eastAsia="ru-RU"/>
        </w:rPr>
        <w:t>административных процедур в электронной форме</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 Предоставление муниципальной услуги включает в себя следую</w:t>
      </w:r>
      <w:r w:rsidR="006233F6">
        <w:rPr>
          <w:rFonts w:ascii="Times New Roman" w:hAnsi="Times New Roman"/>
          <w:sz w:val="24"/>
          <w:szCs w:val="24"/>
        </w:rPr>
        <w:t>щие административные процедуры:</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прием документов от заявителя, их регистрация;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проверка документов на наличие обстоятельств для возврата без рассмотрения заявления и прилагаемых к нему документов;</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выявление правообладателей земельных участков в целях установления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принятие 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заявление об исправлении опечаток или ошибок в день обращения заявителя и выдает результат заявителю по истечении 30 дней с даты подачи соответствующего заявления.</w:t>
      </w:r>
    </w:p>
    <w:p w:rsidR="00326E4A" w:rsidRPr="00326E4A" w:rsidRDefault="00326E4A" w:rsidP="00326E4A">
      <w:pPr>
        <w:spacing w:after="0" w:line="20" w:lineRule="atLeast"/>
        <w:ind w:firstLine="709"/>
        <w:jc w:val="both"/>
        <w:rPr>
          <w:rFonts w:ascii="Times New Roman" w:hAnsi="Times New Roman"/>
          <w:sz w:val="24"/>
          <w:szCs w:val="24"/>
        </w:rPr>
      </w:pP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3.1.1. Прием документо</w:t>
      </w:r>
      <w:r w:rsidR="006233F6">
        <w:rPr>
          <w:rFonts w:ascii="Times New Roman" w:hAnsi="Times New Roman"/>
          <w:sz w:val="24"/>
          <w:szCs w:val="24"/>
        </w:rPr>
        <w:t>в от заявителя, их регистрация.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представленные заявителем, 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Руководитель уполномоченного органа: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определяет специалиста уполномоченного органа, ответственного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передает документы на исполнение специалисту уполномоченного органа, ответственному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выполнения действия – 2 дня.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Способ фиксации результата процедуры: </w:t>
      </w:r>
    </w:p>
    <w:p w:rsid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регистрация поступившего заявления и прилагаемого к нему пакета документов в электронной программе делопроизводства с присвоение</w:t>
      </w:r>
      <w:r w:rsidR="006233F6">
        <w:rPr>
          <w:rFonts w:ascii="Times New Roman" w:hAnsi="Times New Roman"/>
          <w:sz w:val="24"/>
          <w:szCs w:val="24"/>
        </w:rPr>
        <w:t xml:space="preserve">м ему входящего номера и даты.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3.1.2. Проверка документов на наличие обстоятельств для возврата без рассмотрения заявления и прилагаемых к нему документов.</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ходатайства, предусмотренные пунктом 2.8.1 настоящего административного регламента отсутствуют.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Руководитель уполномоченного органа подписывает уведомление о возврате ходатайства.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 Максимальный срок выполнения процедуры – 5 рабочих дней со дня поступления заявления –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Критерии принятия решения: наличие обстоятельств для возврата заявления, либо их отсутствие.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обстоятельств для возврата - принятие ходатайства об установлении публичного сервитута в работу.</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w:t>
      </w:r>
      <w:r w:rsidR="006233F6">
        <w:rPr>
          <w:rFonts w:ascii="Times New Roman" w:hAnsi="Times New Roman"/>
          <w:sz w:val="24"/>
          <w:szCs w:val="24"/>
        </w:rPr>
        <w:t xml:space="preserve"> ему исходящего номера и даты.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3.1.3. Выявление правообладателей земельных участков в целях уст</w:t>
      </w:r>
      <w:r w:rsidR="006233F6">
        <w:rPr>
          <w:rFonts w:ascii="Times New Roman" w:hAnsi="Times New Roman"/>
          <w:sz w:val="24"/>
          <w:szCs w:val="24"/>
        </w:rPr>
        <w:t>ановления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сформированное дело заявителя для рассмотрения вопроса о предоставлении муниципальной услуги.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целях принятия решения об установлении публичного сервитута специалист, ответственный за производство по заявлению, в срок не более чем 7 рабочих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 ходатайство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Максимальный срок выполнения данных процедур -  7 рабочих дней.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w:t>
      </w:r>
    </w:p>
    <w:p w:rsidR="006233F6"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w:t>
      </w:r>
      <w:r w:rsidR="006233F6">
        <w:rPr>
          <w:rFonts w:ascii="Times New Roman" w:hAnsi="Times New Roman"/>
          <w:sz w:val="24"/>
          <w:szCs w:val="24"/>
        </w:rPr>
        <w:t xml:space="preserve">дином государственном реестре. </w:t>
      </w:r>
    </w:p>
    <w:p w:rsidR="00326E4A" w:rsidRPr="00326E4A" w:rsidRDefault="00326E4A" w:rsidP="006233F6">
      <w:pPr>
        <w:spacing w:after="0" w:line="20" w:lineRule="atLeast"/>
        <w:ind w:firstLine="709"/>
        <w:jc w:val="both"/>
        <w:rPr>
          <w:rFonts w:ascii="Times New Roman" w:hAnsi="Times New Roman"/>
          <w:sz w:val="24"/>
          <w:szCs w:val="24"/>
        </w:rPr>
      </w:pPr>
      <w:r w:rsidRPr="00326E4A">
        <w:rPr>
          <w:rFonts w:ascii="Times New Roman" w:hAnsi="Times New Roman"/>
          <w:sz w:val="24"/>
          <w:szCs w:val="24"/>
        </w:rPr>
        <w:t>3.1.4. Принятие решения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Глава муниципального образования рассматривает решение об установлении публичного сервитута и подписывает его.</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Администрации муниципального образования,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Максимальный срок выполнения действий по установлению публичного сервитута или об отказе в его установлении: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подано ходатайство об установлении публичного сервитута в целях, предусмотренных подпунктом 3 статьи 39.37 Земельного кодекса  - 6 дней со дня поступления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подано ходатайство об установлении публичного сервитута в целях, предусмотренных подпунктами 1, 2, 4 и 5 статьи 39.37 Земельного кодекса  – 31 день со дня поступления ходатайства об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Критерии принятия решений: наличие или отсутствие оснований в установлении публичного сервитута.</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lastRenderedPageBreak/>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Способы фиксации: </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регистрация сопроводительного письма в электронной программе делопроизводства с присвоением исходящей даты и номера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 прав) на земельные участки, с копиями документов, подтверждающих права указанных лиц на земельные участки;</w:t>
      </w:r>
    </w:p>
    <w:p w:rsidR="00326E4A" w:rsidRPr="00326E4A" w:rsidRDefault="00326E4A" w:rsidP="00326E4A">
      <w:pPr>
        <w:spacing w:after="0" w:line="20" w:lineRule="atLeast"/>
        <w:ind w:firstLine="709"/>
        <w:jc w:val="both"/>
        <w:rPr>
          <w:rFonts w:ascii="Times New Roman" w:hAnsi="Times New Roman"/>
          <w:sz w:val="24"/>
          <w:szCs w:val="24"/>
        </w:rPr>
      </w:pPr>
      <w:r w:rsidRPr="00326E4A">
        <w:rPr>
          <w:rFonts w:ascii="Times New Roman" w:hAnsi="Times New Roman"/>
          <w:sz w:val="24"/>
          <w:szCs w:val="24"/>
        </w:rPr>
        <w:t xml:space="preserve">регистрация письма об отказе в установлении публичного сервитута в электронной программе делопроизводства с присвоением исходящей даты и номера и направление заявителю (лично, в бумажном виде по почте, в электронном виде по электронной почте на адрес заявителя).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3.2. Порядок исправления допущенных опечаток и ошибок в выданных в результате предоставления муниципальной услуги документах.</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6233F6"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w:t>
      </w:r>
      <w:r w:rsidR="006233F6">
        <w:rPr>
          <w:rFonts w:ascii="Times New Roman" w:eastAsia="Times New Roman" w:hAnsi="Times New Roman"/>
          <w:sz w:val="24"/>
          <w:szCs w:val="24"/>
          <w:lang w:eastAsia="ru-RU"/>
        </w:rPr>
        <w:t xml:space="preserve">ии соответствующего заявления.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26E4A" w:rsidRPr="00326E4A" w:rsidRDefault="00326E4A" w:rsidP="006233F6">
      <w:pPr>
        <w:spacing w:after="0" w:line="240" w:lineRule="auto"/>
        <w:ind w:firstLine="539"/>
        <w:jc w:val="both"/>
        <w:rPr>
          <w:rFonts w:ascii="Times New Roman" w:hAnsi="Times New Roman"/>
          <w:sz w:val="24"/>
          <w:szCs w:val="24"/>
        </w:rPr>
      </w:pPr>
      <w:r w:rsidRPr="00326E4A">
        <w:rPr>
          <w:rFonts w:ascii="Times New Roman" w:hAnsi="Times New Roman"/>
          <w:sz w:val="24"/>
          <w:szCs w:val="24"/>
        </w:rPr>
        <w:t>Заявление об исправлении ошибок и опечаток в документах, выданных</w:t>
      </w:r>
      <w:r w:rsidRPr="00326E4A">
        <w:rPr>
          <w:rFonts w:ascii="Times New Roman" w:hAnsi="Times New Roman"/>
          <w:sz w:val="24"/>
          <w:szCs w:val="24"/>
        </w:rPr>
        <w:b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326E4A" w:rsidRPr="00326E4A" w:rsidRDefault="00326E4A" w:rsidP="006233F6">
      <w:pPr>
        <w:spacing w:after="0" w:line="240" w:lineRule="auto"/>
        <w:ind w:firstLine="539"/>
        <w:jc w:val="both"/>
        <w:rPr>
          <w:rFonts w:ascii="Times New Roman" w:hAnsi="Times New Roman"/>
          <w:sz w:val="24"/>
          <w:szCs w:val="24"/>
        </w:rPr>
      </w:pPr>
      <w:r w:rsidRPr="00326E4A">
        <w:rPr>
          <w:rFonts w:ascii="Times New Roman"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26E4A" w:rsidRPr="00326E4A" w:rsidRDefault="00326E4A" w:rsidP="006233F6">
      <w:pPr>
        <w:spacing w:after="0" w:line="20" w:lineRule="atLeast"/>
        <w:jc w:val="both"/>
        <w:rPr>
          <w:rFonts w:ascii="Times New Roman" w:hAnsi="Times New Roman"/>
          <w:sz w:val="24"/>
          <w:szCs w:val="24"/>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4. Формы контроля за исполнением административного регламента</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233F6"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26E4A" w:rsidRDefault="00326E4A" w:rsidP="00326E4A">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233F6" w:rsidRPr="00326E4A" w:rsidRDefault="006233F6" w:rsidP="00326E4A">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w:t>
      </w:r>
      <w:r w:rsidR="006233F6">
        <w:rPr>
          <w:rFonts w:ascii="Times New Roman" w:eastAsia="Times New Roman" w:hAnsi="Times New Roman"/>
          <w:sz w:val="24"/>
          <w:szCs w:val="24"/>
          <w:lang w:eastAsia="ru-RU"/>
        </w:rPr>
        <w:t>ставления муниципальной услуги.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5. Досудебный (внесудебный) порядок обжалования решений</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 действий (бездействия) органа, предоставляющего</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муниципальную услугу, МФЦ, организаций, а также</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их должностных лиц, муниципальных служащих, работников</w:t>
      </w:r>
    </w:p>
    <w:p w:rsidR="00326E4A" w:rsidRPr="00326E4A" w:rsidRDefault="00326E4A" w:rsidP="00326E4A">
      <w:pPr>
        <w:spacing w:after="0" w:line="240" w:lineRule="auto"/>
        <w:jc w:val="center"/>
        <w:rPr>
          <w:rFonts w:ascii="Times New Roman" w:eastAsia="Times New Roman" w:hAnsi="Times New Roman"/>
          <w:sz w:val="24"/>
          <w:szCs w:val="24"/>
          <w:lang w:eastAsia="ru-RU"/>
        </w:rPr>
      </w:pPr>
    </w:p>
    <w:p w:rsidR="006233F6"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w:t>
      </w:r>
      <w:r w:rsidR="006233F6">
        <w:rPr>
          <w:rFonts w:ascii="Times New Roman" w:eastAsia="Times New Roman" w:hAnsi="Times New Roman"/>
          <w:sz w:val="24"/>
          <w:szCs w:val="24"/>
          <w:lang w:eastAsia="ru-RU"/>
        </w:rPr>
        <w:t>альной услуги (далее - жалоба).</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6233F6" w:rsidRDefault="006233F6" w:rsidP="006233F6">
      <w:pPr>
        <w:spacing w:before="22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нарушение срока регистрации запроса о предоставлении муниципальной услуги; </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нарушение срока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326E4A">
        <w:rPr>
          <w:rFonts w:ascii="Times New Roman" w:eastAsia="Times New Roman" w:hAnsi="Times New Roman"/>
          <w:sz w:val="24"/>
          <w:szCs w:val="24"/>
          <w:lang w:eastAsia="ru-RU"/>
        </w:rPr>
        <w:lastRenderedPageBreak/>
        <w:t>Кемеровской области - Кузбасса, муниципальными правовыми актами для предоставления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должна содержать:</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26E4A">
        <w:rPr>
          <w:rFonts w:ascii="Times New Roman" w:eastAsia="Times New Roman" w:hAnsi="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6233F6" w:rsidRPr="00326E4A" w:rsidRDefault="006233F6" w:rsidP="006233F6">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земельных отношений.</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6233F6"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5.4. Порядок подачи и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 этом срок рассмотрения жалобы исчисляется со дня регистрации жалобы в уполномоченном на ее рассмотрение органе.</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5.5. Сроки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33F6" w:rsidRPr="00326E4A" w:rsidRDefault="006233F6" w:rsidP="006233F6">
      <w:pPr>
        <w:spacing w:after="0" w:line="240" w:lineRule="auto"/>
        <w:ind w:firstLine="539"/>
        <w:jc w:val="both"/>
        <w:rPr>
          <w:rFonts w:ascii="Times New Roman" w:eastAsia="Times New Roman" w:hAnsi="Times New Roman"/>
          <w:sz w:val="24"/>
          <w:szCs w:val="24"/>
          <w:lang w:eastAsia="ru-RU"/>
        </w:rPr>
      </w:pP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5.7. Результат рассмотрения жалобы.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удовлетворить жалобу;</w:t>
      </w:r>
    </w:p>
    <w:p w:rsid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отказать в удо</w:t>
      </w:r>
      <w:r w:rsidR="006233F6">
        <w:rPr>
          <w:rFonts w:ascii="Times New Roman" w:eastAsia="Times New Roman" w:hAnsi="Times New Roman"/>
          <w:sz w:val="24"/>
          <w:szCs w:val="24"/>
          <w:lang w:eastAsia="ru-RU"/>
        </w:rPr>
        <w:t>влетворении жалобы.</w:t>
      </w:r>
    </w:p>
    <w:p w:rsidR="006233F6" w:rsidRPr="006233F6" w:rsidRDefault="006233F6" w:rsidP="006233F6">
      <w:pPr>
        <w:spacing w:after="0" w:line="240" w:lineRule="auto"/>
        <w:ind w:firstLine="540"/>
        <w:jc w:val="both"/>
        <w:rPr>
          <w:rFonts w:ascii="Times New Roman" w:eastAsia="Times New Roman" w:hAnsi="Times New Roman"/>
          <w:sz w:val="24"/>
          <w:szCs w:val="24"/>
          <w:lang w:eastAsia="ru-RU"/>
        </w:rPr>
      </w:pP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признания жалобы подлежащей удовлетворению в ответе заявителю, указанном</w:t>
      </w:r>
    </w:p>
    <w:p w:rsidR="00326E4A" w:rsidRPr="00326E4A" w:rsidRDefault="00326E4A" w:rsidP="006233F6">
      <w:pPr>
        <w:shd w:val="clear" w:color="auto" w:fill="FFFFFF"/>
        <w:spacing w:after="0"/>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p>
    <w:p w:rsidR="00326E4A" w:rsidRPr="00326E4A" w:rsidRDefault="00326E4A" w:rsidP="006233F6">
      <w:pPr>
        <w:shd w:val="clear" w:color="auto" w:fill="FFFFFF"/>
        <w:spacing w:after="0"/>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6E4A" w:rsidRPr="00326E4A" w:rsidRDefault="00326E4A" w:rsidP="006233F6">
      <w:pPr>
        <w:shd w:val="clear" w:color="auto" w:fill="FFFFFF"/>
        <w:spacing w:after="0"/>
        <w:ind w:firstLine="567"/>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удовлетворении жалобы отказывается в следующих случаях:</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жалоба признана необоснованной;</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Уполномоченный орган вправе оставить жалобу без ответа в следующих случаях:</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26E4A" w:rsidRPr="00326E4A" w:rsidRDefault="00326E4A" w:rsidP="006233F6">
      <w:pPr>
        <w:spacing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ответе по результатам рассмотрения жалобы указываются: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основания для принятия решения по жалобе;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принятое по жалобе решение;</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сведения о порядке обжалования принятого по жалобе решения.</w:t>
      </w:r>
    </w:p>
    <w:p w:rsidR="00326E4A" w:rsidRPr="00326E4A" w:rsidRDefault="00326E4A" w:rsidP="006233F6">
      <w:pPr>
        <w:spacing w:after="0" w:line="240" w:lineRule="auto"/>
        <w:ind w:firstLine="539"/>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5.9. Порядок обжалования решения по жалобе.</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326E4A" w:rsidRPr="00326E4A" w:rsidRDefault="00326E4A" w:rsidP="00326E4A">
      <w:pPr>
        <w:spacing w:before="220" w:after="0" w:line="240" w:lineRule="auto"/>
        <w:ind w:firstLine="540"/>
        <w:jc w:val="both"/>
        <w:rPr>
          <w:rFonts w:ascii="Times New Roman" w:eastAsia="Times New Roman" w:hAnsi="Times New Roman"/>
          <w:sz w:val="24"/>
          <w:szCs w:val="24"/>
          <w:lang w:eastAsia="ru-RU"/>
        </w:rPr>
      </w:pPr>
      <w:r w:rsidRPr="00326E4A">
        <w:rPr>
          <w:rFonts w:ascii="Times New Roman" w:hAnsi="Times New Roman"/>
          <w:sz w:val="24"/>
          <w:szCs w:val="24"/>
          <w:lang w:eastAsia="ru-RU"/>
        </w:rPr>
        <w:lastRenderedPageBreak/>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w:t>
      </w:r>
      <w:r w:rsidRPr="00326E4A">
        <w:rPr>
          <w:rFonts w:ascii="Times New Roman" w:hAnsi="Times New Roman"/>
          <w:sz w:val="24"/>
          <w:szCs w:val="24"/>
          <w:lang w:eastAsia="ru-RU"/>
        </w:rPr>
        <w:br/>
        <w:t>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26E4A" w:rsidRPr="00326E4A" w:rsidRDefault="00326E4A" w:rsidP="00326E4A">
      <w:pPr>
        <w:spacing w:line="240" w:lineRule="auto"/>
        <w:ind w:firstLine="709"/>
        <w:jc w:val="center"/>
        <w:rPr>
          <w:rFonts w:ascii="Times New Roman" w:eastAsia="Times New Roman" w:hAnsi="Times New Roman"/>
          <w:b/>
          <w:sz w:val="24"/>
          <w:szCs w:val="24"/>
          <w:lang w:eastAsia="ru-RU"/>
        </w:rPr>
      </w:pPr>
    </w:p>
    <w:p w:rsidR="00326E4A" w:rsidRPr="00326E4A" w:rsidRDefault="00326E4A" w:rsidP="00326E4A">
      <w:pPr>
        <w:spacing w:after="0"/>
        <w:ind w:firstLine="709"/>
        <w:jc w:val="both"/>
        <w:rPr>
          <w:rFonts w:ascii="Times New Roman" w:hAnsi="Times New Roman"/>
          <w:b/>
          <w:sz w:val="24"/>
          <w:szCs w:val="24"/>
        </w:rPr>
      </w:pPr>
      <w:r w:rsidRPr="00326E4A">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6E4A" w:rsidRPr="00326E4A" w:rsidRDefault="00326E4A" w:rsidP="00326E4A">
      <w:pPr>
        <w:spacing w:after="0"/>
        <w:ind w:firstLine="709"/>
        <w:jc w:val="both"/>
        <w:rPr>
          <w:rFonts w:ascii="Times New Roman" w:hAnsi="Times New Roman"/>
          <w:b/>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6.4. При личном обращении заявителя в МФЦ сотрудник, ответственный за прием документов:</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проверяет представленное заявление по форме согласно приложению</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lastRenderedPageBreak/>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текст в заявлении поддается прочтению;</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заявление подписано уполномоченным лицом;</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приложены документы, необходимые для предоставления муниципальной услуги;</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выдает расписку в получении документов на предоставление услуги, сформированную в АИС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233F6" w:rsidRPr="00326E4A" w:rsidRDefault="006233F6"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r w:rsidRPr="00326E4A">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326E4A" w:rsidRPr="00326E4A" w:rsidRDefault="00326E4A"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p>
    <w:p w:rsidR="00326E4A" w:rsidRPr="00326E4A" w:rsidRDefault="00326E4A"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Default="006233F6" w:rsidP="00326E4A">
      <w:pPr>
        <w:spacing w:after="0"/>
        <w:ind w:firstLine="709"/>
        <w:jc w:val="both"/>
        <w:rPr>
          <w:rFonts w:ascii="Times New Roman" w:hAnsi="Times New Roman"/>
          <w:sz w:val="24"/>
          <w:szCs w:val="24"/>
        </w:rPr>
      </w:pPr>
    </w:p>
    <w:p w:rsidR="006233F6" w:rsidRPr="00326E4A" w:rsidRDefault="006233F6" w:rsidP="00326E4A">
      <w:pPr>
        <w:spacing w:after="0"/>
        <w:ind w:firstLine="709"/>
        <w:jc w:val="both"/>
        <w:rPr>
          <w:rFonts w:ascii="Times New Roman" w:hAnsi="Times New Roman"/>
          <w:sz w:val="24"/>
          <w:szCs w:val="24"/>
        </w:rPr>
      </w:pPr>
    </w:p>
    <w:p w:rsidR="00326E4A" w:rsidRDefault="00326E4A" w:rsidP="00326E4A">
      <w:pPr>
        <w:spacing w:after="0"/>
        <w:ind w:firstLine="709"/>
        <w:jc w:val="both"/>
        <w:rPr>
          <w:rFonts w:ascii="Times New Roman" w:hAnsi="Times New Roman"/>
          <w:sz w:val="24"/>
          <w:szCs w:val="24"/>
        </w:rPr>
      </w:pPr>
    </w:p>
    <w:p w:rsidR="00413E7C" w:rsidRDefault="00413E7C" w:rsidP="00326E4A">
      <w:pPr>
        <w:spacing w:after="0"/>
        <w:ind w:firstLine="709"/>
        <w:jc w:val="both"/>
        <w:rPr>
          <w:rFonts w:ascii="Times New Roman" w:hAnsi="Times New Roman"/>
          <w:sz w:val="24"/>
          <w:szCs w:val="24"/>
        </w:rPr>
      </w:pPr>
    </w:p>
    <w:p w:rsidR="00413E7C" w:rsidRDefault="00413E7C" w:rsidP="00326E4A">
      <w:pPr>
        <w:spacing w:after="0"/>
        <w:ind w:firstLine="709"/>
        <w:jc w:val="both"/>
        <w:rPr>
          <w:rFonts w:ascii="Times New Roman" w:hAnsi="Times New Roman"/>
          <w:sz w:val="24"/>
          <w:szCs w:val="24"/>
        </w:rPr>
      </w:pPr>
    </w:p>
    <w:p w:rsidR="00237571" w:rsidRDefault="00237571" w:rsidP="000D3CE4">
      <w:pPr>
        <w:spacing w:after="0"/>
        <w:jc w:val="both"/>
        <w:rPr>
          <w:rFonts w:ascii="Times New Roman" w:hAnsi="Times New Roman"/>
          <w:sz w:val="24"/>
          <w:szCs w:val="24"/>
        </w:rPr>
      </w:pPr>
    </w:p>
    <w:p w:rsidR="00237571" w:rsidRPr="00326E4A" w:rsidRDefault="00237571" w:rsidP="00326E4A">
      <w:pPr>
        <w:spacing w:after="0"/>
        <w:ind w:firstLine="709"/>
        <w:jc w:val="both"/>
        <w:rPr>
          <w:rFonts w:ascii="Times New Roman" w:hAnsi="Times New Roman"/>
          <w:sz w:val="24"/>
          <w:szCs w:val="24"/>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№1</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«Установлении публичного сервитута»</w:t>
      </w:r>
    </w:p>
    <w:p w:rsidR="00326E4A" w:rsidRPr="00326E4A" w:rsidRDefault="00326E4A" w:rsidP="00326E4A">
      <w:pPr>
        <w:spacing w:after="0" w:line="240" w:lineRule="auto"/>
        <w:ind w:left="5245"/>
        <w:rPr>
          <w:rFonts w:ascii="Times New Roman" w:eastAsia="Times New Roman" w:hAnsi="Times New Roman"/>
          <w:sz w:val="24"/>
          <w:szCs w:val="24"/>
          <w:lang w:eastAsia="ru-RU"/>
        </w:rPr>
      </w:pPr>
    </w:p>
    <w:tbl>
      <w:tblPr>
        <w:tblW w:w="0" w:type="auto"/>
        <w:jc w:val="center"/>
        <w:tblCellMar>
          <w:left w:w="0" w:type="dxa"/>
          <w:right w:w="0" w:type="dxa"/>
        </w:tblCellMar>
        <w:tblLook w:val="04A0"/>
      </w:tblPr>
      <w:tblGrid>
        <w:gridCol w:w="774"/>
        <w:gridCol w:w="3274"/>
        <w:gridCol w:w="2599"/>
        <w:gridCol w:w="2425"/>
      </w:tblGrid>
      <w:tr w:rsidR="00326E4A" w:rsidRPr="00326E4A" w:rsidTr="00691382">
        <w:trPr>
          <w:trHeight w:val="15"/>
          <w:jc w:val="center"/>
        </w:trPr>
        <w:tc>
          <w:tcPr>
            <w:tcW w:w="924"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w:t>
            </w:r>
            <w:r w:rsidRPr="00326E4A">
              <w:rPr>
                <w:rFonts w:ascii="Times New Roman" w:eastAsia="Times New Roman" w:hAnsi="Times New Roman"/>
                <w:sz w:val="24"/>
                <w:szCs w:val="24"/>
                <w:lang w:eastAsia="ru-RU"/>
              </w:rPr>
              <w:br/>
              <w:t>п/п</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Ходатайство об установлении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представителе заявителя:</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Прошу установить публичный сервитут в отношении земель и (или) земельного(ых) участка(ов) в целях (указываются цели, предусмотренные </w:t>
            </w:r>
            <w:hyperlink r:id="rId23" w:history="1">
              <w:r w:rsidRPr="00326E4A">
                <w:rPr>
                  <w:rFonts w:ascii="Times New Roman" w:eastAsia="Times New Roman" w:hAnsi="Times New Roman"/>
                  <w:sz w:val="24"/>
                  <w:szCs w:val="24"/>
                  <w:lang w:eastAsia="ru-RU"/>
                </w:rPr>
                <w:t>статьей 39.37 Земельногокодекса Российской Федерации</w:t>
              </w:r>
            </w:hyperlink>
            <w:r w:rsidRPr="00326E4A">
              <w:rPr>
                <w:rFonts w:ascii="Times New Roman" w:eastAsia="Times New Roman" w:hAnsi="Times New Roman"/>
                <w:sz w:val="24"/>
                <w:szCs w:val="24"/>
                <w:lang w:eastAsia="ru-RU"/>
              </w:rPr>
              <w:t> или статьей 3.6 Федерального закона от 2510.2001    №137-ФЗ "О введении в действие </w:t>
            </w:r>
            <w:hyperlink r:id="rId24" w:history="1">
              <w:r w:rsidRPr="00326E4A">
                <w:rPr>
                  <w:rFonts w:ascii="Times New Roman" w:eastAsia="Times New Roman" w:hAnsi="Times New Roman"/>
                  <w:sz w:val="24"/>
                  <w:szCs w:val="24"/>
                  <w:lang w:eastAsia="ru-RU"/>
                </w:rPr>
                <w:t>Земельного кодекса Российской Федерации</w:t>
              </w:r>
            </w:hyperlink>
            <w:r w:rsidRPr="00326E4A">
              <w:rPr>
                <w:rFonts w:ascii="Times New Roman" w:eastAsia="Times New Roman" w:hAnsi="Times New Roman"/>
                <w:sz w:val="24"/>
                <w:szCs w:val="24"/>
                <w:lang w:eastAsia="ru-RU"/>
              </w:rPr>
              <w:t>"):</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Испрашиваемый срок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25" w:history="1">
              <w:r w:rsidRPr="00326E4A">
                <w:rPr>
                  <w:rFonts w:ascii="Times New Roman" w:eastAsia="Times New Roman" w:hAnsi="Times New Roman"/>
                  <w:sz w:val="24"/>
                  <w:szCs w:val="24"/>
                  <w:lang w:eastAsia="ru-RU"/>
                </w:rPr>
                <w:t xml:space="preserve">пункта 1 статьи 39.41 Земельного кодекса </w:t>
              </w:r>
              <w:r w:rsidRPr="00326E4A">
                <w:rPr>
                  <w:rFonts w:ascii="Times New Roman" w:eastAsia="Times New Roman" w:hAnsi="Times New Roman"/>
                  <w:sz w:val="24"/>
                  <w:szCs w:val="24"/>
                  <w:lang w:eastAsia="ru-RU"/>
                </w:rPr>
                <w:lastRenderedPageBreak/>
                <w:t>Российской Федерации</w:t>
              </w:r>
            </w:hyperlink>
            <w:r w:rsidRPr="00326E4A">
              <w:rPr>
                <w:rFonts w:ascii="Times New Roman" w:eastAsia="Times New Roman" w:hAnsi="Times New Roman"/>
                <w:sz w:val="24"/>
                <w:szCs w:val="24"/>
                <w:lang w:eastAsia="ru-RU"/>
              </w:rPr>
              <w:t> невозможно или существенно затруднено (при возникновении таких обстоятельств)</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Обоснование необходимости установления публичного сервитута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(да/нет)</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(да/нет)</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Документы, прилагаемые к ходатайству:</w:t>
            </w:r>
            <w:r w:rsidRPr="00326E4A">
              <w:rPr>
                <w:rFonts w:ascii="Times New Roman" w:eastAsia="Times New Roman" w:hAnsi="Times New Roman"/>
                <w:sz w:val="24"/>
                <w:szCs w:val="24"/>
                <w:lang w:eastAsia="ru-RU"/>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326E4A">
                <w:rPr>
                  <w:rFonts w:ascii="Times New Roman" w:eastAsia="Times New Roman" w:hAnsi="Times New Roman"/>
                  <w:sz w:val="24"/>
                  <w:szCs w:val="24"/>
                  <w:lang w:eastAsia="ru-RU"/>
                </w:rPr>
                <w:t>статьей 39.41 Земельного кодекса Российской Федерации</w:t>
              </w:r>
            </w:hyperlink>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Дата:</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 __________ _____ г.</w:t>
            </w:r>
          </w:p>
        </w:tc>
      </w:tr>
      <w:tr w:rsidR="00326E4A" w:rsidRPr="00326E4A" w:rsidTr="00691382">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158" w:lineRule="atLeast"/>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326E4A" w:rsidRPr="00326E4A" w:rsidRDefault="00326E4A" w:rsidP="00326E4A">
            <w:pPr>
              <w:spacing w:after="0" w:line="240" w:lineRule="auto"/>
              <w:rPr>
                <w:rFonts w:ascii="Times New Roman" w:eastAsia="Times New Roman" w:hAnsi="Times New Roman"/>
                <w:sz w:val="24"/>
                <w:szCs w:val="24"/>
                <w:lang w:eastAsia="ru-RU"/>
              </w:rPr>
            </w:pPr>
          </w:p>
        </w:tc>
      </w:tr>
    </w:tbl>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№2</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326E4A" w:rsidRDefault="00326E4A" w:rsidP="00326E4A">
      <w:pPr>
        <w:spacing w:after="0" w:line="240" w:lineRule="auto"/>
        <w:ind w:left="5245"/>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«Установлении публичного сервитута»</w:t>
      </w:r>
    </w:p>
    <w:p w:rsidR="00326E4A" w:rsidRPr="00326E4A" w:rsidRDefault="00326E4A" w:rsidP="00326E4A">
      <w:pPr>
        <w:spacing w:after="0" w:line="240" w:lineRule="auto"/>
        <w:jc w:val="right"/>
        <w:rPr>
          <w:rFonts w:ascii="Times New Roman" w:hAnsi="Times New Roman"/>
          <w:sz w:val="24"/>
          <w:szCs w:val="24"/>
        </w:rPr>
      </w:pPr>
    </w:p>
    <w:tbl>
      <w:tblPr>
        <w:tblW w:w="5000" w:type="pct"/>
        <w:jc w:val="center"/>
        <w:tblLook w:val="04A0"/>
      </w:tblPr>
      <w:tblGrid>
        <w:gridCol w:w="7809"/>
        <w:gridCol w:w="1479"/>
      </w:tblGrid>
      <w:tr w:rsidR="00326E4A" w:rsidRPr="00326E4A" w:rsidTr="00691382">
        <w:trPr>
          <w:jc w:val="center"/>
        </w:trPr>
        <w:tc>
          <w:tcPr>
            <w:tcW w:w="9571" w:type="dxa"/>
            <w:gridSpan w:val="2"/>
          </w:tcPr>
          <w:p w:rsidR="00326E4A" w:rsidRPr="00326E4A" w:rsidRDefault="00326E4A" w:rsidP="00326E4A">
            <w:pPr>
              <w:ind w:left="3261"/>
              <w:jc w:val="right"/>
              <w:rPr>
                <w:rFonts w:ascii="Times New Roman" w:hAnsi="Times New Roman"/>
              </w:rPr>
            </w:pPr>
            <w:r w:rsidRPr="00326E4A">
              <w:rPr>
                <w:rFonts w:ascii="Times New Roman" w:hAnsi="Times New Roman"/>
                <w:sz w:val="24"/>
                <w:szCs w:val="24"/>
              </w:rPr>
              <w:t>Главе муниципального образования</w:t>
            </w:r>
            <w:r w:rsidRPr="00326E4A">
              <w:rPr>
                <w:rFonts w:ascii="Times New Roman" w:hAnsi="Times New Roman"/>
              </w:rPr>
              <w:t xml:space="preserve">____________________ </w:t>
            </w:r>
          </w:p>
          <w:p w:rsidR="00326E4A" w:rsidRPr="00326E4A" w:rsidRDefault="00326E4A" w:rsidP="00326E4A">
            <w:pPr>
              <w:ind w:left="3261"/>
              <w:jc w:val="right"/>
              <w:rPr>
                <w:rFonts w:ascii="Times New Roman" w:hAnsi="Times New Roman"/>
              </w:rPr>
            </w:pPr>
            <w:r w:rsidRPr="00326E4A">
              <w:rPr>
                <w:rFonts w:ascii="Times New Roman" w:hAnsi="Times New Roman"/>
              </w:rPr>
              <w:t xml:space="preserve">                  Руководителю уполномоченного органа</w:t>
            </w:r>
          </w:p>
        </w:tc>
      </w:tr>
      <w:tr w:rsidR="00326E4A" w:rsidRPr="00326E4A" w:rsidTr="00691382">
        <w:trPr>
          <w:jc w:val="center"/>
        </w:trPr>
        <w:tc>
          <w:tcPr>
            <w:tcW w:w="9571" w:type="dxa"/>
            <w:gridSpan w:val="2"/>
          </w:tcPr>
          <w:p w:rsidR="00326E4A" w:rsidRPr="00326E4A" w:rsidRDefault="00326E4A" w:rsidP="00326E4A">
            <w:pPr>
              <w:spacing w:after="0" w:line="240" w:lineRule="auto"/>
              <w:ind w:left="2552" w:hanging="252"/>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________________________________________</w:t>
            </w:r>
          </w:p>
        </w:tc>
      </w:tr>
      <w:tr w:rsidR="00326E4A" w:rsidRPr="00326E4A" w:rsidTr="00691382">
        <w:trPr>
          <w:jc w:val="center"/>
        </w:trPr>
        <w:tc>
          <w:tcPr>
            <w:tcW w:w="9571" w:type="dxa"/>
            <w:gridSpan w:val="2"/>
          </w:tcPr>
          <w:p w:rsidR="00326E4A" w:rsidRPr="00326E4A" w:rsidRDefault="00326E4A" w:rsidP="00326E4A">
            <w:pPr>
              <w:spacing w:after="0" w:line="240" w:lineRule="auto"/>
              <w:jc w:val="right"/>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(ФИО заявителя)</w:t>
            </w:r>
          </w:p>
        </w:tc>
      </w:tr>
      <w:tr w:rsidR="00326E4A" w:rsidRPr="00326E4A" w:rsidTr="00691382">
        <w:trPr>
          <w:jc w:val="center"/>
        </w:trPr>
        <w:tc>
          <w:tcPr>
            <w:tcW w:w="9571" w:type="dxa"/>
            <w:gridSpan w:val="2"/>
          </w:tcPr>
          <w:p w:rsidR="00326E4A" w:rsidRPr="00326E4A" w:rsidRDefault="00326E4A" w:rsidP="00326E4A">
            <w:pPr>
              <w:spacing w:after="0" w:line="240" w:lineRule="auto"/>
              <w:jc w:val="right"/>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Жалоба на нарушение требований регламента</w:t>
            </w:r>
          </w:p>
          <w:p w:rsidR="00326E4A" w:rsidRPr="00326E4A" w:rsidRDefault="00326E4A" w:rsidP="00326E4A">
            <w:pPr>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 xml:space="preserve"> предоставления муниципальной услуги</w:t>
            </w:r>
          </w:p>
        </w:tc>
      </w:tr>
      <w:tr w:rsidR="00326E4A" w:rsidRPr="00326E4A" w:rsidTr="00691382">
        <w:trPr>
          <w:jc w:val="center"/>
        </w:trPr>
        <w:tc>
          <w:tcPr>
            <w:tcW w:w="9571" w:type="dxa"/>
            <w:gridSpan w:val="2"/>
          </w:tcPr>
          <w:p w:rsidR="00326E4A" w:rsidRPr="00326E4A" w:rsidRDefault="00326E4A" w:rsidP="00326E4A">
            <w:pPr>
              <w:spacing w:after="0" w:line="240" w:lineRule="auto"/>
              <w:ind w:left="600" w:firstLine="360"/>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Я, _________________________________________________________________________,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(ФИО заявителя)</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проживающий по адресу _____________________</w:t>
            </w:r>
            <w:r w:rsidR="000D3CE4">
              <w:rPr>
                <w:rFonts w:ascii="Times New Roman" w:eastAsia="Times New Roman" w:hAnsi="Times New Roman"/>
                <w:sz w:val="24"/>
                <w:szCs w:val="24"/>
                <w:lang w:eastAsia="ru-RU"/>
              </w:rPr>
              <w:t>_______________________________</w:t>
            </w:r>
            <w:r w:rsidRPr="00326E4A">
              <w:rPr>
                <w:rFonts w:ascii="Times New Roman" w:eastAsia="Times New Roman" w:hAnsi="Times New Roman"/>
                <w:sz w:val="24"/>
                <w:szCs w:val="24"/>
                <w:lang w:eastAsia="ru-RU"/>
              </w:rPr>
              <w:t>,</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(индекс, город, улица, дом, квартира)</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подаю жалобу от имени 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(своего, или ФИО лица, которого представляет заявитель)</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на нарушение регламента предоставления муниципал</w:t>
            </w:r>
            <w:r w:rsidR="000D3CE4">
              <w:rPr>
                <w:rFonts w:ascii="Times New Roman" w:eastAsia="Times New Roman" w:hAnsi="Times New Roman"/>
                <w:sz w:val="24"/>
                <w:szCs w:val="24"/>
                <w:lang w:eastAsia="ru-RU"/>
              </w:rPr>
              <w:t>ьной услуги 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w:t>
            </w:r>
            <w:r w:rsidR="000D3CE4">
              <w:rPr>
                <w:rFonts w:ascii="Times New Roman" w:eastAsia="Times New Roman" w:hAnsi="Times New Roman"/>
                <w:sz w:val="24"/>
                <w:szCs w:val="24"/>
                <w:lang w:eastAsia="ru-RU"/>
              </w:rPr>
              <w:t>_______________________________</w:t>
            </w:r>
            <w:r w:rsidRPr="00326E4A">
              <w:rPr>
                <w:rFonts w:ascii="Times New Roman" w:eastAsia="Times New Roman" w:hAnsi="Times New Roman"/>
                <w:sz w:val="24"/>
                <w:szCs w:val="24"/>
                <w:lang w:eastAsia="ru-RU"/>
              </w:rPr>
              <w:t>,</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допущенное _________________________________________________________________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ind w:left="993"/>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 xml:space="preserve"> (наименование структурного подразделения Администрации города, допустившего нарушение регламента)</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в части следующих требований:</w:t>
            </w:r>
          </w:p>
        </w:tc>
      </w:tr>
      <w:tr w:rsidR="00326E4A" w:rsidRPr="00326E4A" w:rsidTr="000D3CE4">
        <w:trPr>
          <w:trHeight w:val="3261"/>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1. ___________________________________________</w:t>
            </w:r>
            <w:r w:rsidR="000D3CE4">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w:t>
            </w:r>
            <w:r w:rsidR="00AD4B5A">
              <w:rPr>
                <w:rFonts w:ascii="Georgia" w:eastAsia="Times New Roman" w:hAnsi="Georgia"/>
                <w:sz w:val="24"/>
                <w:szCs w:val="24"/>
                <w:lang w:eastAsia="ru-RU"/>
              </w:rPr>
              <w:t>_______________</w:t>
            </w:r>
            <w:r w:rsidRPr="00326E4A">
              <w:rPr>
                <w:rFonts w:ascii="Georgia" w:eastAsia="Times New Roman" w:hAnsi="Georgia"/>
                <w:sz w:val="24"/>
                <w:szCs w:val="24"/>
                <w:lang w:eastAsia="ru-RU"/>
              </w:rPr>
              <w:t>_____________________________________________</w:t>
            </w:r>
            <w:r w:rsidR="000D3CE4">
              <w:rPr>
                <w:rFonts w:ascii="Georgia" w:eastAsia="Times New Roman" w:hAnsi="Georgia"/>
                <w:sz w:val="24"/>
                <w:szCs w:val="24"/>
                <w:lang w:eastAsia="ru-RU"/>
              </w:rPr>
              <w:t>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0D3CE4">
              <w:rPr>
                <w:rFonts w:ascii="Georgia" w:eastAsia="Times New Roman" w:hAnsi="Georgia"/>
                <w:sz w:val="24"/>
                <w:szCs w:val="24"/>
                <w:lang w:eastAsia="ru-RU"/>
              </w:rPr>
              <w:t>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______________________________________________</w:t>
            </w:r>
            <w:r w:rsidR="000D3CE4">
              <w:rPr>
                <w:rFonts w:ascii="Georgia" w:eastAsia="Times New Roman" w:hAnsi="Georgia"/>
                <w:sz w:val="24"/>
                <w:szCs w:val="24"/>
                <w:lang w:eastAsia="ru-RU"/>
              </w:rPr>
              <w:t>____________</w:t>
            </w:r>
          </w:p>
          <w:p w:rsidR="00326E4A" w:rsidRPr="00326E4A" w:rsidRDefault="00326E4A" w:rsidP="00326E4A">
            <w:pPr>
              <w:tabs>
                <w:tab w:val="left" w:pos="0"/>
                <w:tab w:val="left" w:pos="10560"/>
                <w:tab w:val="left" w:pos="10680"/>
              </w:tabs>
              <w:spacing w:after="0" w:line="240" w:lineRule="auto"/>
              <w:ind w:firstLine="709"/>
              <w:jc w:val="both"/>
              <w:rPr>
                <w:rFonts w:ascii="Arial" w:eastAsia="Times New Roman" w:hAnsi="Arial"/>
                <w:color w:val="000000"/>
                <w:szCs w:val="20"/>
                <w:lang w:eastAsia="ru-RU"/>
              </w:rPr>
            </w:pPr>
            <w:r w:rsidRPr="00326E4A">
              <w:rPr>
                <w:rFonts w:ascii="Times New Roman" w:eastAsia="Times New Roman" w:hAnsi="Times New Roman"/>
                <w:color w:val="000000"/>
                <w:sz w:val="24"/>
                <w:szCs w:val="24"/>
                <w:lang w:eastAsia="ru-RU"/>
              </w:rPr>
              <w:t>До момента подачи настоящей жалобы мною (моим доверителем) были использованы</w:t>
            </w:r>
          </w:p>
          <w:p w:rsidR="00326E4A" w:rsidRPr="00326E4A" w:rsidRDefault="00326E4A" w:rsidP="00326E4A">
            <w:pPr>
              <w:tabs>
                <w:tab w:val="left" w:pos="0"/>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следующие способы обжалования вышеуказанных нарушений:</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 обращение к сотруднику, руководителю уполномоченного органа,</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color w:val="000000"/>
                <w:sz w:val="24"/>
                <w:szCs w:val="24"/>
                <w:lang w:eastAsia="ru-RU"/>
              </w:rPr>
              <w:t>предоставляющего услугу_______________________ (да/нет)</w:t>
            </w:r>
          </w:p>
          <w:p w:rsidR="00326E4A" w:rsidRPr="00326E4A" w:rsidRDefault="00326E4A" w:rsidP="00326E4A">
            <w:pPr>
              <w:tabs>
                <w:tab w:val="left" w:pos="162"/>
                <w:tab w:val="left" w:pos="10560"/>
                <w:tab w:val="left" w:pos="10680"/>
              </w:tabs>
              <w:spacing w:after="0" w:line="240" w:lineRule="auto"/>
              <w:jc w:val="both"/>
              <w:rPr>
                <w:rFonts w:ascii="Times New Roman" w:eastAsia="Times New Roman" w:hAnsi="Times New Roman"/>
                <w:color w:val="000000"/>
                <w:sz w:val="24"/>
                <w:szCs w:val="24"/>
                <w:lang w:eastAsia="ru-RU"/>
              </w:rPr>
            </w:pPr>
          </w:p>
          <w:p w:rsidR="00326E4A" w:rsidRPr="000D3CE4" w:rsidRDefault="00326E4A" w:rsidP="00326E4A">
            <w:pPr>
              <w:tabs>
                <w:tab w:val="left" w:pos="162"/>
              </w:tabs>
              <w:jc w:val="both"/>
              <w:rPr>
                <w:rFonts w:ascii="Times New Roman" w:hAnsi="Times New Roman"/>
                <w:sz w:val="24"/>
                <w:szCs w:val="24"/>
              </w:rPr>
            </w:pPr>
            <w:r w:rsidRPr="00326E4A">
              <w:rPr>
                <w:rFonts w:ascii="Times New Roman" w:hAnsi="Times New Roman"/>
                <w:sz w:val="24"/>
                <w:szCs w:val="24"/>
              </w:rPr>
              <w:t xml:space="preserve">Для подтверждения представленной мной информации у меня имеются </w:t>
            </w:r>
            <w:r w:rsidRPr="00326E4A">
              <w:rPr>
                <w:rFonts w:ascii="Times New Roman" w:hAnsi="Times New Roman"/>
                <w:sz w:val="24"/>
                <w:szCs w:val="24"/>
              </w:rPr>
              <w:lastRenderedPageBreak/>
              <w:t>следующиематериалы:</w:t>
            </w:r>
          </w:p>
          <w:p w:rsidR="00326E4A" w:rsidRPr="00326E4A" w:rsidRDefault="00326E4A" w:rsidP="00326E4A">
            <w:pPr>
              <w:tabs>
                <w:tab w:val="left" w:pos="162"/>
              </w:tabs>
              <w:jc w:val="both"/>
              <w:rPr>
                <w:rFonts w:ascii="Times New Roman" w:hAnsi="Times New Roman"/>
                <w:sz w:val="24"/>
                <w:szCs w:val="24"/>
              </w:rPr>
            </w:pPr>
            <w:r w:rsidRPr="00326E4A">
              <w:rPr>
                <w:rFonts w:ascii="Times New Roman" w:hAnsi="Times New Roman"/>
                <w:sz w:val="24"/>
                <w:szCs w:val="24"/>
              </w:rPr>
              <w:t>1</w:t>
            </w:r>
            <w:r w:rsidR="000D3CE4">
              <w:rPr>
                <w:rFonts w:ascii="Times New Roman" w:hAnsi="Times New Roman"/>
              </w:rPr>
              <w:t>.</w:t>
            </w:r>
            <w:r w:rsidRPr="00326E4A">
              <w:rPr>
                <w:rFonts w:ascii="Times New Roman" w:hAnsi="Times New Roman"/>
              </w:rPr>
              <w:t>_________________________________________________</w:t>
            </w:r>
            <w:r w:rsidR="000D3CE4">
              <w:rPr>
                <w:rFonts w:ascii="Times New Roman" w:hAnsi="Times New Roman"/>
              </w:rPr>
              <w:t>_______________________________</w:t>
            </w:r>
          </w:p>
          <w:p w:rsidR="00326E4A" w:rsidRPr="00326E4A" w:rsidRDefault="000D3CE4" w:rsidP="00326E4A">
            <w:pPr>
              <w:tabs>
                <w:tab w:val="left" w:pos="10560"/>
                <w:tab w:val="left" w:pos="106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26E4A" w:rsidRPr="00326E4A">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326E4A" w:rsidRDefault="000D3CE4" w:rsidP="00326E4A">
            <w:pPr>
              <w:tabs>
                <w:tab w:val="left" w:pos="10560"/>
                <w:tab w:val="left" w:pos="106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26E4A" w:rsidRPr="00326E4A">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p w:rsidR="00326E4A" w:rsidRPr="000D3CE4" w:rsidRDefault="00326E4A"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 xml:space="preserve"> Достоверность представленных мною сведений подтверждаю.</w:t>
            </w:r>
            <w:r w:rsidRPr="00326E4A">
              <w:rPr>
                <w:rFonts w:ascii="Times New Roman" w:eastAsia="Times New Roman" w:hAnsi="Times New Roman"/>
                <w:sz w:val="24"/>
                <w:szCs w:val="24"/>
                <w:lang w:eastAsia="ru-RU"/>
              </w:rPr>
              <w:t xml:space="preserve"> 1.____________________________________________</w:t>
            </w:r>
            <w:r w:rsidR="000D3CE4">
              <w:rPr>
                <w:rFonts w:ascii="Times New Roman" w:eastAsia="Times New Roman" w:hAnsi="Times New Roman"/>
                <w:sz w:val="24"/>
                <w:szCs w:val="24"/>
                <w:lang w:eastAsia="ru-RU"/>
              </w:rPr>
              <w:t>______________________________</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_____________________________________________</w:t>
            </w:r>
            <w:r w:rsidR="000D3CE4">
              <w:rPr>
                <w:rFonts w:ascii="Times New Roman" w:eastAsia="Times New Roman" w:hAnsi="Times New Roman"/>
                <w:sz w:val="24"/>
                <w:szCs w:val="24"/>
                <w:lang w:eastAsia="ru-RU"/>
              </w:rPr>
              <w:t>______________________________</w:t>
            </w:r>
          </w:p>
          <w:p w:rsidR="00326E4A" w:rsidRPr="00326E4A" w:rsidRDefault="00326E4A" w:rsidP="00326E4A">
            <w:pPr>
              <w:tabs>
                <w:tab w:val="left" w:pos="10560"/>
                <w:tab w:val="left" w:pos="10680"/>
              </w:tabs>
              <w:spacing w:after="0" w:line="240" w:lineRule="auto"/>
              <w:jc w:val="center"/>
              <w:rPr>
                <w:rFonts w:ascii="Times New Roman" w:eastAsia="Times New Roman" w:hAnsi="Times New Roman"/>
                <w:color w:val="000000"/>
                <w:sz w:val="24"/>
                <w:szCs w:val="24"/>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sz w:val="24"/>
                <w:szCs w:val="24"/>
                <w:vertAlign w:val="superscript"/>
                <w:lang w:eastAsia="ru-RU"/>
              </w:rPr>
            </w:pP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2.___________________________________________</w:t>
            </w:r>
            <w:r w:rsidR="000D3CE4">
              <w:rPr>
                <w:rFonts w:ascii="Georgia" w:eastAsia="Times New Roman" w:hAnsi="Georgia"/>
                <w:sz w:val="24"/>
                <w:szCs w:val="24"/>
                <w:lang w:eastAsia="ru-RU"/>
              </w:rPr>
              <w:t>______________</w:t>
            </w:r>
          </w:p>
          <w:p w:rsidR="00326E4A" w:rsidRPr="00326E4A" w:rsidRDefault="000D3CE4" w:rsidP="00326E4A">
            <w:pPr>
              <w:tabs>
                <w:tab w:val="left" w:pos="10560"/>
                <w:tab w:val="left" w:pos="10680"/>
              </w:tabs>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 xml:space="preserve"> _</w:t>
            </w:r>
            <w:r w:rsidR="00326E4A" w:rsidRPr="00326E4A">
              <w:rPr>
                <w:rFonts w:ascii="Georgia" w:eastAsia="Times New Roman" w:hAnsi="Georgia"/>
                <w:sz w:val="24"/>
                <w:szCs w:val="24"/>
                <w:lang w:eastAsia="ru-RU"/>
              </w:rPr>
              <w:t>__________________________________________</w:t>
            </w:r>
            <w:r w:rsidR="00AD4B5A">
              <w:rPr>
                <w:rFonts w:ascii="Georgia" w:eastAsia="Times New Roman" w:hAnsi="Georgia"/>
                <w:sz w:val="24"/>
                <w:szCs w:val="24"/>
                <w:lang w:eastAsia="ru-RU"/>
              </w:rPr>
              <w:t>_______________</w:t>
            </w:r>
          </w:p>
          <w:p w:rsidR="00326E4A" w:rsidRPr="000D3CE4"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0D3CE4">
              <w:rPr>
                <w:rFonts w:ascii="Georgia" w:eastAsia="Times New Roman" w:hAnsi="Georgia"/>
                <w:sz w:val="24"/>
                <w:szCs w:val="24"/>
                <w:lang w:eastAsia="ru-RU"/>
              </w:rPr>
              <w:t>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3. ___________________________________________</w:t>
            </w:r>
            <w:r w:rsidR="000D3CE4">
              <w:rPr>
                <w:rFonts w:ascii="Georgia" w:eastAsia="Times New Roman" w:hAnsi="Georgia"/>
                <w:sz w:val="24"/>
                <w:szCs w:val="24"/>
                <w:lang w:eastAsia="ru-RU"/>
              </w:rPr>
              <w:t>_______________</w:t>
            </w:r>
          </w:p>
          <w:p w:rsidR="00326E4A" w:rsidRPr="00326E4A"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_____________________________________________</w:t>
            </w:r>
            <w:r w:rsidR="000D3CE4">
              <w:rPr>
                <w:rFonts w:ascii="Georgia" w:eastAsia="Times New Roman" w:hAnsi="Georgia"/>
                <w:sz w:val="24"/>
                <w:szCs w:val="24"/>
                <w:lang w:eastAsia="ru-RU"/>
              </w:rPr>
              <w:t>_____________</w:t>
            </w:r>
          </w:p>
          <w:p w:rsidR="00326E4A" w:rsidRPr="000D3CE4" w:rsidRDefault="00326E4A" w:rsidP="00326E4A">
            <w:pPr>
              <w:tabs>
                <w:tab w:val="left" w:pos="10560"/>
                <w:tab w:val="left" w:pos="10680"/>
              </w:tabs>
              <w:spacing w:after="0" w:line="240" w:lineRule="auto"/>
              <w:jc w:val="both"/>
              <w:rPr>
                <w:rFonts w:ascii="Georgia" w:eastAsia="Times New Roman" w:hAnsi="Georgia"/>
                <w:sz w:val="24"/>
                <w:szCs w:val="24"/>
                <w:lang w:eastAsia="ru-RU"/>
              </w:rPr>
            </w:pPr>
            <w:r w:rsidRPr="00326E4A">
              <w:rPr>
                <w:rFonts w:ascii="Georgia" w:eastAsia="Times New Roman" w:hAnsi="Georgia"/>
                <w:sz w:val="24"/>
                <w:szCs w:val="24"/>
                <w:lang w:eastAsia="ru-RU"/>
              </w:rPr>
              <w:t xml:space="preserve"> _____________________________________________</w:t>
            </w:r>
            <w:r w:rsidR="000D3CE4">
              <w:rPr>
                <w:rFonts w:ascii="Georgia" w:eastAsia="Times New Roman" w:hAnsi="Georgia"/>
                <w:sz w:val="24"/>
                <w:szCs w:val="24"/>
                <w:lang w:eastAsia="ru-RU"/>
              </w:rPr>
              <w:t>_____________</w:t>
            </w:r>
          </w:p>
        </w:tc>
      </w:tr>
      <w:tr w:rsidR="00326E4A" w:rsidRPr="00326E4A" w:rsidTr="00691382">
        <w:trPr>
          <w:jc w:val="center"/>
        </w:trPr>
        <w:tc>
          <w:tcPr>
            <w:tcW w:w="9571" w:type="dxa"/>
            <w:gridSpan w:val="2"/>
          </w:tcPr>
          <w:p w:rsidR="00326E4A" w:rsidRPr="00326E4A" w:rsidRDefault="00326E4A" w:rsidP="00326E4A">
            <w:pPr>
              <w:tabs>
                <w:tab w:val="left" w:pos="10560"/>
                <w:tab w:val="left" w:pos="10680"/>
              </w:tabs>
              <w:spacing w:after="0" w:line="240" w:lineRule="auto"/>
              <w:jc w:val="center"/>
              <w:rPr>
                <w:rFonts w:ascii="Times New Roman" w:eastAsia="Times New Roman" w:hAnsi="Times New Roman"/>
                <w:sz w:val="24"/>
                <w:szCs w:val="24"/>
                <w:vertAlign w:val="superscript"/>
                <w:lang w:eastAsia="ru-RU"/>
              </w:rPr>
            </w:pPr>
            <w:r w:rsidRPr="00326E4A">
              <w:rPr>
                <w:rFonts w:ascii="Times New Roman" w:eastAsia="Times New Roman" w:hAnsi="Times New Roman"/>
                <w:sz w:val="24"/>
                <w:szCs w:val="24"/>
                <w:vertAlign w:val="superscript"/>
                <w:lang w:eastAsia="ru-RU"/>
              </w:rPr>
              <w:t>(описание нарушения, в т.ч. участники, место, дата и время фиксации нарушения)</w:t>
            </w:r>
          </w:p>
        </w:tc>
      </w:tr>
      <w:tr w:rsidR="00326E4A" w:rsidRPr="00326E4A" w:rsidTr="00691382">
        <w:trPr>
          <w:gridAfter w:val="1"/>
          <w:wAfter w:w="2288" w:type="dxa"/>
          <w:trHeight w:val="1356"/>
          <w:jc w:val="center"/>
        </w:trPr>
        <w:tc>
          <w:tcPr>
            <w:tcW w:w="7283" w:type="dxa"/>
          </w:tcPr>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sz w:val="24"/>
                <w:szCs w:val="24"/>
                <w:lang w:eastAsia="ru-RU"/>
              </w:rPr>
            </w:pPr>
            <w:r w:rsidRPr="00326E4A">
              <w:rPr>
                <w:rFonts w:ascii="Times New Roman" w:eastAsia="Times New Roman" w:hAnsi="Times New Roman"/>
                <w:color w:val="000000"/>
                <w:sz w:val="24"/>
                <w:szCs w:val="24"/>
                <w:lang w:eastAsia="ru-RU"/>
              </w:rPr>
              <w:t>ФИО</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паспорт серия ________________№____________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выдан ________________________________________________________________________________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дата выдачи_________________________________</w:t>
            </w:r>
          </w:p>
        </w:tc>
      </w:tr>
      <w:tr w:rsidR="00326E4A" w:rsidRPr="00326E4A" w:rsidTr="00691382">
        <w:trPr>
          <w:jc w:val="center"/>
        </w:trPr>
        <w:tc>
          <w:tcPr>
            <w:tcW w:w="7283" w:type="dxa"/>
          </w:tcPr>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контактный телефон_________________________</w:t>
            </w:r>
          </w:p>
          <w:p w:rsidR="00326E4A" w:rsidRPr="00326E4A" w:rsidRDefault="00326E4A" w:rsidP="00326E4A">
            <w:pPr>
              <w:tabs>
                <w:tab w:val="left" w:pos="10560"/>
                <w:tab w:val="left" w:pos="10680"/>
              </w:tabs>
              <w:spacing w:after="0" w:line="240" w:lineRule="auto"/>
              <w:ind w:left="600" w:firstLine="360"/>
              <w:rPr>
                <w:rFonts w:ascii="Times New Roman" w:eastAsia="Times New Roman" w:hAnsi="Times New Roman"/>
                <w:color w:val="000000"/>
                <w:sz w:val="24"/>
                <w:szCs w:val="24"/>
                <w:lang w:eastAsia="ru-RU"/>
              </w:rPr>
            </w:pPr>
          </w:p>
        </w:tc>
        <w:tc>
          <w:tcPr>
            <w:tcW w:w="2218" w:type="dxa"/>
          </w:tcPr>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p w:rsidR="00AD4B5A" w:rsidRDefault="00326E4A" w:rsidP="00326E4A">
            <w:pPr>
              <w:tabs>
                <w:tab w:val="left" w:pos="10560"/>
                <w:tab w:val="left" w:pos="10680"/>
              </w:tabs>
              <w:spacing w:after="0" w:line="240" w:lineRule="auto"/>
              <w:ind w:left="5"/>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__</w:t>
            </w:r>
            <w:r w:rsidR="00237571">
              <w:rPr>
                <w:rFonts w:ascii="Times New Roman" w:eastAsia="Times New Roman" w:hAnsi="Times New Roman"/>
                <w:color w:val="000000"/>
                <w:sz w:val="24"/>
                <w:szCs w:val="24"/>
                <w:lang w:eastAsia="ru-RU"/>
              </w:rPr>
              <w:t>________</w:t>
            </w:r>
          </w:p>
          <w:p w:rsidR="00326E4A" w:rsidRPr="00326E4A" w:rsidRDefault="00326E4A" w:rsidP="00326E4A">
            <w:pPr>
              <w:tabs>
                <w:tab w:val="left" w:pos="10560"/>
                <w:tab w:val="left" w:pos="10680"/>
              </w:tabs>
              <w:spacing w:after="0" w:line="240" w:lineRule="auto"/>
              <w:ind w:left="5"/>
              <w:jc w:val="both"/>
              <w:rPr>
                <w:rFonts w:ascii="Times New Roman" w:eastAsia="Times New Roman" w:hAnsi="Times New Roman"/>
                <w:color w:val="000000"/>
                <w:sz w:val="24"/>
                <w:szCs w:val="24"/>
                <w:lang w:eastAsia="ru-RU"/>
              </w:rPr>
            </w:pPr>
            <w:r w:rsidRPr="00326E4A">
              <w:rPr>
                <w:rFonts w:ascii="Times New Roman" w:eastAsia="Times New Roman" w:hAnsi="Times New Roman"/>
                <w:color w:val="000000"/>
                <w:sz w:val="24"/>
                <w:szCs w:val="24"/>
                <w:lang w:eastAsia="ru-RU"/>
              </w:rPr>
              <w:t>подпись</w:t>
            </w:r>
          </w:p>
          <w:p w:rsidR="00326E4A" w:rsidRPr="00326E4A" w:rsidRDefault="00326E4A" w:rsidP="00326E4A">
            <w:pPr>
              <w:tabs>
                <w:tab w:val="left" w:pos="10560"/>
                <w:tab w:val="left" w:pos="10680"/>
              </w:tabs>
              <w:spacing w:after="0" w:line="240" w:lineRule="auto"/>
              <w:ind w:left="368"/>
              <w:jc w:val="both"/>
              <w:rPr>
                <w:rFonts w:ascii="Times New Roman" w:eastAsia="Times New Roman" w:hAnsi="Times New Roman"/>
                <w:color w:val="000000"/>
                <w:sz w:val="24"/>
                <w:szCs w:val="24"/>
                <w:lang w:eastAsia="ru-RU"/>
              </w:rPr>
            </w:pPr>
          </w:p>
        </w:tc>
      </w:tr>
      <w:tr w:rsidR="00326E4A" w:rsidRPr="00326E4A" w:rsidTr="00691382">
        <w:trPr>
          <w:jc w:val="center"/>
        </w:trPr>
        <w:tc>
          <w:tcPr>
            <w:tcW w:w="7283" w:type="dxa"/>
          </w:tcPr>
          <w:p w:rsidR="00326E4A" w:rsidRPr="00326E4A" w:rsidRDefault="00326E4A" w:rsidP="00326E4A">
            <w:pPr>
              <w:tabs>
                <w:tab w:val="left" w:pos="10560"/>
                <w:tab w:val="left" w:pos="10680"/>
              </w:tabs>
              <w:spacing w:after="0" w:line="240" w:lineRule="auto"/>
              <w:ind w:left="600" w:firstLine="360"/>
              <w:jc w:val="both"/>
              <w:rPr>
                <w:rFonts w:ascii="Times New Roman" w:eastAsia="Times New Roman" w:hAnsi="Times New Roman"/>
                <w:color w:val="000000"/>
                <w:sz w:val="24"/>
                <w:szCs w:val="24"/>
                <w:lang w:eastAsia="ru-RU"/>
              </w:rPr>
            </w:pPr>
          </w:p>
        </w:tc>
        <w:tc>
          <w:tcPr>
            <w:tcW w:w="2218" w:type="dxa"/>
          </w:tcPr>
          <w:p w:rsidR="00326E4A" w:rsidRPr="00326E4A" w:rsidRDefault="00326E4A"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p>
        </w:tc>
      </w:tr>
      <w:tr w:rsidR="00326E4A" w:rsidRPr="00326E4A" w:rsidTr="00691382">
        <w:trPr>
          <w:trHeight w:val="471"/>
          <w:jc w:val="center"/>
        </w:trPr>
        <w:tc>
          <w:tcPr>
            <w:tcW w:w="7283" w:type="dxa"/>
          </w:tcPr>
          <w:p w:rsidR="00326E4A" w:rsidRPr="00326E4A" w:rsidRDefault="00326E4A" w:rsidP="00326E4A">
            <w:pPr>
              <w:tabs>
                <w:tab w:val="left" w:pos="10560"/>
                <w:tab w:val="left" w:pos="10680"/>
              </w:tabs>
              <w:spacing w:after="0" w:line="240" w:lineRule="auto"/>
              <w:ind w:left="600" w:firstLine="360"/>
              <w:jc w:val="both"/>
              <w:rPr>
                <w:rFonts w:ascii="Times New Roman" w:eastAsia="Times New Roman" w:hAnsi="Times New Roman"/>
                <w:color w:val="000000"/>
                <w:sz w:val="24"/>
                <w:szCs w:val="24"/>
                <w:lang w:eastAsia="ru-RU"/>
              </w:rPr>
            </w:pPr>
          </w:p>
        </w:tc>
        <w:tc>
          <w:tcPr>
            <w:tcW w:w="2218" w:type="dxa"/>
          </w:tcPr>
          <w:p w:rsidR="00326E4A" w:rsidRPr="00326E4A" w:rsidRDefault="000D3CE4" w:rsidP="00326E4A">
            <w:pPr>
              <w:tabs>
                <w:tab w:val="left" w:pos="10560"/>
                <w:tab w:val="left" w:pos="1068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p>
        </w:tc>
      </w:tr>
    </w:tbl>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дата</w:t>
      </w: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Pr="00326E4A" w:rsidRDefault="00326E4A" w:rsidP="00326E4A">
      <w:pPr>
        <w:spacing w:after="0" w:line="240" w:lineRule="auto"/>
        <w:ind w:left="7513"/>
        <w:jc w:val="both"/>
        <w:rPr>
          <w:rFonts w:ascii="Times New Roman" w:eastAsia="Times New Roman" w:hAnsi="Times New Roman"/>
          <w:sz w:val="24"/>
          <w:szCs w:val="24"/>
          <w:lang w:eastAsia="ru-RU"/>
        </w:rPr>
      </w:pPr>
    </w:p>
    <w:p w:rsidR="00326E4A" w:rsidRDefault="00326E4A" w:rsidP="00326E4A">
      <w:pPr>
        <w:spacing w:after="0" w:line="240" w:lineRule="auto"/>
        <w:ind w:left="7513"/>
        <w:jc w:val="center"/>
        <w:rPr>
          <w:rFonts w:ascii="Times New Roman" w:eastAsia="Times New Roman" w:hAnsi="Times New Roman"/>
          <w:sz w:val="24"/>
          <w:szCs w:val="24"/>
          <w:lang w:eastAsia="ru-RU"/>
        </w:rPr>
      </w:pPr>
    </w:p>
    <w:p w:rsidR="00326E4A" w:rsidRDefault="00326E4A"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237571" w:rsidRDefault="00237571" w:rsidP="00AD4B5A">
      <w:pPr>
        <w:spacing w:after="0" w:line="240" w:lineRule="auto"/>
        <w:rPr>
          <w:rFonts w:ascii="Times New Roman" w:eastAsia="Times New Roman" w:hAnsi="Times New Roman"/>
          <w:sz w:val="24"/>
          <w:szCs w:val="24"/>
          <w:lang w:eastAsia="ru-RU"/>
        </w:rPr>
      </w:pPr>
    </w:p>
    <w:p w:rsidR="00413E7C" w:rsidRDefault="00413E7C" w:rsidP="00326E4A">
      <w:pPr>
        <w:spacing w:after="0" w:line="240" w:lineRule="auto"/>
        <w:jc w:val="right"/>
        <w:rPr>
          <w:rFonts w:ascii="Times New Roman" w:eastAsia="Times New Roman" w:hAnsi="Times New Roman"/>
          <w:sz w:val="24"/>
          <w:szCs w:val="24"/>
          <w:lang w:eastAsia="ru-RU"/>
        </w:rPr>
      </w:pP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lastRenderedPageBreak/>
        <w:t>ПРИЛОЖЕНИЕ №3</w:t>
      </w: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административному регламенту по</w:t>
      </w:r>
    </w:p>
    <w:p w:rsidR="00326E4A" w:rsidRPr="00326E4A" w:rsidRDefault="00326E4A" w:rsidP="00326E4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предоставлению муниципальной услуги</w:t>
      </w:r>
    </w:p>
    <w:p w:rsidR="00326E4A" w:rsidRPr="00AD4B5A" w:rsidRDefault="00326E4A" w:rsidP="00AD4B5A">
      <w:pPr>
        <w:spacing w:after="0" w:line="240" w:lineRule="auto"/>
        <w:jc w:val="right"/>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«Уст</w:t>
      </w:r>
      <w:r w:rsidR="00AD4B5A">
        <w:rPr>
          <w:rFonts w:ascii="Times New Roman" w:eastAsia="Times New Roman" w:hAnsi="Times New Roman"/>
          <w:sz w:val="24"/>
          <w:szCs w:val="24"/>
          <w:lang w:eastAsia="ru-RU"/>
        </w:rPr>
        <w:t>ановлении публичного сервитута»</w:t>
      </w:r>
    </w:p>
    <w:p w:rsidR="00326E4A" w:rsidRPr="00326E4A" w:rsidRDefault="00326E4A" w:rsidP="00326E4A">
      <w:pPr>
        <w:spacing w:after="0" w:line="240" w:lineRule="auto"/>
        <w:jc w:val="both"/>
        <w:rPr>
          <w:rFonts w:ascii="Times New Roman" w:hAnsi="Times New Roman"/>
          <w:sz w:val="24"/>
          <w:szCs w:val="24"/>
        </w:rPr>
      </w:pP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От кого  </w:t>
      </w:r>
    </w:p>
    <w:p w:rsidR="00326E4A" w:rsidRPr="00326E4A" w:rsidRDefault="00326E4A" w:rsidP="00326E4A">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(наименование заявителя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«(фамилия, имя, отчество</w:t>
      </w:r>
      <w:r w:rsidRPr="00326E4A">
        <w:rPr>
          <w:rFonts w:ascii="Times New Roman" w:eastAsia="Times New Roman" w:hAnsi="Times New Roman"/>
          <w:sz w:val="24"/>
          <w:szCs w:val="24"/>
          <w:lang w:eastAsia="ru-RU"/>
        </w:rPr>
        <w:t xml:space="preserve"> (последнее -</w:t>
      </w:r>
      <w:r w:rsidRPr="00326E4A">
        <w:rPr>
          <w:rFonts w:ascii="Times New Roman" w:eastAsia="Times New Roman" w:hAnsi="Times New Roman"/>
          <w:sz w:val="24"/>
          <w:szCs w:val="24"/>
          <w:lang w:eastAsia="ru-RU"/>
        </w:rPr>
        <w:br/>
        <w:t>при наличии)» – для физических лиц,</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полное наименование организации </w:t>
      </w:r>
      <w:r w:rsidRPr="00326E4A">
        <w:rPr>
          <w:rFonts w:ascii="Times New Roman" w:eastAsia="Times New Roman" w:hAnsi="Times New Roman"/>
          <w:sz w:val="24"/>
          <w:szCs w:val="24"/>
          <w:lang w:eastAsia="ru-RU"/>
        </w:rPr>
        <w:sym w:font="Symbol" w:char="F02D"/>
      </w:r>
      <w:r w:rsidRPr="00326E4A">
        <w:rPr>
          <w:rFonts w:ascii="Times New Roman" w:eastAsia="SimSun" w:hAnsi="Times New Roman"/>
          <w:sz w:val="24"/>
          <w:szCs w:val="24"/>
          <w:lang w:eastAsia="ru-RU"/>
        </w:rPr>
        <w:t>для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юридических лиц), его почтовый индекс</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и адрес, адрес электронной почты)</w:t>
      </w: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r w:rsidRPr="00326E4A">
        <w:rPr>
          <w:rFonts w:ascii="Times New Roman" w:eastAsia="SimSun" w:hAnsi="Times New Roman"/>
          <w:sz w:val="24"/>
          <w:szCs w:val="24"/>
          <w:lang w:eastAsia="ru-RU"/>
        </w:rPr>
        <w:t>тел.:</w:t>
      </w:r>
    </w:p>
    <w:p w:rsidR="00326E4A" w:rsidRPr="00326E4A" w:rsidRDefault="00326E4A" w:rsidP="00326E4A">
      <w:pPr>
        <w:tabs>
          <w:tab w:val="left" w:pos="5488"/>
        </w:tabs>
        <w:spacing w:after="0" w:line="240" w:lineRule="auto"/>
        <w:rPr>
          <w:rFonts w:ascii="Times New Roman" w:eastAsia="Times New Roman" w:hAnsi="Times New Roman"/>
          <w:b/>
          <w:sz w:val="24"/>
          <w:szCs w:val="24"/>
          <w:lang w:eastAsia="ru-RU"/>
        </w:rPr>
      </w:pPr>
    </w:p>
    <w:p w:rsidR="00326E4A" w:rsidRPr="00326E4A" w:rsidRDefault="00326E4A" w:rsidP="00326E4A">
      <w:pPr>
        <w:tabs>
          <w:tab w:val="left" w:pos="5488"/>
        </w:tabs>
        <w:spacing w:after="0" w:line="240" w:lineRule="auto"/>
        <w:jc w:val="center"/>
        <w:rPr>
          <w:rFonts w:ascii="Times New Roman" w:eastAsia="Times New Roman" w:hAnsi="Times New Roman"/>
          <w:b/>
          <w:sz w:val="24"/>
          <w:szCs w:val="24"/>
          <w:lang w:eastAsia="ru-RU"/>
        </w:rPr>
      </w:pPr>
      <w:r w:rsidRPr="00326E4A">
        <w:rPr>
          <w:rFonts w:ascii="Times New Roman" w:eastAsia="Times New Roman" w:hAnsi="Times New Roman"/>
          <w:b/>
          <w:sz w:val="24"/>
          <w:szCs w:val="24"/>
          <w:lang w:eastAsia="ru-RU"/>
        </w:rPr>
        <w:t>Заявление</w:t>
      </w:r>
    </w:p>
    <w:p w:rsidR="00326E4A" w:rsidRPr="00326E4A" w:rsidRDefault="00326E4A" w:rsidP="00326E4A">
      <w:pPr>
        <w:spacing w:after="24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 исправлении ошибок и опечаток в документах, выданных</w:t>
      </w:r>
      <w:r w:rsidRPr="00326E4A">
        <w:rPr>
          <w:rFonts w:ascii="Times New Roman" w:eastAsia="Times New Roman" w:hAnsi="Times New Roman"/>
          <w:sz w:val="24"/>
          <w:szCs w:val="24"/>
          <w:lang w:eastAsia="ru-RU"/>
        </w:rPr>
        <w:br/>
        <w:t>в результате предоставления муниципальной услуги</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Прошу исправить ошибку (опечатку) в</w:t>
      </w:r>
    </w:p>
    <w:p w:rsidR="00326E4A" w:rsidRPr="00326E4A" w:rsidRDefault="00326E4A" w:rsidP="00326E4A">
      <w:pPr>
        <w:pBdr>
          <w:top w:val="single" w:sz="4" w:space="1" w:color="auto"/>
        </w:pBdr>
        <w:spacing w:after="120" w:line="240" w:lineRule="auto"/>
        <w:ind w:left="4201"/>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(реквизиты документа, заявленного к исправлению)</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ошибочно указанную информацию  </w:t>
      </w:r>
    </w:p>
    <w:p w:rsidR="00326E4A" w:rsidRPr="00326E4A" w:rsidRDefault="00326E4A" w:rsidP="000D3CE4">
      <w:pPr>
        <w:pBdr>
          <w:top w:val="single" w:sz="4" w:space="1" w:color="auto"/>
        </w:pBdr>
        <w:spacing w:after="120" w:line="240" w:lineRule="auto"/>
        <w:rPr>
          <w:rFonts w:ascii="Times New Roman" w:eastAsia="Times New Roman" w:hAnsi="Times New Roman"/>
          <w:sz w:val="24"/>
          <w:szCs w:val="24"/>
          <w:lang w:eastAsia="ru-RU"/>
        </w:rPr>
      </w:pP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заменить на</w:t>
      </w:r>
    </w:p>
    <w:p w:rsidR="00326E4A" w:rsidRPr="00326E4A" w:rsidRDefault="00326E4A" w:rsidP="00AD4B5A">
      <w:pPr>
        <w:pBdr>
          <w:top w:val="single" w:sz="4" w:space="1" w:color="auto"/>
        </w:pBdr>
        <w:spacing w:after="240" w:line="240" w:lineRule="auto"/>
        <w:rPr>
          <w:rFonts w:ascii="Times New Roman" w:eastAsia="Times New Roman" w:hAnsi="Times New Roman"/>
          <w:sz w:val="24"/>
          <w:szCs w:val="24"/>
          <w:lang w:eastAsia="ru-RU"/>
        </w:rPr>
      </w:pPr>
    </w:p>
    <w:p w:rsidR="00326E4A" w:rsidRPr="00326E4A" w:rsidRDefault="00326E4A" w:rsidP="00413E7C">
      <w:pPr>
        <w:spacing w:after="12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Основание для исправления ошибки (опечатки):</w:t>
      </w:r>
    </w:p>
    <w:p w:rsidR="00326E4A" w:rsidRPr="00326E4A" w:rsidRDefault="00326E4A" w:rsidP="00AD4B5A">
      <w:pPr>
        <w:pBdr>
          <w:top w:val="single" w:sz="4" w:space="1" w:color="auto"/>
        </w:pBdr>
        <w:spacing w:after="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(ссылка на документацию)</w:t>
      </w:r>
    </w:p>
    <w:p w:rsidR="00326E4A" w:rsidRPr="00326E4A" w:rsidRDefault="00326E4A" w:rsidP="00AD4B5A">
      <w:pPr>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К заявлению прилагаются следующие документы по описи:</w:t>
      </w:r>
    </w:p>
    <w:p w:rsidR="00326E4A" w:rsidRPr="00326E4A" w:rsidRDefault="00326E4A" w:rsidP="00326E4A">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1.  </w:t>
      </w:r>
    </w:p>
    <w:p w:rsidR="00326E4A" w:rsidRPr="00326E4A" w:rsidRDefault="00326E4A" w:rsidP="00237571">
      <w:pPr>
        <w:spacing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2.</w:t>
      </w:r>
    </w:p>
    <w:p w:rsidR="00326E4A" w:rsidRPr="00326E4A" w:rsidRDefault="00326E4A" w:rsidP="00326E4A">
      <w:pPr>
        <w:tabs>
          <w:tab w:val="center" w:pos="5160"/>
          <w:tab w:val="left" w:pos="756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Должность руководителя организации</w:t>
      </w:r>
      <w:r w:rsidRPr="00326E4A">
        <w:rPr>
          <w:rFonts w:ascii="Times New Roman" w:eastAsia="Times New Roman" w:hAnsi="Times New Roman"/>
          <w:sz w:val="24"/>
          <w:szCs w:val="24"/>
          <w:lang w:eastAsia="ru-RU"/>
        </w:rPr>
        <w:tab/>
        <w:t xml:space="preserve"> ________ _____________________________</w:t>
      </w:r>
    </w:p>
    <w:p w:rsidR="00326E4A" w:rsidRPr="00326E4A" w:rsidRDefault="00326E4A" w:rsidP="00326E4A">
      <w:pPr>
        <w:tabs>
          <w:tab w:val="center" w:pos="5160"/>
          <w:tab w:val="left" w:pos="7100"/>
        </w:tabs>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 xml:space="preserve"> (для юридического лица) (подпись) (расшифровка подписи)</w:t>
      </w:r>
    </w:p>
    <w:p w:rsidR="00326E4A" w:rsidRPr="00326E4A" w:rsidRDefault="00326E4A" w:rsidP="00326E4A">
      <w:pPr>
        <w:tabs>
          <w:tab w:val="center" w:pos="5160"/>
          <w:tab w:val="left" w:pos="7100"/>
        </w:tabs>
        <w:spacing w:after="0" w:line="240" w:lineRule="auto"/>
        <w:jc w:val="both"/>
        <w:rPr>
          <w:rFonts w:ascii="Times New Roman" w:eastAsia="Times New Roman" w:hAnsi="Times New Roman"/>
          <w:sz w:val="24"/>
          <w:szCs w:val="24"/>
          <w:lang w:eastAsia="ru-RU"/>
        </w:rPr>
      </w:pP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Исполнитель:</w:t>
      </w:r>
    </w:p>
    <w:p w:rsidR="00326E4A" w:rsidRPr="00326E4A" w:rsidRDefault="00326E4A" w:rsidP="00AD4B5A">
      <w:pPr>
        <w:spacing w:after="0" w:line="240" w:lineRule="auto"/>
        <w:jc w:val="both"/>
        <w:rPr>
          <w:rFonts w:ascii="Times New Roman" w:hAnsi="Times New Roman"/>
          <w:sz w:val="24"/>
          <w:szCs w:val="24"/>
        </w:rPr>
      </w:pPr>
      <w:r w:rsidRPr="00326E4A">
        <w:rPr>
          <w:rFonts w:ascii="Times New Roman" w:eastAsia="Times New Roman" w:hAnsi="Times New Roman"/>
          <w:sz w:val="24"/>
          <w:szCs w:val="24"/>
          <w:lang w:eastAsia="ru-RU"/>
        </w:rPr>
        <w:t>Телефон:</w:t>
      </w:r>
    </w:p>
    <w:p w:rsidR="00326E4A" w:rsidRPr="00326E4A" w:rsidRDefault="00326E4A" w:rsidP="00326E4A">
      <w:pPr>
        <w:spacing w:after="0" w:line="240" w:lineRule="auto"/>
        <w:jc w:val="right"/>
        <w:rPr>
          <w:rFonts w:ascii="Times New Roman" w:hAnsi="Times New Roman"/>
          <w:sz w:val="24"/>
          <w:szCs w:val="24"/>
        </w:rPr>
      </w:pPr>
    </w:p>
    <w:p w:rsidR="00326E4A" w:rsidRPr="00326E4A" w:rsidRDefault="00326E4A" w:rsidP="00326E4A">
      <w:pPr>
        <w:spacing w:after="0" w:line="240" w:lineRule="auto"/>
        <w:jc w:val="right"/>
        <w:rPr>
          <w:i/>
          <w:iCs/>
        </w:rPr>
      </w:pPr>
      <w:r w:rsidRPr="00326E4A">
        <w:rPr>
          <w:rFonts w:ascii="Times New Roman" w:hAnsi="Times New Roman"/>
          <w:sz w:val="24"/>
          <w:szCs w:val="24"/>
        </w:rPr>
        <w:t>ПРИЛОЖЕНИЕ №4</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к административному регламенту по</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предоставлению муниципальной услуги</w:t>
      </w:r>
    </w:p>
    <w:p w:rsidR="00326E4A" w:rsidRPr="00326E4A" w:rsidRDefault="00326E4A" w:rsidP="00326E4A">
      <w:pPr>
        <w:spacing w:after="0" w:line="240" w:lineRule="auto"/>
        <w:jc w:val="right"/>
        <w:rPr>
          <w:rFonts w:ascii="Times New Roman" w:hAnsi="Times New Roman"/>
          <w:sz w:val="24"/>
          <w:szCs w:val="24"/>
        </w:rPr>
      </w:pPr>
      <w:r w:rsidRPr="00326E4A">
        <w:rPr>
          <w:rFonts w:ascii="Times New Roman" w:hAnsi="Times New Roman"/>
          <w:sz w:val="24"/>
          <w:szCs w:val="24"/>
        </w:rPr>
        <w:t>«Установлении публичного сервитута»</w:t>
      </w:r>
    </w:p>
    <w:p w:rsidR="00326E4A" w:rsidRPr="00326E4A" w:rsidRDefault="00326E4A" w:rsidP="00AD4B5A">
      <w:pPr>
        <w:tabs>
          <w:tab w:val="left" w:pos="5812"/>
        </w:tabs>
        <w:suppressAutoHyphens/>
        <w:spacing w:after="0" w:line="240" w:lineRule="auto"/>
        <w:rPr>
          <w:rFonts w:ascii="Times New Roman" w:eastAsia="Times New Roman" w:hAnsi="Times New Roman"/>
          <w:sz w:val="24"/>
          <w:szCs w:val="24"/>
          <w:lang w:eastAsia="zh-CN"/>
        </w:rPr>
      </w:pPr>
    </w:p>
    <w:p w:rsidR="00326E4A" w:rsidRPr="00326E4A" w:rsidRDefault="00326E4A" w:rsidP="00326E4A">
      <w:pPr>
        <w:autoSpaceDE w:val="0"/>
        <w:autoSpaceDN w:val="0"/>
        <w:spacing w:after="0" w:line="240" w:lineRule="auto"/>
        <w:ind w:left="5670"/>
        <w:rPr>
          <w:rFonts w:ascii="Times New Roman" w:eastAsia="SimSun" w:hAnsi="Times New Roman"/>
          <w:sz w:val="24"/>
          <w:szCs w:val="24"/>
          <w:lang w:eastAsia="ru-RU"/>
        </w:rPr>
      </w:pPr>
      <w:bookmarkStart w:id="1" w:name="OLE_LINK95"/>
      <w:bookmarkStart w:id="2" w:name="OLE_LINK94"/>
      <w:r w:rsidRPr="00326E4A">
        <w:rPr>
          <w:rFonts w:ascii="Times New Roman" w:eastAsia="SimSun" w:hAnsi="Times New Roman"/>
          <w:sz w:val="24"/>
          <w:szCs w:val="24"/>
          <w:lang w:eastAsia="ru-RU"/>
        </w:rPr>
        <w:t xml:space="preserve">Кому </w:t>
      </w:r>
    </w:p>
    <w:p w:rsidR="00326E4A" w:rsidRPr="00326E4A" w:rsidRDefault="00326E4A" w:rsidP="00326E4A">
      <w:pPr>
        <w:pBdr>
          <w:top w:val="single" w:sz="4" w:space="1" w:color="auto"/>
        </w:pBdr>
        <w:autoSpaceDE w:val="0"/>
        <w:autoSpaceDN w:val="0"/>
        <w:spacing w:after="0" w:line="240" w:lineRule="auto"/>
        <w:ind w:left="6577"/>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(наименование заявителя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«(фамилия, имя, отчество</w:t>
      </w:r>
      <w:r w:rsidRPr="00326E4A">
        <w:rPr>
          <w:rFonts w:ascii="Times New Roman" w:eastAsia="Times New Roman" w:hAnsi="Times New Roman"/>
          <w:sz w:val="24"/>
          <w:szCs w:val="24"/>
          <w:lang w:eastAsia="ru-RU"/>
        </w:rPr>
        <w:t xml:space="preserve"> (последнее -</w:t>
      </w:r>
      <w:r w:rsidRPr="00326E4A">
        <w:rPr>
          <w:rFonts w:ascii="Times New Roman" w:eastAsia="Times New Roman" w:hAnsi="Times New Roman"/>
          <w:sz w:val="24"/>
          <w:szCs w:val="24"/>
          <w:lang w:eastAsia="ru-RU"/>
        </w:rPr>
        <w:br/>
        <w:t>при наличии)» – для физических лиц,</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 xml:space="preserve">полное наименование организации </w:t>
      </w:r>
      <w:r w:rsidRPr="00326E4A">
        <w:rPr>
          <w:rFonts w:ascii="Times New Roman" w:eastAsia="Times New Roman" w:hAnsi="Times New Roman"/>
          <w:sz w:val="24"/>
          <w:szCs w:val="24"/>
          <w:lang w:eastAsia="ru-RU"/>
        </w:rPr>
        <w:sym w:font="Symbol" w:char="F02D"/>
      </w:r>
      <w:r w:rsidRPr="00326E4A">
        <w:rPr>
          <w:rFonts w:ascii="Times New Roman" w:eastAsia="SimSun" w:hAnsi="Times New Roman"/>
          <w:sz w:val="24"/>
          <w:szCs w:val="24"/>
          <w:lang w:eastAsia="ru-RU"/>
        </w:rPr>
        <w:t>для</w:t>
      </w:r>
    </w:p>
    <w:p w:rsidR="00326E4A" w:rsidRPr="00326E4A" w:rsidRDefault="00326E4A" w:rsidP="00326E4A">
      <w:pPr>
        <w:autoSpaceDE w:val="0"/>
        <w:autoSpaceDN w:val="0"/>
        <w:spacing w:after="0" w:line="240" w:lineRule="auto"/>
        <w:ind w:left="5670"/>
        <w:rPr>
          <w:rFonts w:ascii="Times New Roman" w:eastAsia="Times New Roman" w:hAnsi="Times New Roman"/>
          <w:sz w:val="24"/>
          <w:szCs w:val="24"/>
          <w:lang w:eastAsia="ru-RU"/>
        </w:rPr>
      </w:pPr>
    </w:p>
    <w:p w:rsidR="00326E4A" w:rsidRPr="00326E4A" w:rsidRDefault="00326E4A" w:rsidP="00326E4A">
      <w:pPr>
        <w:pBdr>
          <w:top w:val="single" w:sz="4" w:space="1" w:color="auto"/>
        </w:pBdr>
        <w:autoSpaceDE w:val="0"/>
        <w:autoSpaceDN w:val="0"/>
        <w:spacing w:after="0" w:line="240" w:lineRule="auto"/>
        <w:ind w:left="5670"/>
        <w:jc w:val="center"/>
        <w:rPr>
          <w:rFonts w:ascii="Times New Roman" w:eastAsia="SimSun" w:hAnsi="Times New Roman"/>
          <w:sz w:val="24"/>
          <w:szCs w:val="24"/>
          <w:lang w:eastAsia="ru-RU"/>
        </w:rPr>
      </w:pPr>
      <w:r w:rsidRPr="00326E4A">
        <w:rPr>
          <w:rFonts w:ascii="Times New Roman" w:eastAsia="SimSun" w:hAnsi="Times New Roman"/>
          <w:sz w:val="24"/>
          <w:szCs w:val="24"/>
          <w:lang w:eastAsia="ru-RU"/>
        </w:rPr>
        <w:t>юридических лиц), его почтовый индекс и адрес)</w:t>
      </w:r>
    </w:p>
    <w:p w:rsidR="00326E4A" w:rsidRPr="00326E4A" w:rsidRDefault="00326E4A" w:rsidP="00326E4A">
      <w:pPr>
        <w:suppressAutoHyphens/>
        <w:autoSpaceDE w:val="0"/>
        <w:spacing w:after="0" w:line="240" w:lineRule="auto"/>
        <w:rPr>
          <w:rFonts w:ascii="Times New Roman" w:eastAsia="Courier New" w:hAnsi="Times New Roman"/>
          <w:sz w:val="24"/>
          <w:szCs w:val="24"/>
          <w:lang w:eastAsia="zh-CN"/>
        </w:rPr>
      </w:pPr>
    </w:p>
    <w:bookmarkEnd w:id="1"/>
    <w:bookmarkEnd w:id="2"/>
    <w:p w:rsidR="00326E4A" w:rsidRPr="00326E4A" w:rsidRDefault="00326E4A" w:rsidP="00326E4A">
      <w:pPr>
        <w:suppressAutoHyphens/>
        <w:autoSpaceDE w:val="0"/>
        <w:spacing w:after="0" w:line="240" w:lineRule="auto"/>
        <w:jc w:val="center"/>
        <w:rPr>
          <w:rFonts w:ascii="Times New Roman" w:eastAsia="Times New Roman" w:hAnsi="Times New Roman"/>
          <w:b/>
          <w:sz w:val="24"/>
          <w:szCs w:val="24"/>
          <w:lang w:eastAsia="zh-CN"/>
        </w:rPr>
      </w:pPr>
      <w:r w:rsidRPr="00326E4A">
        <w:rPr>
          <w:rFonts w:ascii="Times New Roman" w:eastAsia="Times New Roman" w:hAnsi="Times New Roman"/>
          <w:b/>
          <w:sz w:val="24"/>
          <w:szCs w:val="24"/>
          <w:lang w:eastAsia="zh-CN"/>
        </w:rPr>
        <w:t>Отказ</w:t>
      </w:r>
    </w:p>
    <w:p w:rsidR="00326E4A" w:rsidRPr="00326E4A" w:rsidRDefault="00326E4A" w:rsidP="00326E4A">
      <w:pPr>
        <w:spacing w:after="0" w:line="240" w:lineRule="auto"/>
        <w:jc w:val="center"/>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в установлении публичного сервитута</w:t>
      </w:r>
    </w:p>
    <w:p w:rsidR="00326E4A" w:rsidRPr="00326E4A" w:rsidRDefault="00326E4A" w:rsidP="00326E4A">
      <w:pPr>
        <w:tabs>
          <w:tab w:val="left" w:pos="0"/>
        </w:tabs>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ab/>
        <w:t>Вы обратились с ходатайством об установлении публичного сервитута в отношении земельного участка (части земельного участка) с кадастровым номером _______________________________________________</w:t>
      </w:r>
      <w:r w:rsidR="000D3CE4">
        <w:rPr>
          <w:rFonts w:ascii="Times New Roman" w:eastAsia="Times New Roman" w:hAnsi="Times New Roman"/>
          <w:sz w:val="24"/>
          <w:szCs w:val="24"/>
          <w:lang w:eastAsia="zh-CN"/>
        </w:rPr>
        <w:t>____________________________</w:t>
      </w:r>
      <w:r w:rsidRPr="00326E4A">
        <w:rPr>
          <w:rFonts w:ascii="Times New Roman" w:eastAsia="Times New Roman" w:hAnsi="Times New Roman"/>
          <w:sz w:val="24"/>
          <w:szCs w:val="24"/>
          <w:lang w:eastAsia="zh-CN"/>
        </w:rPr>
        <w:t>,</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расположенного по адресу: ___________________________________________________.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Заявление принято «____» __________ 20___ г., зарегистрировано № 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ab/>
        <w:t xml:space="preserve">По результатам рассмотрения заявления Вам отказано в установлении публичного сервитута в отношении земельного участка (части земельного участка)  _______________________________________________________________,                                                                                                                                                                                                                                     </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(кадастровый номер, квартал)</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расположенного по адресу: ___________________</w:t>
      </w:r>
      <w:r w:rsidR="000D3CE4">
        <w:rPr>
          <w:rFonts w:ascii="Times New Roman" w:eastAsia="Times New Roman" w:hAnsi="Times New Roman"/>
          <w:sz w:val="24"/>
          <w:szCs w:val="24"/>
          <w:lang w:eastAsia="zh-CN"/>
        </w:rPr>
        <w:t>_______________________________</w:t>
      </w:r>
      <w:r w:rsidRPr="00326E4A">
        <w:rPr>
          <w:rFonts w:ascii="Times New Roman" w:eastAsia="Times New Roman" w:hAnsi="Times New Roman"/>
          <w:sz w:val="24"/>
          <w:szCs w:val="24"/>
          <w:lang w:eastAsia="zh-CN"/>
        </w:rPr>
        <w:t xml:space="preserve">,                                 </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 xml:space="preserve"> в связи с ___________________________________________________________________</w:t>
      </w:r>
    </w:p>
    <w:p w:rsidR="00326E4A" w:rsidRPr="00326E4A" w:rsidRDefault="00326E4A" w:rsidP="00326E4A">
      <w:pPr>
        <w:suppressAutoHyphens/>
        <w:autoSpaceDE w:val="0"/>
        <w:spacing w:after="0" w:line="240" w:lineRule="auto"/>
        <w:jc w:val="both"/>
        <w:rPr>
          <w:rFonts w:ascii="Times New Roman" w:eastAsia="Times New Roman" w:hAnsi="Times New Roman"/>
          <w:sz w:val="24"/>
          <w:szCs w:val="24"/>
          <w:lang w:eastAsia="zh-CN"/>
        </w:rPr>
      </w:pPr>
      <w:r w:rsidRPr="00326E4A">
        <w:rPr>
          <w:rFonts w:ascii="Times New Roman" w:eastAsia="Times New Roman" w:hAnsi="Times New Roman"/>
          <w:sz w:val="24"/>
          <w:szCs w:val="24"/>
          <w:lang w:eastAsia="zh-CN"/>
        </w:rPr>
        <w:t>(указать причину отказа в соответствии с действующим законодательством)</w:t>
      </w:r>
    </w:p>
    <w:p w:rsidR="00326E4A" w:rsidRPr="00326E4A" w:rsidRDefault="00326E4A" w:rsidP="00326E4A">
      <w:pPr>
        <w:spacing w:after="0" w:line="240" w:lineRule="auto"/>
        <w:rPr>
          <w:rFonts w:ascii="Times New Roman" w:eastAsia="Times New Roman" w:hAnsi="Times New Roman"/>
          <w:sz w:val="24"/>
          <w:szCs w:val="24"/>
          <w:lang w:eastAsia="zh-CN" w:bidi="hi-IN"/>
        </w:rPr>
      </w:pPr>
    </w:p>
    <w:p w:rsidR="00326E4A" w:rsidRPr="00326E4A" w:rsidRDefault="00326E4A" w:rsidP="00326E4A">
      <w:pPr>
        <w:tabs>
          <w:tab w:val="center" w:pos="5160"/>
          <w:tab w:val="left" w:pos="756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__________________________________________________________</w:t>
      </w:r>
      <w:r w:rsidR="000D3CE4">
        <w:rPr>
          <w:rFonts w:ascii="Times New Roman" w:eastAsia="Times New Roman" w:hAnsi="Times New Roman"/>
          <w:sz w:val="24"/>
          <w:szCs w:val="24"/>
          <w:lang w:eastAsia="ru-RU"/>
        </w:rPr>
        <w:t>_________________</w:t>
      </w:r>
    </w:p>
    <w:p w:rsidR="00326E4A" w:rsidRPr="00326E4A" w:rsidRDefault="00326E4A" w:rsidP="00326E4A">
      <w:pPr>
        <w:tabs>
          <w:tab w:val="center" w:pos="5160"/>
          <w:tab w:val="left" w:pos="710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Должность уполномоченного сотрудника(подпись)(расшифровка подписи)</w:t>
      </w:r>
    </w:p>
    <w:p w:rsidR="00326E4A" w:rsidRPr="00326E4A" w:rsidRDefault="00326E4A" w:rsidP="00413E7C">
      <w:pPr>
        <w:tabs>
          <w:tab w:val="center" w:pos="5160"/>
          <w:tab w:val="left" w:pos="7100"/>
        </w:tabs>
        <w:spacing w:after="0" w:line="240" w:lineRule="auto"/>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органа, осуществляющего выдачуразрешения на строительство</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Отказ получил,</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приложенные к заявлению о заключении соглашения</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об установлении публичного сервитута</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оригиналы документов возвращены:</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«_________» ________________ 20____г.</w:t>
      </w:r>
    </w:p>
    <w:p w:rsidR="00326E4A" w:rsidRPr="00326E4A" w:rsidRDefault="00326E4A" w:rsidP="00326E4A">
      <w:pPr>
        <w:tabs>
          <w:tab w:val="center" w:pos="5160"/>
          <w:tab w:val="left" w:pos="7560"/>
        </w:tabs>
        <w:spacing w:after="0" w:line="240" w:lineRule="auto"/>
        <w:jc w:val="both"/>
        <w:rPr>
          <w:rFonts w:ascii="Times New Roman" w:eastAsia="Times New Roman" w:hAnsi="Times New Roman"/>
          <w:sz w:val="24"/>
          <w:szCs w:val="24"/>
          <w:lang w:eastAsia="ru-RU"/>
        </w:rPr>
      </w:pPr>
    </w:p>
    <w:p w:rsidR="00326E4A" w:rsidRPr="00326E4A" w:rsidRDefault="00326E4A" w:rsidP="00326E4A">
      <w:pPr>
        <w:suppressAutoHyphens/>
        <w:autoSpaceDE w:val="0"/>
        <w:spacing w:after="0" w:line="240" w:lineRule="auto"/>
        <w:rPr>
          <w:rFonts w:ascii="Times New Roman" w:eastAsia="Times New Roman" w:hAnsi="Times New Roman"/>
          <w:sz w:val="24"/>
          <w:szCs w:val="24"/>
          <w:lang w:eastAsia="zh-CN" w:bidi="hi-IN"/>
        </w:rPr>
      </w:pPr>
      <w:r w:rsidRPr="00326E4A">
        <w:rPr>
          <w:rFonts w:ascii="Times New Roman" w:eastAsia="Times New Roman" w:hAnsi="Times New Roman"/>
          <w:sz w:val="24"/>
          <w:szCs w:val="24"/>
          <w:lang w:eastAsia="zh-CN" w:bidi="hi-IN"/>
        </w:rPr>
        <w:t>_________________________________________________</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(подпись)(расшифровка подписи)</w:t>
      </w:r>
    </w:p>
    <w:p w:rsidR="00326E4A" w:rsidRPr="00326E4A" w:rsidRDefault="00326E4A" w:rsidP="00326E4A">
      <w:pPr>
        <w:spacing w:after="0" w:line="240" w:lineRule="auto"/>
        <w:jc w:val="both"/>
        <w:rPr>
          <w:rFonts w:ascii="Times New Roman" w:eastAsia="Times New Roman" w:hAnsi="Times New Roman"/>
          <w:sz w:val="24"/>
          <w:szCs w:val="24"/>
          <w:lang w:eastAsia="ru-RU"/>
        </w:rPr>
      </w:pPr>
    </w:p>
    <w:p w:rsidR="00413E7C"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Исполнитель:</w:t>
      </w:r>
    </w:p>
    <w:p w:rsidR="00326E4A" w:rsidRPr="00326E4A" w:rsidRDefault="00326E4A" w:rsidP="00326E4A">
      <w:pPr>
        <w:spacing w:after="0" w:line="240" w:lineRule="auto"/>
        <w:jc w:val="both"/>
        <w:rPr>
          <w:rFonts w:ascii="Times New Roman" w:eastAsia="Times New Roman" w:hAnsi="Times New Roman"/>
          <w:sz w:val="24"/>
          <w:szCs w:val="24"/>
          <w:lang w:eastAsia="ru-RU"/>
        </w:rPr>
      </w:pPr>
      <w:r w:rsidRPr="00326E4A">
        <w:rPr>
          <w:rFonts w:ascii="Times New Roman" w:eastAsia="Times New Roman" w:hAnsi="Times New Roman"/>
          <w:sz w:val="24"/>
          <w:szCs w:val="24"/>
          <w:lang w:eastAsia="ru-RU"/>
        </w:rPr>
        <w:t>Телефон:</w:t>
      </w:r>
    </w:p>
    <w:p w:rsidR="0067620C" w:rsidRDefault="0067620C" w:rsidP="00326E4A">
      <w:pPr>
        <w:spacing w:after="0" w:line="240" w:lineRule="auto"/>
        <w:ind w:firstLine="567"/>
        <w:jc w:val="both"/>
      </w:pPr>
    </w:p>
    <w:sectPr w:rsidR="0067620C" w:rsidSect="000D3CE4">
      <w:headerReference w:type="default" r:id="rId27"/>
      <w:pgSz w:w="11905" w:h="16838"/>
      <w:pgMar w:top="1276" w:right="1273" w:bottom="1135" w:left="1560"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DEE" w:rsidRDefault="00EC0DEE">
      <w:pPr>
        <w:spacing w:after="0" w:line="240" w:lineRule="auto"/>
      </w:pPr>
      <w:r>
        <w:separator/>
      </w:r>
    </w:p>
  </w:endnote>
  <w:endnote w:type="continuationSeparator" w:id="1">
    <w:p w:rsidR="00EC0DEE" w:rsidRDefault="00EC0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DEE" w:rsidRDefault="00EC0DEE">
      <w:pPr>
        <w:spacing w:after="0" w:line="240" w:lineRule="auto"/>
      </w:pPr>
      <w:r>
        <w:separator/>
      </w:r>
    </w:p>
  </w:footnote>
  <w:footnote w:type="continuationSeparator" w:id="1">
    <w:p w:rsidR="00EC0DEE" w:rsidRDefault="00EC0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382" w:rsidRDefault="00CE7448">
    <w:pPr>
      <w:pStyle w:val="a6"/>
      <w:tabs>
        <w:tab w:val="clear" w:pos="4677"/>
        <w:tab w:val="clear" w:pos="9355"/>
      </w:tabs>
      <w:spacing w:after="0" w:line="240" w:lineRule="auto"/>
      <w:jc w:val="center"/>
      <w:rPr>
        <w:rFonts w:ascii="Times New Roman" w:hAnsi="Times New Roman"/>
        <w:sz w:val="20"/>
        <w:szCs w:val="20"/>
      </w:rPr>
    </w:pPr>
    <w:r>
      <w:fldChar w:fldCharType="begin"/>
    </w:r>
    <w:r w:rsidR="00691382">
      <w:instrText>PAGE   \* MERGEFORMAT</w:instrText>
    </w:r>
    <w:r>
      <w:fldChar w:fldCharType="separate"/>
    </w:r>
    <w:r w:rsidR="003C195F" w:rsidRPr="003C195F">
      <w:rPr>
        <w:rFonts w:ascii="Times New Roman" w:hAnsi="Times New Roman"/>
        <w:noProof/>
        <w:sz w:val="20"/>
        <w:szCs w:val="20"/>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0"/>
  <w:characterSpacingControl w:val="doNotCompress"/>
  <w:footnotePr>
    <w:footnote w:id="0"/>
    <w:footnote w:id="1"/>
  </w:footnotePr>
  <w:endnotePr>
    <w:endnote w:id="0"/>
    <w:endnote w:id="1"/>
  </w:endnotePr>
  <w:compat/>
  <w:rsids>
    <w:rsidRoot w:val="00D74F72"/>
    <w:rsid w:val="00000121"/>
    <w:rsid w:val="00000780"/>
    <w:rsid w:val="000034E4"/>
    <w:rsid w:val="00005DAA"/>
    <w:rsid w:val="00010940"/>
    <w:rsid w:val="0001426C"/>
    <w:rsid w:val="0002129C"/>
    <w:rsid w:val="000262AD"/>
    <w:rsid w:val="000341C3"/>
    <w:rsid w:val="00035E20"/>
    <w:rsid w:val="0004072D"/>
    <w:rsid w:val="00042CB0"/>
    <w:rsid w:val="000449BE"/>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5628"/>
    <w:rsid w:val="000C0C98"/>
    <w:rsid w:val="000C794A"/>
    <w:rsid w:val="000D0E41"/>
    <w:rsid w:val="000D28B7"/>
    <w:rsid w:val="000D3CE4"/>
    <w:rsid w:val="000D4092"/>
    <w:rsid w:val="000E0267"/>
    <w:rsid w:val="000E4DA8"/>
    <w:rsid w:val="00103A71"/>
    <w:rsid w:val="001070EC"/>
    <w:rsid w:val="001121E6"/>
    <w:rsid w:val="00115289"/>
    <w:rsid w:val="00115551"/>
    <w:rsid w:val="00117CFE"/>
    <w:rsid w:val="001206AB"/>
    <w:rsid w:val="00120E2D"/>
    <w:rsid w:val="00130278"/>
    <w:rsid w:val="001313A5"/>
    <w:rsid w:val="001340E8"/>
    <w:rsid w:val="001350B9"/>
    <w:rsid w:val="001412BD"/>
    <w:rsid w:val="00143A13"/>
    <w:rsid w:val="00143FE2"/>
    <w:rsid w:val="001462BB"/>
    <w:rsid w:val="001464F4"/>
    <w:rsid w:val="00151FE5"/>
    <w:rsid w:val="0016183A"/>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C3653"/>
    <w:rsid w:val="001C7851"/>
    <w:rsid w:val="001D1188"/>
    <w:rsid w:val="001D3050"/>
    <w:rsid w:val="001E1187"/>
    <w:rsid w:val="001E13F4"/>
    <w:rsid w:val="001E3A97"/>
    <w:rsid w:val="001E5C5A"/>
    <w:rsid w:val="001F05FF"/>
    <w:rsid w:val="00207F9A"/>
    <w:rsid w:val="00211AAA"/>
    <w:rsid w:val="00214FEA"/>
    <w:rsid w:val="00225819"/>
    <w:rsid w:val="002275D5"/>
    <w:rsid w:val="002309F3"/>
    <w:rsid w:val="002332FD"/>
    <w:rsid w:val="00236733"/>
    <w:rsid w:val="00237571"/>
    <w:rsid w:val="0023758A"/>
    <w:rsid w:val="00241EF1"/>
    <w:rsid w:val="00247FA1"/>
    <w:rsid w:val="00250AF2"/>
    <w:rsid w:val="00250D6D"/>
    <w:rsid w:val="0025196D"/>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55C9"/>
    <w:rsid w:val="002F14E5"/>
    <w:rsid w:val="002F1EE8"/>
    <w:rsid w:val="002F6C14"/>
    <w:rsid w:val="00303523"/>
    <w:rsid w:val="00304F0B"/>
    <w:rsid w:val="003072EE"/>
    <w:rsid w:val="00312707"/>
    <w:rsid w:val="0032036B"/>
    <w:rsid w:val="00322420"/>
    <w:rsid w:val="003229F5"/>
    <w:rsid w:val="003266CE"/>
    <w:rsid w:val="00326E4A"/>
    <w:rsid w:val="0032762E"/>
    <w:rsid w:val="003346B6"/>
    <w:rsid w:val="0033483E"/>
    <w:rsid w:val="0033705A"/>
    <w:rsid w:val="003371D1"/>
    <w:rsid w:val="00337F5F"/>
    <w:rsid w:val="00340333"/>
    <w:rsid w:val="00340383"/>
    <w:rsid w:val="003414E3"/>
    <w:rsid w:val="003446FD"/>
    <w:rsid w:val="00351DCD"/>
    <w:rsid w:val="003529DF"/>
    <w:rsid w:val="00354F04"/>
    <w:rsid w:val="00361E8B"/>
    <w:rsid w:val="003654CD"/>
    <w:rsid w:val="00376F5D"/>
    <w:rsid w:val="003778C2"/>
    <w:rsid w:val="0039752F"/>
    <w:rsid w:val="003A244F"/>
    <w:rsid w:val="003A72B9"/>
    <w:rsid w:val="003B66C8"/>
    <w:rsid w:val="003C195F"/>
    <w:rsid w:val="003C1F79"/>
    <w:rsid w:val="003C6AD4"/>
    <w:rsid w:val="003C7044"/>
    <w:rsid w:val="003D1126"/>
    <w:rsid w:val="003D553C"/>
    <w:rsid w:val="003F3F01"/>
    <w:rsid w:val="00403F7C"/>
    <w:rsid w:val="00413E7C"/>
    <w:rsid w:val="004167AF"/>
    <w:rsid w:val="004251B0"/>
    <w:rsid w:val="00426ACE"/>
    <w:rsid w:val="004456BA"/>
    <w:rsid w:val="004545DF"/>
    <w:rsid w:val="0046481A"/>
    <w:rsid w:val="004750AC"/>
    <w:rsid w:val="00476CC8"/>
    <w:rsid w:val="00477648"/>
    <w:rsid w:val="00483A1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4D9"/>
    <w:rsid w:val="004F2E21"/>
    <w:rsid w:val="004F5039"/>
    <w:rsid w:val="004F597C"/>
    <w:rsid w:val="004F6164"/>
    <w:rsid w:val="00500675"/>
    <w:rsid w:val="00501A11"/>
    <w:rsid w:val="0050292F"/>
    <w:rsid w:val="00502B1A"/>
    <w:rsid w:val="00503D7F"/>
    <w:rsid w:val="00506571"/>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20F2"/>
    <w:rsid w:val="006233F6"/>
    <w:rsid w:val="00626E3F"/>
    <w:rsid w:val="00631709"/>
    <w:rsid w:val="006378E5"/>
    <w:rsid w:val="00642C75"/>
    <w:rsid w:val="006438E1"/>
    <w:rsid w:val="0064499D"/>
    <w:rsid w:val="006471C0"/>
    <w:rsid w:val="00651E66"/>
    <w:rsid w:val="00660EF3"/>
    <w:rsid w:val="00671BF2"/>
    <w:rsid w:val="0067620C"/>
    <w:rsid w:val="00682FFD"/>
    <w:rsid w:val="00686793"/>
    <w:rsid w:val="00687C24"/>
    <w:rsid w:val="00691382"/>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051AE"/>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80328"/>
    <w:rsid w:val="00795A5B"/>
    <w:rsid w:val="007B1AF3"/>
    <w:rsid w:val="007B1FE4"/>
    <w:rsid w:val="007B28A8"/>
    <w:rsid w:val="007B69A6"/>
    <w:rsid w:val="007C4511"/>
    <w:rsid w:val="007D16E2"/>
    <w:rsid w:val="007D379B"/>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527BD"/>
    <w:rsid w:val="008613D1"/>
    <w:rsid w:val="00862A8C"/>
    <w:rsid w:val="008673E5"/>
    <w:rsid w:val="00871522"/>
    <w:rsid w:val="008718B8"/>
    <w:rsid w:val="008823A4"/>
    <w:rsid w:val="00882569"/>
    <w:rsid w:val="0089109F"/>
    <w:rsid w:val="0089716C"/>
    <w:rsid w:val="008A4731"/>
    <w:rsid w:val="008B1A8B"/>
    <w:rsid w:val="008B1BA0"/>
    <w:rsid w:val="008B3229"/>
    <w:rsid w:val="008B405F"/>
    <w:rsid w:val="008C2ACE"/>
    <w:rsid w:val="008D0C89"/>
    <w:rsid w:val="008D7E88"/>
    <w:rsid w:val="008E260F"/>
    <w:rsid w:val="008E26EA"/>
    <w:rsid w:val="008E5075"/>
    <w:rsid w:val="00905A2B"/>
    <w:rsid w:val="00905A74"/>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38EE"/>
    <w:rsid w:val="009B40C2"/>
    <w:rsid w:val="009C1A38"/>
    <w:rsid w:val="009C43FC"/>
    <w:rsid w:val="009C7397"/>
    <w:rsid w:val="009D066E"/>
    <w:rsid w:val="009D36C1"/>
    <w:rsid w:val="009D5516"/>
    <w:rsid w:val="00A0178E"/>
    <w:rsid w:val="00A15C8E"/>
    <w:rsid w:val="00A25357"/>
    <w:rsid w:val="00A27190"/>
    <w:rsid w:val="00A27D83"/>
    <w:rsid w:val="00A427E1"/>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2C62"/>
    <w:rsid w:val="00AC401B"/>
    <w:rsid w:val="00AC7B56"/>
    <w:rsid w:val="00AD2D6C"/>
    <w:rsid w:val="00AD4536"/>
    <w:rsid w:val="00AD4B5A"/>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719B4"/>
    <w:rsid w:val="00B73219"/>
    <w:rsid w:val="00B83712"/>
    <w:rsid w:val="00B84980"/>
    <w:rsid w:val="00B9658F"/>
    <w:rsid w:val="00BA3B72"/>
    <w:rsid w:val="00BA69E7"/>
    <w:rsid w:val="00BB2D49"/>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7448"/>
    <w:rsid w:val="00CE7526"/>
    <w:rsid w:val="00CE788A"/>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31455"/>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0DEE"/>
    <w:rsid w:val="00EC24E7"/>
    <w:rsid w:val="00ED0353"/>
    <w:rsid w:val="00ED4829"/>
    <w:rsid w:val="00ED6F32"/>
    <w:rsid w:val="00EE2F66"/>
    <w:rsid w:val="00EE3EF7"/>
    <w:rsid w:val="00EE6626"/>
    <w:rsid w:val="00EE6F4D"/>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2697"/>
    <w:rsid w:val="00FE58DB"/>
    <w:rsid w:val="00FE61AA"/>
    <w:rsid w:val="00FF0C40"/>
    <w:rsid w:val="00FF1D7F"/>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48"/>
    <w:pPr>
      <w:spacing w:after="200" w:line="276" w:lineRule="auto"/>
    </w:pPr>
    <w:rPr>
      <w:sz w:val="22"/>
      <w:szCs w:val="22"/>
      <w:lang w:eastAsia="en-US"/>
    </w:rPr>
  </w:style>
  <w:style w:type="paragraph" w:styleId="1">
    <w:name w:val="heading 1"/>
    <w:basedOn w:val="a"/>
    <w:next w:val="a"/>
    <w:link w:val="10"/>
    <w:uiPriority w:val="9"/>
    <w:qFormat/>
    <w:rsid w:val="00CE7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7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4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744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E744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E74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E74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E744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E74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E7448"/>
    <w:rPr>
      <w:color w:val="0000FF"/>
      <w:u w:val="single"/>
    </w:rPr>
  </w:style>
  <w:style w:type="paragraph" w:styleId="a4">
    <w:name w:val="Body Text"/>
    <w:basedOn w:val="a"/>
    <w:link w:val="a5"/>
    <w:uiPriority w:val="99"/>
    <w:unhideWhenUsed/>
    <w:rsid w:val="00CE7448"/>
    <w:pPr>
      <w:spacing w:after="120"/>
    </w:pPr>
  </w:style>
  <w:style w:type="character" w:customStyle="1" w:styleId="a5">
    <w:name w:val="Основной текст Знак"/>
    <w:link w:val="a4"/>
    <w:uiPriority w:val="99"/>
    <w:rsid w:val="00CE7448"/>
    <w:rPr>
      <w:sz w:val="22"/>
      <w:szCs w:val="22"/>
      <w:lang w:eastAsia="en-US"/>
    </w:rPr>
  </w:style>
  <w:style w:type="paragraph" w:styleId="a6">
    <w:name w:val="header"/>
    <w:basedOn w:val="a"/>
    <w:link w:val="a7"/>
    <w:uiPriority w:val="99"/>
    <w:unhideWhenUsed/>
    <w:rsid w:val="00CE7448"/>
    <w:pPr>
      <w:tabs>
        <w:tab w:val="center" w:pos="4677"/>
        <w:tab w:val="right" w:pos="9355"/>
      </w:tabs>
    </w:pPr>
  </w:style>
  <w:style w:type="character" w:customStyle="1" w:styleId="a7">
    <w:name w:val="Верхний колонтитул Знак"/>
    <w:link w:val="a6"/>
    <w:uiPriority w:val="99"/>
    <w:rsid w:val="00CE7448"/>
    <w:rPr>
      <w:sz w:val="22"/>
      <w:szCs w:val="22"/>
      <w:lang w:eastAsia="en-US"/>
    </w:rPr>
  </w:style>
  <w:style w:type="paragraph" w:styleId="a8">
    <w:name w:val="footer"/>
    <w:basedOn w:val="a"/>
    <w:link w:val="a9"/>
    <w:uiPriority w:val="99"/>
    <w:unhideWhenUsed/>
    <w:rsid w:val="00CE7448"/>
    <w:pPr>
      <w:tabs>
        <w:tab w:val="center" w:pos="4677"/>
        <w:tab w:val="right" w:pos="9355"/>
      </w:tabs>
    </w:pPr>
  </w:style>
  <w:style w:type="character" w:customStyle="1" w:styleId="a9">
    <w:name w:val="Нижний колонтитул Знак"/>
    <w:link w:val="a8"/>
    <w:uiPriority w:val="99"/>
    <w:rsid w:val="00CE7448"/>
    <w:rPr>
      <w:sz w:val="22"/>
      <w:szCs w:val="22"/>
      <w:lang w:eastAsia="en-US"/>
    </w:rPr>
  </w:style>
  <w:style w:type="paragraph" w:styleId="aa">
    <w:name w:val="List Paragraph"/>
    <w:basedOn w:val="a"/>
    <w:uiPriority w:val="34"/>
    <w:qFormat/>
    <w:rsid w:val="00CE7448"/>
    <w:pPr>
      <w:ind w:left="720"/>
      <w:contextualSpacing/>
    </w:pPr>
  </w:style>
  <w:style w:type="paragraph" w:styleId="ab">
    <w:name w:val="Balloon Text"/>
    <w:basedOn w:val="a"/>
    <w:link w:val="ac"/>
    <w:uiPriority w:val="99"/>
    <w:semiHidden/>
    <w:unhideWhenUsed/>
    <w:rsid w:val="00CE7448"/>
    <w:pPr>
      <w:spacing w:after="0" w:line="240" w:lineRule="auto"/>
    </w:pPr>
    <w:rPr>
      <w:rFonts w:ascii="Tahoma" w:hAnsi="Tahoma"/>
      <w:sz w:val="16"/>
      <w:szCs w:val="16"/>
    </w:rPr>
  </w:style>
  <w:style w:type="character" w:customStyle="1" w:styleId="ac">
    <w:name w:val="Текст выноски Знак"/>
    <w:link w:val="ab"/>
    <w:uiPriority w:val="99"/>
    <w:semiHidden/>
    <w:rsid w:val="00CE7448"/>
    <w:rPr>
      <w:rFonts w:ascii="Tahoma" w:hAnsi="Tahoma" w:cs="Tahoma"/>
      <w:sz w:val="16"/>
      <w:szCs w:val="16"/>
      <w:lang w:eastAsia="en-US"/>
    </w:rPr>
  </w:style>
  <w:style w:type="table" w:styleId="ad">
    <w:name w:val="Table Grid"/>
    <w:basedOn w:val="a1"/>
    <w:uiPriority w:val="59"/>
    <w:rsid w:val="00CE7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CE7448"/>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sid w:val="00CE7448"/>
    <w:rPr>
      <w:rFonts w:ascii="Times New Roman" w:eastAsia="Times New Roman" w:hAnsi="Times New Roman"/>
      <w:sz w:val="24"/>
      <w:szCs w:val="24"/>
    </w:rPr>
  </w:style>
  <w:style w:type="paragraph" w:styleId="af">
    <w:name w:val="No Spacing"/>
    <w:uiPriority w:val="99"/>
    <w:qFormat/>
    <w:rsid w:val="00CE7448"/>
    <w:rPr>
      <w:rFonts w:ascii="Times New Roman" w:eastAsia="Times New Roman" w:hAnsi="Times New Roman"/>
    </w:rPr>
  </w:style>
  <w:style w:type="character" w:customStyle="1" w:styleId="ConsPlusNormal0">
    <w:name w:val="ConsPlusNormal Знак"/>
    <w:link w:val="ConsPlusNormal"/>
    <w:uiPriority w:val="99"/>
    <w:rsid w:val="00CE7448"/>
    <w:rPr>
      <w:rFonts w:ascii="Times New Roman" w:eastAsia="Times New Roman" w:hAnsi="Times New Roman"/>
      <w:sz w:val="24"/>
      <w:szCs w:val="24"/>
    </w:rPr>
  </w:style>
  <w:style w:type="paragraph" w:customStyle="1" w:styleId="ConsPlusNonformat">
    <w:name w:val="ConsPlusNonformat"/>
    <w:uiPriority w:val="99"/>
    <w:rsid w:val="00CE7448"/>
    <w:pPr>
      <w:spacing w:before="80"/>
      <w:jc w:val="both"/>
    </w:pPr>
    <w:rPr>
      <w:rFonts w:ascii="Courier New" w:eastAsia="Times New Roman" w:hAnsi="Courier New" w:cs="Courier New"/>
    </w:rPr>
  </w:style>
  <w:style w:type="character" w:customStyle="1" w:styleId="10">
    <w:name w:val="Заголовок 1 Знак"/>
    <w:basedOn w:val="a0"/>
    <w:link w:val="1"/>
    <w:uiPriority w:val="9"/>
    <w:rsid w:val="00CE74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E74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E744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E744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E744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E744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E744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E744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E7448"/>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CE7448"/>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CE7448"/>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CE74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CE7448"/>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CE7448"/>
    <w:rPr>
      <w:i/>
      <w:iCs/>
      <w:color w:val="808080" w:themeColor="text1" w:themeTint="7F"/>
    </w:rPr>
  </w:style>
  <w:style w:type="character" w:styleId="af5">
    <w:name w:val="Emphasis"/>
    <w:basedOn w:val="a0"/>
    <w:uiPriority w:val="20"/>
    <w:qFormat/>
    <w:rsid w:val="00CE7448"/>
    <w:rPr>
      <w:i/>
      <w:iCs/>
    </w:rPr>
  </w:style>
  <w:style w:type="character" w:styleId="af6">
    <w:name w:val="Intense Emphasis"/>
    <w:basedOn w:val="a0"/>
    <w:uiPriority w:val="21"/>
    <w:qFormat/>
    <w:rsid w:val="00CE7448"/>
    <w:rPr>
      <w:b/>
      <w:bCs/>
      <w:i/>
      <w:iCs/>
      <w:color w:val="4F81BD" w:themeColor="accent1"/>
    </w:rPr>
  </w:style>
  <w:style w:type="character" w:styleId="af7">
    <w:name w:val="Strong"/>
    <w:basedOn w:val="a0"/>
    <w:uiPriority w:val="22"/>
    <w:qFormat/>
    <w:rsid w:val="00CE7448"/>
    <w:rPr>
      <w:b/>
      <w:bCs/>
    </w:rPr>
  </w:style>
  <w:style w:type="paragraph" w:styleId="21">
    <w:name w:val="Quote"/>
    <w:basedOn w:val="a"/>
    <w:next w:val="a"/>
    <w:link w:val="22"/>
    <w:uiPriority w:val="29"/>
    <w:qFormat/>
    <w:rsid w:val="00CE7448"/>
    <w:rPr>
      <w:i/>
      <w:iCs/>
      <w:color w:val="000000" w:themeColor="text1"/>
    </w:rPr>
  </w:style>
  <w:style w:type="character" w:customStyle="1" w:styleId="22">
    <w:name w:val="Цитата 2 Знак"/>
    <w:basedOn w:val="a0"/>
    <w:link w:val="21"/>
    <w:uiPriority w:val="29"/>
    <w:rsid w:val="00CE7448"/>
    <w:rPr>
      <w:i/>
      <w:iCs/>
      <w:color w:val="000000" w:themeColor="text1"/>
    </w:rPr>
  </w:style>
  <w:style w:type="paragraph" w:styleId="af8">
    <w:name w:val="Intense Quote"/>
    <w:basedOn w:val="a"/>
    <w:next w:val="a"/>
    <w:link w:val="af9"/>
    <w:uiPriority w:val="30"/>
    <w:qFormat/>
    <w:rsid w:val="00CE7448"/>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CE7448"/>
    <w:rPr>
      <w:b/>
      <w:bCs/>
      <w:i/>
      <w:iCs/>
      <w:color w:val="4F81BD" w:themeColor="accent1"/>
    </w:rPr>
  </w:style>
  <w:style w:type="character" w:styleId="afa">
    <w:name w:val="Subtle Reference"/>
    <w:basedOn w:val="a0"/>
    <w:uiPriority w:val="31"/>
    <w:qFormat/>
    <w:rsid w:val="00CE7448"/>
    <w:rPr>
      <w:smallCaps/>
      <w:color w:val="C0504D" w:themeColor="accent2"/>
      <w:u w:val="single"/>
    </w:rPr>
  </w:style>
  <w:style w:type="character" w:styleId="afb">
    <w:name w:val="Intense Reference"/>
    <w:basedOn w:val="a0"/>
    <w:uiPriority w:val="32"/>
    <w:qFormat/>
    <w:rsid w:val="00CE7448"/>
    <w:rPr>
      <w:b/>
      <w:bCs/>
      <w:smallCaps/>
      <w:color w:val="C0504D" w:themeColor="accent2"/>
      <w:spacing w:val="5"/>
      <w:u w:val="single"/>
    </w:rPr>
  </w:style>
  <w:style w:type="character" w:styleId="afc">
    <w:name w:val="Book Title"/>
    <w:basedOn w:val="a0"/>
    <w:uiPriority w:val="33"/>
    <w:qFormat/>
    <w:rsid w:val="00CE7448"/>
    <w:rPr>
      <w:b/>
      <w:bCs/>
      <w:smallCaps/>
      <w:spacing w:val="5"/>
    </w:rPr>
  </w:style>
  <w:style w:type="paragraph" w:styleId="afd">
    <w:name w:val="footnote text"/>
    <w:basedOn w:val="a"/>
    <w:link w:val="afe"/>
    <w:uiPriority w:val="99"/>
    <w:semiHidden/>
    <w:unhideWhenUsed/>
    <w:rsid w:val="00CE7448"/>
    <w:pPr>
      <w:spacing w:after="0" w:line="240" w:lineRule="auto"/>
    </w:pPr>
    <w:rPr>
      <w:sz w:val="20"/>
      <w:szCs w:val="20"/>
    </w:rPr>
  </w:style>
  <w:style w:type="character" w:customStyle="1" w:styleId="afe">
    <w:name w:val="Текст сноски Знак"/>
    <w:basedOn w:val="a0"/>
    <w:link w:val="afd"/>
    <w:uiPriority w:val="99"/>
    <w:semiHidden/>
    <w:rsid w:val="00CE7448"/>
    <w:rPr>
      <w:sz w:val="20"/>
      <w:szCs w:val="20"/>
    </w:rPr>
  </w:style>
  <w:style w:type="character" w:styleId="aff">
    <w:name w:val="footnote reference"/>
    <w:basedOn w:val="a0"/>
    <w:uiPriority w:val="99"/>
    <w:semiHidden/>
    <w:unhideWhenUsed/>
    <w:rsid w:val="00CE7448"/>
    <w:rPr>
      <w:vertAlign w:val="superscript"/>
    </w:rPr>
  </w:style>
  <w:style w:type="paragraph" w:styleId="aff0">
    <w:name w:val="endnote text"/>
    <w:basedOn w:val="a"/>
    <w:link w:val="aff1"/>
    <w:uiPriority w:val="99"/>
    <w:semiHidden/>
    <w:unhideWhenUsed/>
    <w:rsid w:val="00CE7448"/>
    <w:pPr>
      <w:spacing w:after="0" w:line="240" w:lineRule="auto"/>
    </w:pPr>
    <w:rPr>
      <w:sz w:val="20"/>
      <w:szCs w:val="20"/>
    </w:rPr>
  </w:style>
  <w:style w:type="character" w:customStyle="1" w:styleId="aff1">
    <w:name w:val="Текст концевой сноски Знак"/>
    <w:basedOn w:val="a0"/>
    <w:link w:val="aff0"/>
    <w:uiPriority w:val="99"/>
    <w:semiHidden/>
    <w:rsid w:val="00CE7448"/>
    <w:rPr>
      <w:sz w:val="20"/>
      <w:szCs w:val="20"/>
    </w:rPr>
  </w:style>
  <w:style w:type="character" w:styleId="aff2">
    <w:name w:val="endnote reference"/>
    <w:basedOn w:val="a0"/>
    <w:uiPriority w:val="99"/>
    <w:semiHidden/>
    <w:unhideWhenUsed/>
    <w:rsid w:val="00CE7448"/>
    <w:rPr>
      <w:vertAlign w:val="superscript"/>
    </w:rPr>
  </w:style>
  <w:style w:type="paragraph" w:styleId="aff3">
    <w:name w:val="Plain Text"/>
    <w:basedOn w:val="a"/>
    <w:link w:val="aff4"/>
    <w:uiPriority w:val="99"/>
    <w:unhideWhenUsed/>
    <w:rsid w:val="00CE7448"/>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CE7448"/>
    <w:rPr>
      <w:rFonts w:ascii="Courier New" w:hAnsi="Courier New" w:cs="Courier New"/>
      <w:sz w:val="21"/>
      <w:szCs w:val="21"/>
    </w:rPr>
  </w:style>
  <w:style w:type="character" w:customStyle="1" w:styleId="HeaderChar">
    <w:name w:val="Header Char"/>
    <w:basedOn w:val="a0"/>
    <w:uiPriority w:val="99"/>
    <w:rsid w:val="00CE7448"/>
  </w:style>
  <w:style w:type="character" w:customStyle="1" w:styleId="FooterChar">
    <w:name w:val="Footer Char"/>
    <w:basedOn w:val="a0"/>
    <w:uiPriority w:val="99"/>
    <w:rsid w:val="00CE7448"/>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99"/>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0E38E6BCD5A01C562411EED04D7A72B36773462B5DEE0C8597A2B583CD417B11D60B308A9DBB28BD0288D2E2A52E8656059F2B21FZ2a6D" TargetMode="External"/><Relationship Id="rId13" Type="http://schemas.openxmlformats.org/officeDocument/2006/relationships/hyperlink" Target="consultantplus://offline/ref=B0F9B969B7402D028EBAB35CD8B276D141872E69FDE4D70D3FBA32E99C6D88D2A7D3BA55AB8ADEA799FC5577FE3514DB8A8F6BCE3750T6A3E" TargetMode="External"/><Relationship Id="rId18" Type="http://schemas.openxmlformats.org/officeDocument/2006/relationships/hyperlink" Target="consultantplus://offline/ref=842600377CBEEEAA891375E282B82D8F92C65D24387365B73F3B1EA4F1E5FC40F03DF52BCBDA4452DC20F32D238FE8B3BA894DA17D77N0hC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3AFF90ED804CB4FB9E9794BCA591BCA6564E02DC86D8B52628FCBD7A6ADB12DCA34DA9D30D529816FE85B3DDFB609D9C4421855C4CBCb1kAH" TargetMode="External"/><Relationship Id="rId7" Type="http://schemas.openxmlformats.org/officeDocument/2006/relationships/endnotes" Target="endnotes.xml"/><Relationship Id="rId12" Type="http://schemas.openxmlformats.org/officeDocument/2006/relationships/hyperlink" Target="consultantplus://offline/ref=0016CB07F29882445162C9D96D6FE700E367CC35BA1006F79365F472BD6DA67E0E3BA920611BF07A441E431B7D32F624463EFABC1356W3Y6D" TargetMode="External"/><Relationship Id="rId17" Type="http://schemas.openxmlformats.org/officeDocument/2006/relationships/hyperlink" Target="consultantplus://offline/ref=842600377CBEEEAA891375E282B82D8F92C65D24387365B73F3B1EA4F1E5FC40F03DF528C2DE4952DC20F32D238FE8B3BA894DA17D77N0hCH"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8FEF3314030F64F235B960F72BDD5DDC5622619A12CF23451F226AF126347DD4322B485EB717B789868514FCB69ABBC6DB2AEFB703C8M6R5E" TargetMode="External"/><Relationship Id="rId20" Type="http://schemas.openxmlformats.org/officeDocument/2006/relationships/hyperlink" Target="consultantplus://offline/ref=3AFF90ED804CB4FB9E9794BCA591BCA6564E02DC86D8B52628FCBD7A6ADB12DCA34DA9D30D529916FE85B3DDFB609D9C4421855C4CBCb1k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00AA1D4B28BD0288D2E2A52E8656059F2B21FZ2a6D" TargetMode="External"/><Relationship Id="rId24"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F67BDCB598672CD388A4F1496812E03pEPCE" TargetMode="External"/><Relationship Id="rId23" Type="http://schemas.openxmlformats.org/officeDocument/2006/relationships/hyperlink" Target="http://docs.cntd.ru/document/744100004" TargetMode="External"/><Relationship Id="rId28" Type="http://schemas.openxmlformats.org/officeDocument/2006/relationships/fontTable" Target="fontTable.xml"/><Relationship Id="rId10" Type="http://schemas.openxmlformats.org/officeDocument/2006/relationships/hyperlink" Target="consultantplus://offline/ref=82A0E38E6BCD5A01C562411EED04D7A72B36773462B5DEE0C8597A2B583CD417B11D60B308AADDB28BD0288D2E2A52E8656059F2B21FZ2a6D" TargetMode="External"/><Relationship Id="rId19" Type="http://schemas.openxmlformats.org/officeDocument/2006/relationships/hyperlink" Target="consultantplus://offline/ref=3AFF90ED804CB4FB9E9794BCA591BCA6564E02DC86D8B52628FCBD7A6ADB12DCA34DA9D30D529716FE85B3DDFB609D9C4421855C4CBCb1kAH" TargetMode="Externa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AB28BD0288D2E2A52E8656059F2B21FZ2a6D" TargetMode="External"/><Relationship Id="rId14" Type="http://schemas.openxmlformats.org/officeDocument/2006/relationships/hyperlink" Target="consultantplus://offline/ref=F36E73F51ABB14BE08F12D8D62887920D28A1F2C81FB5D1A392BE366B6CCEE098CF28C4F6823BE67BDCB598672CD388A4F1496812E03pEPCE" TargetMode="External"/><Relationship Id="rId22" Type="http://schemas.openxmlformats.org/officeDocument/2006/relationships/hyperlink" Target="consultantplus://offline/ref=427FA0631EE1A368C883FD5AB50BF4340D5E9EB34D745C10B555CE66BCCC2BE14D9D9966D20DEAE6aAyBH"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64904-8412-4830-8BDF-AD9CCE2C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14698</Words>
  <Characters>83782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Диман</cp:lastModifiedBy>
  <cp:revision>11</cp:revision>
  <cp:lastPrinted>2021-03-25T08:50:00Z</cp:lastPrinted>
  <dcterms:created xsi:type="dcterms:W3CDTF">2021-03-25T09:01:00Z</dcterms:created>
  <dcterms:modified xsi:type="dcterms:W3CDTF">2021-09-09T04:33:00Z</dcterms:modified>
</cp:coreProperties>
</file>