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9E" w:rsidRDefault="00796F9E" w:rsidP="00796F9E">
      <w:pPr>
        <w:widowControl w:val="0"/>
        <w:suppressAutoHyphens/>
        <w:autoSpaceDE w:val="0"/>
        <w:spacing w:after="0" w:line="240" w:lineRule="auto"/>
        <w:jc w:val="right"/>
        <w:rPr>
          <w:rFonts w:ascii="Times New Roman" w:hAnsi="Times New Roman"/>
          <w:bCs/>
          <w:iCs/>
        </w:rPr>
      </w:pPr>
      <w:bookmarkStart w:id="0" w:name="_GoBack"/>
      <w:bookmarkEnd w:id="0"/>
      <w:r>
        <w:rPr>
          <w:rFonts w:ascii="Times New Roman" w:hAnsi="Times New Roman"/>
          <w:bCs/>
          <w:iCs/>
        </w:rPr>
        <w:t xml:space="preserve">Приложение к постановлению </w:t>
      </w:r>
    </w:p>
    <w:p w:rsidR="00796F9E" w:rsidRDefault="00796F9E" w:rsidP="00796F9E">
      <w:pPr>
        <w:widowControl w:val="0"/>
        <w:suppressAutoHyphens/>
        <w:autoSpaceDE w:val="0"/>
        <w:spacing w:after="0" w:line="240" w:lineRule="auto"/>
        <w:jc w:val="right"/>
        <w:rPr>
          <w:rFonts w:ascii="Times New Roman" w:hAnsi="Times New Roman"/>
          <w:bCs/>
          <w:iCs/>
        </w:rPr>
      </w:pPr>
      <w:r>
        <w:rPr>
          <w:rFonts w:ascii="Times New Roman" w:hAnsi="Times New Roman"/>
          <w:bCs/>
          <w:iCs/>
        </w:rPr>
        <w:t>От______________ №________</w:t>
      </w:r>
    </w:p>
    <w:p w:rsidR="00796F9E" w:rsidRDefault="00796F9E" w:rsidP="00796F9E">
      <w:pPr>
        <w:widowControl w:val="0"/>
        <w:suppressAutoHyphens/>
        <w:autoSpaceDE w:val="0"/>
        <w:spacing w:after="0" w:line="240" w:lineRule="auto"/>
        <w:jc w:val="center"/>
        <w:rPr>
          <w:rFonts w:ascii="Times New Roman" w:hAnsi="Times New Roman"/>
          <w:bCs/>
          <w:iCs/>
        </w:rPr>
      </w:pPr>
    </w:p>
    <w:p w:rsidR="00796F9E" w:rsidRPr="00796F9E" w:rsidRDefault="00CB7967" w:rsidP="00796F9E">
      <w:pPr>
        <w:widowControl w:val="0"/>
        <w:suppressAutoHyphens/>
        <w:autoSpaceDE w:val="0"/>
        <w:spacing w:after="0" w:line="240" w:lineRule="auto"/>
        <w:jc w:val="center"/>
        <w:rPr>
          <w:rFonts w:ascii="Times New Roman" w:eastAsia="Times New Roman" w:hAnsi="Times New Roman" w:cs="Times New Roman"/>
          <w:b/>
          <w:bCs/>
          <w:sz w:val="24"/>
          <w:szCs w:val="24"/>
          <w:lang w:eastAsia="zh-CN" w:bidi="hi-IN"/>
        </w:rPr>
      </w:pPr>
      <w:r w:rsidRPr="00CB7967">
        <w:rPr>
          <w:rFonts w:ascii="Times New Roman" w:hAnsi="Times New Roman"/>
          <w:bCs/>
          <w:iCs/>
        </w:rPr>
        <w:t xml:space="preserve"> </w:t>
      </w:r>
      <w:r w:rsidR="00796F9E" w:rsidRPr="00796F9E">
        <w:rPr>
          <w:rFonts w:ascii="Times New Roman" w:eastAsia="Times New Roman" w:hAnsi="Times New Roman" w:cs="Times New Roman"/>
          <w:b/>
          <w:bCs/>
          <w:sz w:val="24"/>
          <w:szCs w:val="24"/>
          <w:lang w:eastAsia="zh-CN" w:bidi="hi-IN"/>
        </w:rPr>
        <w:t xml:space="preserve">Административный регламент предоставления </w:t>
      </w:r>
      <w:r w:rsidR="00796F9E" w:rsidRPr="00796F9E">
        <w:rPr>
          <w:rFonts w:ascii="Times New Roman" w:eastAsia="Times New Roman" w:hAnsi="Times New Roman" w:cs="Times New Roman"/>
          <w:b/>
          <w:bCs/>
          <w:sz w:val="24"/>
          <w:szCs w:val="24"/>
          <w:lang w:eastAsia="zh-CN" w:bidi="hi-IN"/>
        </w:rPr>
        <w:br/>
        <w:t xml:space="preserve">муниципальной услуги </w:t>
      </w:r>
    </w:p>
    <w:p w:rsidR="00796F9E" w:rsidRPr="00796F9E" w:rsidRDefault="00796F9E" w:rsidP="00796F9E">
      <w:pPr>
        <w:widowControl w:val="0"/>
        <w:suppressAutoHyphens/>
        <w:autoSpaceDE w:val="0"/>
        <w:spacing w:after="0" w:line="240" w:lineRule="auto"/>
        <w:jc w:val="center"/>
        <w:rPr>
          <w:rFonts w:ascii="Times New Roman" w:eastAsia="Times New Roman" w:hAnsi="Times New Roman" w:cs="Times New Roman"/>
          <w:b/>
          <w:bCs/>
          <w:sz w:val="24"/>
          <w:szCs w:val="24"/>
          <w:lang w:eastAsia="zh-CN" w:bidi="hi-IN"/>
        </w:rPr>
      </w:pPr>
      <w:r w:rsidRPr="00796F9E">
        <w:rPr>
          <w:rFonts w:ascii="Times New Roman" w:eastAsia="Times New Roman" w:hAnsi="Times New Roman" w:cs="Times New Roman"/>
          <w:b/>
          <w:bCs/>
          <w:sz w:val="24"/>
          <w:szCs w:val="24"/>
          <w:lang w:eastAsia="zh-CN" w:bidi="hi-IN"/>
        </w:rPr>
        <w:t>«Включение граждан в состав участников мероприятия по улучшению</w:t>
      </w:r>
    </w:p>
    <w:p w:rsidR="00796F9E" w:rsidRPr="00796F9E" w:rsidRDefault="00796F9E" w:rsidP="00796F9E">
      <w:pPr>
        <w:widowControl w:val="0"/>
        <w:suppressAutoHyphens/>
        <w:autoSpaceDE w:val="0"/>
        <w:spacing w:after="0" w:line="240" w:lineRule="auto"/>
        <w:jc w:val="center"/>
        <w:rPr>
          <w:rFonts w:ascii="Times New Roman" w:eastAsia="Times New Roman" w:hAnsi="Times New Roman" w:cs="Times New Roman"/>
          <w:b/>
          <w:bCs/>
          <w:sz w:val="24"/>
          <w:szCs w:val="24"/>
          <w:lang w:eastAsia="zh-CN" w:bidi="hi-IN"/>
        </w:rPr>
      </w:pPr>
      <w:r w:rsidRPr="00796F9E">
        <w:rPr>
          <w:rFonts w:ascii="Times New Roman" w:eastAsia="Times New Roman" w:hAnsi="Times New Roman" w:cs="Times New Roman"/>
          <w:b/>
          <w:bCs/>
          <w:sz w:val="24"/>
          <w:szCs w:val="24"/>
          <w:lang w:eastAsia="zh-CN" w:bidi="hi-IN"/>
        </w:rPr>
        <w:t>жилищных условий граждан, проживающих на сельских территориях, в</w:t>
      </w:r>
    </w:p>
    <w:p w:rsidR="00796F9E" w:rsidRPr="00796F9E" w:rsidRDefault="00796F9E" w:rsidP="00796F9E">
      <w:pPr>
        <w:widowControl w:val="0"/>
        <w:suppressAutoHyphens/>
        <w:autoSpaceDE w:val="0"/>
        <w:spacing w:after="0" w:line="240" w:lineRule="auto"/>
        <w:jc w:val="center"/>
        <w:rPr>
          <w:rFonts w:ascii="Times New Roman" w:eastAsia="Times New Roman" w:hAnsi="Times New Roman" w:cs="Times New Roman"/>
          <w:b/>
          <w:bCs/>
          <w:sz w:val="24"/>
          <w:szCs w:val="24"/>
          <w:lang w:eastAsia="zh-CN" w:bidi="hi-IN"/>
        </w:rPr>
      </w:pPr>
      <w:r w:rsidRPr="00796F9E">
        <w:rPr>
          <w:rFonts w:ascii="Times New Roman" w:eastAsia="Times New Roman" w:hAnsi="Times New Roman" w:cs="Times New Roman"/>
          <w:b/>
          <w:bCs/>
          <w:sz w:val="24"/>
          <w:szCs w:val="24"/>
          <w:lang w:eastAsia="zh-CN" w:bidi="hi-IN"/>
        </w:rPr>
        <w:t>рамках государственной программы Кемеровской области -Кузбасса</w:t>
      </w:r>
    </w:p>
    <w:p w:rsidR="00796F9E" w:rsidRPr="00796F9E" w:rsidRDefault="00796F9E" w:rsidP="00796F9E">
      <w:pPr>
        <w:widowControl w:val="0"/>
        <w:suppressAutoHyphens/>
        <w:autoSpaceDE w:val="0"/>
        <w:spacing w:after="0" w:line="240" w:lineRule="auto"/>
        <w:jc w:val="center"/>
        <w:rPr>
          <w:rFonts w:ascii="Times New Roman" w:eastAsia="Times New Roman" w:hAnsi="Times New Roman" w:cs="Times New Roman"/>
          <w:b/>
          <w:bCs/>
          <w:sz w:val="24"/>
          <w:szCs w:val="24"/>
          <w:lang w:eastAsia="zh-CN" w:bidi="hi-IN"/>
        </w:rPr>
      </w:pPr>
      <w:r w:rsidRPr="00796F9E">
        <w:rPr>
          <w:rFonts w:ascii="Times New Roman" w:eastAsia="Times New Roman" w:hAnsi="Times New Roman" w:cs="Times New Roman"/>
          <w:b/>
          <w:bCs/>
          <w:sz w:val="24"/>
          <w:szCs w:val="24"/>
          <w:lang w:eastAsia="zh-CN" w:bidi="hi-IN"/>
        </w:rPr>
        <w:t>«Комплексное развитие сельских территорий».</w:t>
      </w:r>
    </w:p>
    <w:p w:rsidR="00796F9E" w:rsidRPr="00796F9E" w:rsidRDefault="00796F9E" w:rsidP="00796F9E">
      <w:pPr>
        <w:autoSpaceDE w:val="0"/>
        <w:spacing w:after="0" w:line="240" w:lineRule="auto"/>
        <w:rPr>
          <w:rFonts w:ascii="Times New Roman" w:eastAsia="Times New Roman" w:hAnsi="Times New Roman" w:cs="Times New Roman"/>
          <w:b/>
          <w:sz w:val="24"/>
          <w:szCs w:val="24"/>
          <w:lang w:eastAsia="ru-RU"/>
        </w:rPr>
      </w:pPr>
    </w:p>
    <w:p w:rsidR="00796F9E" w:rsidRPr="00796F9E" w:rsidRDefault="00796F9E" w:rsidP="00796F9E">
      <w:pPr>
        <w:autoSpaceDE w:val="0"/>
        <w:spacing w:after="0" w:line="240" w:lineRule="auto"/>
        <w:jc w:val="center"/>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1. Общие положения</w:t>
      </w:r>
    </w:p>
    <w:p w:rsidR="00796F9E" w:rsidRPr="00796F9E" w:rsidRDefault="00796F9E" w:rsidP="00796F9E">
      <w:pPr>
        <w:autoSpaceDE w:val="0"/>
        <w:spacing w:after="0" w:line="240" w:lineRule="auto"/>
        <w:jc w:val="center"/>
        <w:rPr>
          <w:rFonts w:ascii="Times New Roman" w:eastAsia="Times New Roman" w:hAnsi="Times New Roman" w:cs="Times New Roman"/>
          <w:b/>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1.1. Предмет регулирования административного регламента.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Административный регламент предоставления муниципальной услуги «Включение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796F9E" w:rsidRPr="00796F9E" w:rsidRDefault="00796F9E" w:rsidP="00796F9E">
      <w:pPr>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Администрации Крапивинского муниципального округа  (далее - уполномоченный орган) в лице отдела по жилищным вопросам администрации Крапивинского муниципального округа,  при предоставлении муниципальной услуги по включению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w:t>
      </w:r>
    </w:p>
    <w:p w:rsidR="00796F9E" w:rsidRPr="00796F9E" w:rsidRDefault="00796F9E" w:rsidP="00796F9E">
      <w:pPr>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1.2. Круг заявителей.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Заявителями на предоставление муниципальной услуги являются: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независимо от организационно-правовой формы, осуществляющий ветеринарную деятельность для сельскохозяйственных животных (основное место работы), имеющий высшее или среднее ветеринарное образование, на сельских территориях (непрерывно в организациях одной сферы деятельности в течение не менее одного года на дату подачи заявления об оказании муниципальной услуги);</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ab/>
        <w:t xml:space="preserve">имеющий собственные и (или) заемные средства в размере не менее 25 процентов расчетной стоимости строительства (приобретения) жилья, определяемой </w:t>
      </w:r>
      <w:r w:rsidRPr="00796F9E">
        <w:rPr>
          <w:rFonts w:ascii="Times New Roman" w:hAnsi="Times New Roman" w:cs="Times New Roman"/>
          <w:sz w:val="24"/>
          <w:szCs w:val="24"/>
        </w:rPr>
        <w:t xml:space="preserve">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Кемеровской области – Кузбасса, </w:t>
      </w:r>
      <w:r w:rsidRPr="00796F9E">
        <w:rPr>
          <w:rFonts w:ascii="Times New Roman" w:eastAsia="Times New Roman" w:hAnsi="Times New Roman" w:cs="Times New Roman"/>
          <w:sz w:val="24"/>
          <w:szCs w:val="24"/>
          <w:lang w:eastAsia="ru-RU"/>
        </w:rPr>
        <w:t xml:space="preserve">а также средства, необходимые для строительства (приобретения) жилья </w:t>
      </w:r>
      <w:r w:rsidRPr="00796F9E">
        <w:rPr>
          <w:rFonts w:ascii="Times New Roman" w:hAnsi="Times New Roman" w:cs="Times New Roman"/>
          <w:sz w:val="24"/>
          <w:szCs w:val="24"/>
        </w:rPr>
        <w:t>сверх установленного размера общей площади;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признанный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б) гражданин, изъявивший желание постоянно проживать на сельских территориях и при этом: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lastRenderedPageBreak/>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организационно-правовой формы), осуществляющий ветеринарную деятельность для сельскохозяйственных животных (основное место работы), и имеющий высшее или среднее ветеринарное образование;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переехавший из другого муниципального района, городского поселения, муниципального округа, городского округа (за исключением г. Кемерово)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осуществляющий ветеринарную деятельность для сельскохозяйственных животных (основное место работы), и имеющий высшее или среднее ветеринарное образование;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имеющий собственные и (или) заемные средства в размере не менее 25 процентов расчетной стоимости строительства (приобретения) жилья, определяемой </w:t>
      </w:r>
      <w:r w:rsidRPr="00796F9E">
        <w:rPr>
          <w:rFonts w:ascii="Times New Roman" w:hAnsi="Times New Roman" w:cs="Times New Roman"/>
          <w:sz w:val="24"/>
          <w:szCs w:val="24"/>
        </w:rPr>
        <w:t xml:space="preserve">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Кемеровской области – Кузбасса, </w:t>
      </w:r>
      <w:r w:rsidRPr="00796F9E">
        <w:rPr>
          <w:rFonts w:ascii="Times New Roman" w:eastAsia="Times New Roman" w:hAnsi="Times New Roman" w:cs="Times New Roman"/>
          <w:sz w:val="24"/>
          <w:szCs w:val="24"/>
          <w:lang w:eastAsia="ru-RU"/>
        </w:rPr>
        <w:t xml:space="preserve">а также средства, необходимые для строительства (приобретения) жилья </w:t>
      </w:r>
      <w:r w:rsidRPr="00796F9E">
        <w:rPr>
          <w:rFonts w:ascii="Times New Roman" w:hAnsi="Times New Roman" w:cs="Times New Roman"/>
          <w:sz w:val="24"/>
          <w:szCs w:val="24"/>
        </w:rPr>
        <w:t>сверх установленного размера общей площади</w:t>
      </w:r>
      <w:r w:rsidRPr="00796F9E">
        <w:rPr>
          <w:rFonts w:ascii="Times New Roman" w:eastAsia="Times New Roman" w:hAnsi="Times New Roman" w:cs="Times New Roman"/>
          <w:sz w:val="24"/>
          <w:szCs w:val="24"/>
          <w:lang w:eastAsia="ru-RU"/>
        </w:rPr>
        <w:t>;</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зарегистрированный по месту пребывания в соответствии с законодательством Российской Федерации на сельской территории в границах соответствующего муниципального района (городского поселения, муниципального округа, городского округа), на которую гражданин изъявил желание переехать на постоянное место жительства;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1.3.1. Информация по вопросам предоставления муниципальной услуги, сведений о ходе предоставления муниципальной услуги предоставляется:</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rPr>
      </w:pPr>
      <w:r w:rsidRPr="00796F9E">
        <w:rPr>
          <w:rFonts w:ascii="Times New Roman" w:eastAsia="Times New Roman" w:hAnsi="Times New Roman" w:cs="Times New Roman"/>
          <w:sz w:val="24"/>
          <w:szCs w:val="24"/>
          <w:lang w:eastAsia="ru-RU"/>
        </w:rPr>
        <w:t xml:space="preserve">путем размещения </w:t>
      </w:r>
      <w:r w:rsidRPr="00796F9E">
        <w:rPr>
          <w:rFonts w:ascii="Times New Roman" w:eastAsia="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r w:rsidRPr="00796F9E">
        <w:rPr>
          <w:rFonts w:ascii="Times New Roman" w:eastAsia="Times New Roman" w:hAnsi="Times New Roman" w:cs="Times New Roman"/>
          <w:sz w:val="24"/>
          <w:szCs w:val="24"/>
          <w:shd w:val="clear" w:color="auto" w:fill="FFFFFF"/>
        </w:rPr>
        <w:t xml:space="preserve"> (www.gosuslugi.ru) (далее - </w:t>
      </w:r>
      <w:r w:rsidRPr="00796F9E">
        <w:rPr>
          <w:rFonts w:ascii="Times New Roman" w:eastAsia="Times New Roman" w:hAnsi="Times New Roman" w:cs="Times New Roman"/>
          <w:sz w:val="24"/>
          <w:szCs w:val="24"/>
        </w:rPr>
        <w:t>ЕПГУ</w:t>
      </w:r>
      <w:r w:rsidRPr="00796F9E">
        <w:rPr>
          <w:rFonts w:ascii="Times New Roman" w:eastAsia="Times New Roman" w:hAnsi="Times New Roman" w:cs="Times New Roman"/>
          <w:sz w:val="24"/>
          <w:szCs w:val="24"/>
          <w:shd w:val="clear" w:color="auto" w:fill="FFFFFF"/>
        </w:rPr>
        <w:t xml:space="preserve">), в </w:t>
      </w:r>
      <w:r w:rsidRPr="00796F9E">
        <w:rPr>
          <w:rFonts w:ascii="Times New Roman" w:eastAsia="Times New Roman" w:hAnsi="Times New Roman" w:cs="Times New Roman"/>
          <w:sz w:val="24"/>
          <w:szCs w:val="24"/>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путем публикации информационных материалов в средствах массовой информации;</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посредством ответов на письменные обращения;</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Муниципальная услуга в многофункциональном центре, через удаленные рабочие места многофункционального центра (далее – МФЦ) не оказывается.</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w:t>
      </w:r>
      <w:r w:rsidRPr="00796F9E">
        <w:rPr>
          <w:rFonts w:ascii="Times New Roman" w:eastAsia="Times New Roman" w:hAnsi="Times New Roman" w:cs="Times New Roman"/>
          <w:sz w:val="24"/>
          <w:szCs w:val="24"/>
          <w:lang w:eastAsia="ru-RU"/>
        </w:rPr>
        <w:lastRenderedPageBreak/>
        <w:t>информационной системе «Федеральный реестр государственных и муниципальных услуг (функций)» (далее – федеральный реестр), на ЕПГУ, РПГУ.</w:t>
      </w:r>
    </w:p>
    <w:p w:rsidR="00796F9E" w:rsidRPr="00796F9E" w:rsidRDefault="00796F9E" w:rsidP="00796F9E">
      <w:pPr>
        <w:autoSpaceDE w:val="0"/>
        <w:spacing w:after="0" w:line="240" w:lineRule="auto"/>
        <w:jc w:val="center"/>
        <w:rPr>
          <w:rFonts w:ascii="Times New Roman" w:eastAsia="Times New Roman" w:hAnsi="Times New Roman" w:cs="Times New Roman"/>
          <w:b/>
          <w:sz w:val="24"/>
          <w:szCs w:val="24"/>
          <w:highlight w:val="yellow"/>
          <w:lang w:eastAsia="ru-RU"/>
        </w:rPr>
      </w:pPr>
    </w:p>
    <w:p w:rsidR="00796F9E" w:rsidRPr="00796F9E" w:rsidRDefault="00796F9E" w:rsidP="00796F9E">
      <w:pPr>
        <w:autoSpaceDE w:val="0"/>
        <w:spacing w:after="0" w:line="240" w:lineRule="auto"/>
        <w:jc w:val="center"/>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2. Стандарт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2.1. Наименование муниципальной услуги «Включение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2.2. Муниципальная услуга предоставляется уполномоченным органом.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При предоставлении муниципальной услуги осуществляется взаимодействие с:</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Управлением Федеральной службы государственной регистрации, кадастра и картографии по Кемеровской области - Кузбассу;</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 Структурным подразделением органа местного самоуправления по вопросам архитектуры и строительства;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 Организациями агропромышленного комплекса или социальной сфере на территории муниципального образования (работодатели заявителей).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уведомление о принятии решения о включении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 уведомление о принятии решения об отказе во включении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Муниципальная услуга предоставляется в срок не более 30 дней со дня регистрации заявления с приложенным к нему пакетом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 - 3 рабочих дня со дня принятия решения.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Результат предоставления муниципальной услуги может быть получен:</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в уполномоченном органе на бумажном носителе при личном обращении;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почтовым отправлением;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на ЕПГУ, РПГУ (при наличии технической возможности), в том числе в форме электронного документа, подписанного электронной подписью.</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w:t>
      </w:r>
      <w:r w:rsidRPr="00796F9E">
        <w:rPr>
          <w:rFonts w:ascii="Times New Roman" w:eastAsia="Times New Roman" w:hAnsi="Times New Roman" w:cs="Times New Roman"/>
          <w:sz w:val="24"/>
          <w:szCs w:val="24"/>
          <w:lang w:eastAsia="ru-RU"/>
        </w:rPr>
        <w:lastRenderedPageBreak/>
        <w:t>официальном сайте, а также в соответствующем разделе федерального реестра.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P147"/>
      <w:bookmarkEnd w:id="1"/>
      <w:r w:rsidRPr="00796F9E">
        <w:rPr>
          <w:rFonts w:ascii="Times New Roman" w:eastAsia="Times New Roman" w:hAnsi="Times New Roman" w:cs="Times New Roman"/>
          <w:sz w:val="24"/>
          <w:szCs w:val="24"/>
          <w:lang w:eastAsia="ru-RU"/>
        </w:rPr>
        <w:t>2.6.1. Исчерпывающий перечень документов, необходимых для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Для включения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 заявитель или его законный представитель обращаются с заявлением (по форме согласно приложению № 1 к настоящему административному регламенту, далее по тексту - заявление) в уполномоченный орган.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К заявлению прилагаются следующие документы: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а) копии документов, удостоверяющих личность заявителя и членов его семьи;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б) копии документов, подтверждающих родственные отношения между лицами, указанными в заявлении в качестве членов семьи;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копии документов, подтверждающих регистрацию по месту жительства (по месту пребывания) гражданина и членов его семьи;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г) копии документов, подтверждающих наличие у заявителя и (или) членов его семьи собственных и (или) заемных средств и (или)  права на получение материнского (семейного) капитала в размере, не менее 25 процентов расчетной стоимости строительства (приобретения) жилья: </w:t>
      </w:r>
    </w:p>
    <w:p w:rsidR="00796F9E" w:rsidRPr="00796F9E" w:rsidRDefault="00796F9E" w:rsidP="00796F9E">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выписка из банковского счета либо справка кредитной организации о наличии средств на счетах граждан, сберегательная книжка;</w:t>
      </w:r>
    </w:p>
    <w:p w:rsidR="00796F9E" w:rsidRPr="00796F9E" w:rsidRDefault="00796F9E" w:rsidP="00796F9E">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справка о размере материнского (семейного) капитала либо его оставшейся части, выданная территориальным органом Пенсионного фонда Российской Федерации (для владельцев государственного сертификата на материнский (семейный) капитал);</w:t>
      </w:r>
    </w:p>
    <w:p w:rsidR="00796F9E" w:rsidRPr="00796F9E" w:rsidRDefault="00796F9E" w:rsidP="00796F9E">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документ кредитной организации о возможном предоставлении гражданину кредита с указанием его размера;</w:t>
      </w:r>
    </w:p>
    <w:p w:rsidR="00796F9E" w:rsidRPr="00796F9E" w:rsidRDefault="00796F9E" w:rsidP="00796F9E">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договор купли-продажи строительных материалов, оборудования с приложением документов, подтверждающих произведенные по ним расчеты;</w:t>
      </w:r>
    </w:p>
    <w:p w:rsidR="00796F9E" w:rsidRPr="00796F9E" w:rsidRDefault="00796F9E" w:rsidP="00796F9E">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акты приемки выполненных работ по форме № КС-2 и справки о стоимости выполненных работ и затрат по форме № КС-3 в случае выполнения строительно-монтажных работ подрядным способом строительной организацией, а в случае возведения индивидуального жилого дома собственными силами - акты выполненных работ, освидетельствованных органами архитектуры и градостроительства, и ведомость фактического расхода материалов согласно разделам, указанным в укрупненной смете;</w:t>
      </w:r>
    </w:p>
    <w:p w:rsidR="00796F9E" w:rsidRPr="00796F9E" w:rsidRDefault="00796F9E" w:rsidP="00796F9E">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договор купли-продажи объекта незавершенного строительства, зарегистрированный в порядке, установленном законодательством Российской Федерации;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д) документы,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подпунктом "б" пункта 1.2 настоящего административного регламента (для лиц, изъявивших желание постоянно проживать в сельской местности, за исключением условия о переезде на сельские территории);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е) копии трудовой книжки (копий трудовых договоров) или информации о трудовой деятельности в соответствии с электронной трудовой книжкой в распечатанном виде в электронной форме с цифровой подписью для работающих по трудовым договорам либо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 и отчета по форме 1-КФХ "Информация о производственной деятельности глав крестьянских (фермерских) хозяйств - индивидуальных </w:t>
      </w:r>
      <w:r w:rsidRPr="00796F9E">
        <w:rPr>
          <w:rFonts w:ascii="Times New Roman" w:eastAsia="Times New Roman" w:hAnsi="Times New Roman" w:cs="Times New Roman"/>
          <w:sz w:val="24"/>
          <w:szCs w:val="24"/>
          <w:lang w:eastAsia="ru-RU"/>
        </w:rPr>
        <w:lastRenderedPageBreak/>
        <w:t>предпринимателей" за полный отчетный период, подтверждающего фактическое осуществление предпринимательской деятельности на сельских территориях.</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Граждане, желающие улучшить жилищные условия посредством строительства жилого помещения, дополнительно представляют следующие документы: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а) копии разрешения на строительство или уведомления о планируемом строительстве объекта индивидуального жилищного строительства;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б) проект на объект индивидуального жилищного строительства (чертежи (эскизы) фасадов, разрезов, поэтажных планов, экспликации помещений с указанием основных технико-экономических показателей дома и используемых строительных материалов), согласованного с главным архитектором муниципального образования;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локальный сметный расчет, согласованный с уполномоченным органом муниципального образования, в случае строительства дома подрядной организацией;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г) укрупненный сметный расчет, согласованный с уполномоченным органом муниципального образования, в случае строительства индивидуального жилого дома собственными силами гражданина;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д) копия договора аренды на земельный участок, предоставленного под строительство индивидуального жилого дома, или документа, подтверждающего государственную регистрацию права собственности гражданина и (или) членов его семьи на земельный участок, на котором будет осуществляться строительство жилого дома;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е) копия договора участия в долевом строительстве многоквартирного жилого дома в случае улучшения гражданином жилищных условий путем участия в долевом строительстве многоквартирного жилого дома.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Для завершения строительства объекта незавершенного индивидуального жилищного строительства гражданами дополнительно представляются следующие документы: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а) акт выполненных работ на объект незавершенного индивидуального жилищного строительства с датой его освидетельствования уполномоченным органом муниципального образования не позднее 3 месяцев;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б) копии договора подряда на строительство индивидуального жилого дома, акта выполненных работ по форме КС-2, справки о стоимости выполненных работ и затрат по форме КС-3, платежного документа о перечислении необходимой суммы собственных средств участником подрядчику в случае ведения строительства подрядным способом.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Копии документов, представляются гражданами вместе с оригиналами для удостоверения их идентичности, о чем делается отметка лицом, осуществляющим прием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Для принятия решения о предоставлении муниципальной услуги уполномоченный запрашивается в Управлении Федеральной службы государственной регистрации, кадастра и картографии выписку из Единого государственного реестра прав на недвижимое имущество и сделок с ним.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Выписка из Единого государственного реестра прав на недвижимое имущество и сделок с ним может быть предоставлена заявителем самостоятельно.</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2.7. Уполномоченный орган не вправе требовать от заявителя или его представителя: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796F9E">
        <w:rPr>
          <w:rFonts w:ascii="Times New Roman" w:eastAsia="Times New Roman" w:hAnsi="Times New Roman" w:cs="Times New Roman"/>
          <w:sz w:val="24"/>
          <w:szCs w:val="24"/>
          <w:lang w:eastAsia="ru-RU"/>
        </w:rPr>
        <w:lastRenderedPageBreak/>
        <w:t xml:space="preserve">Кемеровской области - Кузбасса, муниципальными правовыми актами, за исключением документов, включенных в определенный </w:t>
      </w:r>
      <w:hyperlink r:id="rId8" w:history="1">
        <w:r w:rsidRPr="00796F9E">
          <w:rPr>
            <w:rFonts w:ascii="Times New Roman" w:eastAsia="Times New Roman" w:hAnsi="Times New Roman" w:cs="Times New Roman"/>
            <w:sz w:val="24"/>
            <w:szCs w:val="24"/>
            <w:lang w:eastAsia="ru-RU"/>
          </w:rPr>
          <w:t>частью 6 ст. 7</w:t>
        </w:r>
      </w:hyperlink>
      <w:r w:rsidRPr="00796F9E">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796F9E" w:rsidRPr="00796F9E" w:rsidRDefault="00796F9E" w:rsidP="00796F9E">
      <w:pPr>
        <w:autoSpaceDE w:val="0"/>
        <w:autoSpaceDN w:val="0"/>
        <w:adjustRightInd w:val="0"/>
        <w:spacing w:after="0" w:line="240" w:lineRule="auto"/>
        <w:jc w:val="both"/>
        <w:rPr>
          <w:rFonts w:ascii="Times New Roman" w:hAnsi="Times New Roman" w:cs="Times New Roman"/>
          <w:sz w:val="24"/>
          <w:szCs w:val="24"/>
        </w:rPr>
      </w:pPr>
      <w:r w:rsidRPr="00796F9E">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возможен п</w:t>
      </w:r>
      <w:r w:rsidRPr="00796F9E">
        <w:rPr>
          <w:rFonts w:ascii="Times New Roman" w:hAnsi="Times New Roman" w:cs="Times New Roman"/>
          <w:sz w:val="24"/>
          <w:szCs w:val="24"/>
        </w:rPr>
        <w:t xml:space="preserve">ри выявлении трудночитаемой, недостоверной информации, содержащейся в документах, помарок, подчисток, приписок, неоговоренных исправлений, неполного пакета документов. </w:t>
      </w:r>
    </w:p>
    <w:p w:rsidR="00796F9E" w:rsidRPr="00796F9E" w:rsidRDefault="00796F9E" w:rsidP="00796F9E">
      <w:pPr>
        <w:autoSpaceDE w:val="0"/>
        <w:autoSpaceDN w:val="0"/>
        <w:adjustRightInd w:val="0"/>
        <w:spacing w:after="0" w:line="240" w:lineRule="auto"/>
        <w:jc w:val="both"/>
        <w:rPr>
          <w:rFonts w:ascii="Times New Roman" w:hAnsi="Times New Roman" w:cs="Times New Roman"/>
          <w:sz w:val="24"/>
          <w:szCs w:val="24"/>
        </w:rPr>
      </w:pPr>
      <w:r w:rsidRPr="00796F9E">
        <w:rPr>
          <w:rFonts w:ascii="Times New Roman" w:hAnsi="Times New Roman" w:cs="Times New Roman"/>
          <w:sz w:val="24"/>
          <w:szCs w:val="24"/>
        </w:rPr>
        <w:t>При выявлении указанных оснований документы возвращаются уполномоченным органом заявителю для устранения причин возврата.</w:t>
      </w:r>
    </w:p>
    <w:p w:rsidR="00796F9E" w:rsidRPr="00796F9E" w:rsidRDefault="00796F9E" w:rsidP="00796F9E">
      <w:pPr>
        <w:autoSpaceDE w:val="0"/>
        <w:autoSpaceDN w:val="0"/>
        <w:adjustRightInd w:val="0"/>
        <w:spacing w:after="0" w:line="240" w:lineRule="auto"/>
        <w:jc w:val="both"/>
        <w:rPr>
          <w:rFonts w:ascii="Times New Roman" w:hAnsi="Times New Roman" w:cs="Times New Roman"/>
          <w:sz w:val="24"/>
          <w:szCs w:val="24"/>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2.9. Исчерпывающий перечень оснований для приостановления и (или) отказа в предоставлении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spacing w:after="0" w:line="240" w:lineRule="auto"/>
        <w:jc w:val="both"/>
        <w:rPr>
          <w:rFonts w:ascii="Times New Roman" w:eastAsia="Times New Roman" w:hAnsi="Times New Roman" w:cs="Times New Roman"/>
          <w:sz w:val="24"/>
          <w:szCs w:val="24"/>
          <w:lang w:eastAsia="ru-RU"/>
        </w:rPr>
      </w:pPr>
      <w:bookmarkStart w:id="2" w:name="P219"/>
      <w:bookmarkEnd w:id="2"/>
      <w:r w:rsidRPr="00796F9E">
        <w:rPr>
          <w:rFonts w:ascii="Times New Roman" w:eastAsia="Times New Roman" w:hAnsi="Times New Roman" w:cs="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796F9E" w:rsidRPr="00796F9E" w:rsidRDefault="00796F9E" w:rsidP="00796F9E">
      <w:pPr>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Основаниями для отказа во включении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области-Кузбасса «Комплексное развитие сельских территорий» являются: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96F9E">
        <w:rPr>
          <w:rFonts w:ascii="Times New Roman" w:hAnsi="Times New Roman" w:cs="Times New Roman"/>
          <w:sz w:val="24"/>
          <w:szCs w:val="24"/>
        </w:rPr>
        <w:lastRenderedPageBreak/>
        <w:t xml:space="preserve">несоответствие гражданина условиям, указанным </w:t>
      </w:r>
      <w:r w:rsidRPr="00796F9E">
        <w:rPr>
          <w:rFonts w:ascii="Times New Roman" w:eastAsia="Times New Roman" w:hAnsi="Times New Roman" w:cs="Times New Roman"/>
          <w:sz w:val="24"/>
          <w:szCs w:val="24"/>
          <w:lang w:eastAsia="ru-RU"/>
        </w:rPr>
        <w:t>в пункте 1.2 настоящего административного регламента</w:t>
      </w:r>
      <w:r w:rsidRPr="00796F9E">
        <w:rPr>
          <w:rFonts w:ascii="Times New Roman" w:hAnsi="Times New Roman" w:cs="Times New Roman"/>
          <w:sz w:val="24"/>
          <w:szCs w:val="24"/>
        </w:rPr>
        <w:t>;</w:t>
      </w:r>
    </w:p>
    <w:p w:rsidR="00796F9E" w:rsidRPr="00796F9E" w:rsidRDefault="00796F9E" w:rsidP="00796F9E">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96F9E">
        <w:rPr>
          <w:rFonts w:ascii="Times New Roman" w:hAnsi="Times New Roman" w:cs="Times New Roman"/>
          <w:sz w:val="24"/>
          <w:szCs w:val="24"/>
        </w:rPr>
        <w:t>непредставление или представление не в полном объеме необходимых документов;</w:t>
      </w:r>
    </w:p>
    <w:p w:rsidR="00796F9E" w:rsidRPr="00796F9E" w:rsidRDefault="00796F9E" w:rsidP="00796F9E">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96F9E">
        <w:rPr>
          <w:rFonts w:ascii="Times New Roman" w:hAnsi="Times New Roman" w:cs="Times New Roman"/>
          <w:sz w:val="24"/>
          <w:szCs w:val="24"/>
        </w:rPr>
        <w:t>недостоверность сведений, содержащихся в представленных документах;</w:t>
      </w:r>
    </w:p>
    <w:p w:rsidR="00796F9E" w:rsidRPr="00796F9E" w:rsidRDefault="00796F9E" w:rsidP="00796F9E">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96F9E">
        <w:rPr>
          <w:rFonts w:ascii="Times New Roman" w:hAnsi="Times New Roman" w:cs="Times New Roman"/>
          <w:sz w:val="24"/>
          <w:szCs w:val="24"/>
        </w:rPr>
        <w:t>ранее реализованное гражданином или членами его семьи право на улучшение жилищных условий с использованием различных форм государственной поддержки из бюджета Кемеровской области - Кузбасса, в том числе за счет средств федерального бюджета;</w:t>
      </w:r>
    </w:p>
    <w:p w:rsidR="00796F9E" w:rsidRPr="00796F9E" w:rsidRDefault="00796F9E" w:rsidP="00796F9E">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96F9E">
        <w:rPr>
          <w:rFonts w:ascii="Times New Roman" w:hAnsi="Times New Roman" w:cs="Times New Roman"/>
          <w:sz w:val="24"/>
          <w:szCs w:val="24"/>
        </w:rPr>
        <w:t>наличие обязательств государства по обеспечению жильем в соответствии с законодательством Российской Федерации и Кемеровской области - Кузбасса.</w:t>
      </w:r>
    </w:p>
    <w:p w:rsidR="00796F9E" w:rsidRPr="00796F9E" w:rsidRDefault="00796F9E" w:rsidP="00796F9E">
      <w:pPr>
        <w:tabs>
          <w:tab w:val="left" w:pos="993"/>
        </w:tabs>
        <w:autoSpaceDE w:val="0"/>
        <w:autoSpaceDN w:val="0"/>
        <w:adjustRightInd w:val="0"/>
        <w:spacing w:after="0" w:line="240" w:lineRule="auto"/>
        <w:contextualSpacing/>
        <w:jc w:val="both"/>
        <w:rPr>
          <w:rFonts w:ascii="Times New Roman" w:hAnsi="Times New Roman" w:cs="Times New Roman"/>
          <w:sz w:val="24"/>
          <w:szCs w:val="24"/>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Подготовка и оформление документов, подтверждающих наличие у заявителя и (или) членов его семьи собственных и (или) заемных средств и (или)  права на получение материнского (семейного) капитала в размере, не менее 25 процентов расчетной стоимости строительства (приобретения) жилья: </w:t>
      </w:r>
    </w:p>
    <w:p w:rsidR="00796F9E" w:rsidRPr="00796F9E" w:rsidRDefault="00796F9E" w:rsidP="00796F9E">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запрос выписки из банковского счета либо справка кредитной организации о наличии средств на счетах граждан, сберегательная книжка;</w:t>
      </w:r>
    </w:p>
    <w:p w:rsidR="00796F9E" w:rsidRPr="00796F9E" w:rsidRDefault="00796F9E" w:rsidP="00796F9E">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запрос справки о размере материнского (семейного) капитала либо его оставшейся части, выданной территориальным органом Пенсионного фонда Российской Федерации (для владельцев государственного сертификата на материнский (семейный) капитал);</w:t>
      </w:r>
    </w:p>
    <w:p w:rsidR="00796F9E" w:rsidRPr="00796F9E" w:rsidRDefault="00796F9E" w:rsidP="00796F9E">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запрос документа из кредитной организации о возможном предоставлении гражданину кредита с указанием его размера;</w:t>
      </w:r>
    </w:p>
    <w:p w:rsidR="00796F9E" w:rsidRPr="00796F9E" w:rsidRDefault="00796F9E" w:rsidP="00796F9E">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получение разрешения на строительство или уведомления о планируемом строительстве объекта индивидуального жилищного строительства;</w:t>
      </w:r>
    </w:p>
    <w:p w:rsidR="00796F9E" w:rsidRPr="00796F9E" w:rsidRDefault="00796F9E" w:rsidP="00796F9E">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подготовка проекта на объект индивидуального жилищного строительства (чертежи (эскизы) фасадов, разрезов, поэтажных планов, экспликации помещений с указанием основных технико-экономических показателей дома и используемых строительных материалов), согласованного с главным архитектором муниципального образования.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за предоставление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796F9E" w:rsidRPr="00796F9E" w:rsidRDefault="00796F9E" w:rsidP="00796F9E">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96F9E" w:rsidRPr="00796F9E" w:rsidRDefault="00796F9E" w:rsidP="00796F9E">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w:t>
      </w:r>
      <w:r w:rsidRPr="00796F9E">
        <w:rPr>
          <w:rFonts w:ascii="Times New Roman" w:eastAsia="Times New Roman" w:hAnsi="Times New Roman" w:cs="Times New Roman"/>
          <w:sz w:val="24"/>
          <w:szCs w:val="24"/>
          <w:lang w:eastAsia="ru-RU"/>
        </w:rPr>
        <w:br/>
      </w:r>
      <w:r w:rsidRPr="00796F9E">
        <w:rPr>
          <w:rFonts w:ascii="Times New Roman" w:eastAsia="Times New Roman" w:hAnsi="Times New Roman" w:cs="Times New Roman"/>
          <w:sz w:val="24"/>
          <w:szCs w:val="24"/>
          <w:lang w:eastAsia="ru-RU"/>
        </w:rPr>
        <w:lastRenderedPageBreak/>
        <w:t>1 рабочего дня с даты поступления такого заявления.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796F9E">
        <w:rPr>
          <w:rFonts w:ascii="Times New Roman" w:eastAsia="Calibri" w:hAnsi="Times New Roman" w:cs="Times New Roman"/>
          <w:bCs/>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796F9E">
        <w:rPr>
          <w:rFonts w:ascii="Times New Roman" w:eastAsia="Calibri" w:hAnsi="Times New Roman" w:cs="Times New Roman"/>
          <w:bCs/>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96F9E">
        <w:rPr>
          <w:rFonts w:ascii="Times New Roman" w:eastAsia="Times New Roman" w:hAnsi="Times New Roman" w:cs="Times New Roman"/>
          <w:sz w:val="24"/>
          <w:szCs w:val="24"/>
          <w:lang w:eastAsia="ru-RU"/>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796F9E">
        <w:rPr>
          <w:rFonts w:ascii="Times New Roman" w:eastAsia="Times New Roman" w:hAnsi="Times New Roman" w:cs="Times New Roman"/>
          <w:color w:val="000000"/>
          <w:sz w:val="24"/>
          <w:szCs w:val="24"/>
          <w:lang w:eastAsia="ru-RU"/>
        </w:rPr>
        <w:t>приказом Минстроя России от 14.11.2016 № 798/пр «Об утверждении СП 59.13330 «СНиП 35-01-2001 Доступность зданий и сооружений для маломобильных групп населения»».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открывают входную дверь и помогают гражданину беспрепятственно посетить здание </w:t>
      </w:r>
      <w:r w:rsidRPr="00796F9E">
        <w:rPr>
          <w:rFonts w:ascii="Times New Roman" w:eastAsia="Times New Roman" w:hAnsi="Times New Roman" w:cs="Times New Roman"/>
          <w:sz w:val="24"/>
          <w:szCs w:val="24"/>
          <w:lang w:eastAsia="ru-RU"/>
        </w:rPr>
        <w:lastRenderedPageBreak/>
        <w:t>уполномоченного органа, а также заранее предупреждают о существующих барьерах в здании;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2.16. Показатели доступности и качества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Calibri"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2.16.1. </w:t>
      </w:r>
      <w:r w:rsidRPr="00796F9E">
        <w:rPr>
          <w:rFonts w:ascii="Times New Roman" w:eastAsia="Calibri" w:hAnsi="Times New Roman" w:cs="Times New Roman"/>
          <w:sz w:val="24"/>
          <w:szCs w:val="24"/>
          <w:lang w:eastAsia="ru-RU"/>
        </w:rPr>
        <w:t xml:space="preserve">Основными показателями доступности и качества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являются:</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расположенность помещений уполномоченного органа, предназначенных для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в зоне доступности к основным транспортным магистралям;</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степень информированности заявителя о порядке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(доступность информации о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услуге, возможность выбора способа получения информации);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возможность выбора заявителем форм обращения за получением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доступность обращения за предоставлением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в том числе для лиц с ограниченными возможностями здоровья;</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своевременность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в соответствии со стандартом ее предоставления;</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соблюдение сроков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и сроков выполнения административных процедур при предоставлении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возможность получения информации о ходе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отсутствие обоснованных жалоб со стороны заявителя по результатам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lastRenderedPageBreak/>
        <w:t xml:space="preserve">открытый доступ для заявителей к информации о порядке и сроках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в соответствии с требованиями, установленными законодательными и иными нормативными правовыми актами: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в том числе об оформлении необходимых для получения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документов, о совершении ими других необходимых для получения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действий;</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предоставление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оказание помощи инвалидам в преодолении барьеров, мешающих получению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наравне с другими лицами.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2.16.3. </w:t>
      </w:r>
      <w:r w:rsidRPr="00796F9E">
        <w:rPr>
          <w:rFonts w:ascii="Times New Roman" w:eastAsia="Times New Roman" w:hAnsi="Times New Roman" w:cs="Times New Roman"/>
          <w:sz w:val="24"/>
          <w:szCs w:val="24"/>
          <w:lang w:eastAsia="ru-RU"/>
        </w:rPr>
        <w:t>При предоставлении муниципальной услуги в</w:t>
      </w:r>
      <w:r w:rsidRPr="00796F9E">
        <w:rPr>
          <w:rFonts w:ascii="Times New Roman" w:eastAsia="Calibri" w:hAnsi="Times New Roman" w:cs="Times New Roman"/>
          <w:sz w:val="24"/>
          <w:szCs w:val="24"/>
          <w:lang w:eastAsia="ru-RU"/>
        </w:rPr>
        <w:t>заимодействие заявителя со специалистом уполномоченного органа осуществляется при личном обращении заявителя:</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для получения информации по вопросам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для подачи заявления и документов;</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для получения информации о ходе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для получения результата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2.17.1. Предоставление </w:t>
      </w:r>
      <w:r w:rsidRPr="00796F9E">
        <w:rPr>
          <w:rFonts w:ascii="Times New Roman" w:eastAsia="Calibri" w:hAnsi="Times New Roman" w:cs="Times New Roman"/>
          <w:sz w:val="24"/>
          <w:szCs w:val="24"/>
          <w:lang w:eastAsia="ru-RU"/>
        </w:rPr>
        <w:t>муниципальной</w:t>
      </w:r>
      <w:r w:rsidRPr="00796F9E">
        <w:rPr>
          <w:rFonts w:ascii="Times New Roman" w:eastAsia="Times New Roman" w:hAnsi="Times New Roman" w:cs="Times New Roman"/>
          <w:sz w:val="24"/>
          <w:szCs w:val="24"/>
          <w:lang w:eastAsia="ru-RU"/>
        </w:rPr>
        <w:t xml:space="preserve"> услуги по экстерриториальному принципу невозможно.</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2.17.2. Заявитель вправе обратиться за предоставлением муниципальной услуги</w:t>
      </w:r>
      <w:r w:rsidRPr="00796F9E">
        <w:rPr>
          <w:rFonts w:ascii="Times New Roman" w:eastAsia="Calibri" w:hAnsi="Times New Roman" w:cs="Times New Roman"/>
          <w:sz w:val="24"/>
          <w:szCs w:val="24"/>
          <w:lang w:eastAsia="ru-RU"/>
        </w:rPr>
        <w:t xml:space="preserve"> и подать документы, указанные в п.2.6 настоящего административного регламента, при наличии технической возможности</w:t>
      </w:r>
      <w:r w:rsidRPr="00796F9E">
        <w:rPr>
          <w:rFonts w:ascii="Times New Roman" w:eastAsia="Times New Roman" w:hAnsi="Times New Roman" w:cs="Times New Roman"/>
          <w:sz w:val="24"/>
          <w:szCs w:val="24"/>
          <w:lang w:eastAsia="ru-RU"/>
        </w:rPr>
        <w:t xml:space="preserve"> в электронной форме </w:t>
      </w:r>
      <w:r w:rsidRPr="00796F9E">
        <w:rPr>
          <w:rFonts w:ascii="Times New Roman" w:eastAsia="Calibri" w:hAnsi="Times New Roman" w:cs="Times New Roman"/>
          <w:sz w:val="24"/>
          <w:szCs w:val="24"/>
          <w:lang w:eastAsia="ru-RU"/>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796F9E">
        <w:rPr>
          <w:rFonts w:ascii="Times New Roman" w:eastAsia="Times New Roman" w:hAnsi="Times New Roman" w:cs="Times New Roman"/>
          <w:sz w:val="24"/>
          <w:szCs w:val="24"/>
          <w:lang w:eastAsia="ru-RU"/>
        </w:rPr>
        <w:t xml:space="preserve">. </w:t>
      </w:r>
    </w:p>
    <w:p w:rsidR="00796F9E" w:rsidRPr="00796F9E" w:rsidRDefault="00796F9E" w:rsidP="00796F9E">
      <w:pPr>
        <w:autoSpaceDE w:val="0"/>
        <w:spacing w:after="0" w:line="240" w:lineRule="auto"/>
        <w:jc w:val="both"/>
        <w:rPr>
          <w:rFonts w:ascii="Times New Roman" w:eastAsia="Calibri"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Уполномоченный орган обеспечивает информирование заявителей о возможности получения муниципальной услуги через ЕПГУ, РПГУ. </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Calibri" w:hAnsi="Times New Roman" w:cs="Times New Roman"/>
          <w:sz w:val="24"/>
          <w:szCs w:val="24"/>
          <w:lang w:eastAsia="ru-RU"/>
        </w:rPr>
        <w:t xml:space="preserve">2.17.3. При предоставлении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в электронной</w:t>
      </w:r>
      <w:r w:rsidRPr="00796F9E">
        <w:rPr>
          <w:rFonts w:ascii="Times New Roman" w:eastAsia="Times New Roman" w:hAnsi="Times New Roman" w:cs="Times New Roman"/>
          <w:sz w:val="24"/>
          <w:szCs w:val="24"/>
          <w:lang w:eastAsia="ru-RU"/>
        </w:rPr>
        <w:t xml:space="preserve"> форме посредством ЕПГУ, РПГУ (при наличии технической возможности)</w:t>
      </w:r>
      <w:r w:rsidRPr="00796F9E">
        <w:rPr>
          <w:rFonts w:ascii="Times New Roman" w:eastAsia="Calibri" w:hAnsi="Times New Roman" w:cs="Times New Roman"/>
          <w:sz w:val="24"/>
          <w:szCs w:val="24"/>
          <w:lang w:eastAsia="ru-RU"/>
        </w:rPr>
        <w:t xml:space="preserve"> </w:t>
      </w:r>
      <w:r w:rsidRPr="00796F9E">
        <w:rPr>
          <w:rFonts w:ascii="Times New Roman" w:eastAsia="Times New Roman" w:hAnsi="Times New Roman" w:cs="Times New Roman"/>
          <w:sz w:val="24"/>
          <w:szCs w:val="24"/>
          <w:lang w:eastAsia="ru-RU"/>
        </w:rPr>
        <w:t>заявителю обеспечивается:</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 получение информации о порядке и сроках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 запись на прием в уполномоченный орган для подачи заявления и документов; </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 формирование запроса; </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trike/>
          <w:sz w:val="24"/>
          <w:szCs w:val="24"/>
          <w:lang w:eastAsia="ru-RU"/>
        </w:rPr>
      </w:pPr>
      <w:r w:rsidRPr="00796F9E">
        <w:rPr>
          <w:rFonts w:ascii="Times New Roman" w:eastAsia="Calibri" w:hAnsi="Times New Roman" w:cs="Times New Roman"/>
          <w:sz w:val="24"/>
          <w:szCs w:val="24"/>
          <w:lang w:eastAsia="ru-RU"/>
        </w:rPr>
        <w:t>- прием и регистрация уполномоченным органом запроса и документов;</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 получение результата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получение сведений о ходе выполнения запроса;</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осуществление оценки качества предоставления муниципальной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2.17.4. </w:t>
      </w:r>
      <w:r w:rsidRPr="00796F9E">
        <w:rPr>
          <w:rFonts w:ascii="Times New Roman" w:eastAsia="Calibri" w:hAnsi="Times New Roman" w:cs="Times New Roman"/>
          <w:sz w:val="24"/>
          <w:szCs w:val="24"/>
          <w:lang w:eastAsia="ru-RU"/>
        </w:rPr>
        <w:t>При формировании запроса в электронном виде (при наличии технической возможности) заявителю обеспечивается:</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а) возможность копирования и сохранения запроса и иных документов, необходимых для предоставления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б) возможность печати на бумажном носителе копии электронной формы запроса;</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д) возможность вернуться на любой из этапов заполнения электронной формы запроса без потери ранее введенной информации;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е) возможность доступа заявителя на ЕПГУ, РПГУ к ранее поданным им запросам.</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796F9E" w:rsidRPr="00796F9E" w:rsidRDefault="00796F9E" w:rsidP="00796F9E">
      <w:pPr>
        <w:autoSpaceDE w:val="0"/>
        <w:autoSpaceDN w:val="0"/>
        <w:adjustRightInd w:val="0"/>
        <w:spacing w:after="0" w:line="240" w:lineRule="auto"/>
        <w:jc w:val="both"/>
        <w:rPr>
          <w:rFonts w:ascii="Times New Roman" w:hAnsi="Times New Roman" w:cs="Times New Roman"/>
          <w:sz w:val="24"/>
          <w:szCs w:val="24"/>
        </w:rPr>
      </w:pPr>
      <w:r w:rsidRPr="00796F9E">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796F9E" w:rsidRPr="00796F9E" w:rsidRDefault="00796F9E" w:rsidP="00796F9E">
      <w:pPr>
        <w:autoSpaceDE w:val="0"/>
        <w:autoSpaceDN w:val="0"/>
        <w:adjustRightInd w:val="0"/>
        <w:spacing w:after="0" w:line="240" w:lineRule="auto"/>
        <w:jc w:val="both"/>
        <w:rPr>
          <w:rFonts w:ascii="Times New Roman" w:hAnsi="Times New Roman" w:cs="Times New Roman"/>
          <w:sz w:val="24"/>
          <w:szCs w:val="24"/>
        </w:rPr>
      </w:pPr>
      <w:r w:rsidRPr="00796F9E">
        <w:rPr>
          <w:rFonts w:ascii="Times New Roman"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3. Состав, последовательность и сроки выполнения</w:t>
      </w:r>
    </w:p>
    <w:p w:rsidR="00796F9E" w:rsidRPr="00796F9E" w:rsidRDefault="00796F9E" w:rsidP="00796F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административных процедур, требования к порядку</w:t>
      </w:r>
    </w:p>
    <w:p w:rsidR="00796F9E" w:rsidRPr="00796F9E" w:rsidRDefault="00796F9E" w:rsidP="00796F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их выполнения, в том числе особенности выполнения</w:t>
      </w:r>
    </w:p>
    <w:p w:rsidR="00796F9E" w:rsidRPr="00796F9E" w:rsidRDefault="00796F9E" w:rsidP="00796F9E">
      <w:pPr>
        <w:widowControl w:val="0"/>
        <w:autoSpaceDE w:val="0"/>
        <w:autoSpaceDN w:val="0"/>
        <w:spacing w:after="0" w:line="240" w:lineRule="auto"/>
        <w:jc w:val="center"/>
        <w:rPr>
          <w:rFonts w:ascii="Times New Roman" w:hAnsi="Times New Roman" w:cs="Times New Roman"/>
          <w:b/>
          <w:sz w:val="24"/>
          <w:szCs w:val="24"/>
        </w:rPr>
      </w:pPr>
      <w:r w:rsidRPr="00796F9E">
        <w:rPr>
          <w:rFonts w:ascii="Times New Roman" w:eastAsia="Times New Roman" w:hAnsi="Times New Roman" w:cs="Times New Roman"/>
          <w:b/>
          <w:sz w:val="24"/>
          <w:szCs w:val="24"/>
          <w:lang w:eastAsia="ru-RU"/>
        </w:rPr>
        <w:t xml:space="preserve">административных процедур в электронной форме </w:t>
      </w:r>
    </w:p>
    <w:p w:rsidR="00796F9E" w:rsidRPr="00796F9E" w:rsidRDefault="00796F9E" w:rsidP="00796F9E">
      <w:pPr>
        <w:suppressAutoHyphens/>
        <w:spacing w:after="0" w:line="240" w:lineRule="auto"/>
        <w:jc w:val="both"/>
        <w:rPr>
          <w:rFonts w:ascii="Times New Roman" w:eastAsia="Times New Roman" w:hAnsi="Times New Roman" w:cs="Times New Roman"/>
          <w:sz w:val="24"/>
          <w:szCs w:val="24"/>
          <w:highlight w:val="yellow"/>
          <w:lang w:eastAsia="ru-RU"/>
        </w:rPr>
      </w:pPr>
    </w:p>
    <w:p w:rsidR="00796F9E" w:rsidRPr="00796F9E" w:rsidRDefault="00796F9E" w:rsidP="00796F9E">
      <w:pPr>
        <w:suppressAutoHyphens/>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796F9E" w:rsidRPr="00796F9E" w:rsidRDefault="00796F9E" w:rsidP="00796F9E">
      <w:pPr>
        <w:suppressAutoHyphens/>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прием и регистрация заявления и документов на предоставление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 подготовка решения о включении /отказе во включении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w:t>
      </w:r>
    </w:p>
    <w:p w:rsidR="00796F9E" w:rsidRPr="00796F9E" w:rsidRDefault="00796F9E" w:rsidP="00796F9E">
      <w:pPr>
        <w:suppressAutoHyphens/>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 выдача заявителю уведомления о принятом решении.</w:t>
      </w:r>
    </w:p>
    <w:p w:rsidR="00796F9E" w:rsidRPr="00796F9E" w:rsidRDefault="00796F9E" w:rsidP="00796F9E">
      <w:pPr>
        <w:suppressAutoHyphens/>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ab/>
      </w:r>
    </w:p>
    <w:p w:rsidR="00796F9E" w:rsidRPr="00796F9E" w:rsidRDefault="00796F9E" w:rsidP="00796F9E">
      <w:pPr>
        <w:suppressAutoHyphens/>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3.1.1. Прием и регистрация заявления и документов на предоставление муниципальной услуги. </w:t>
      </w:r>
    </w:p>
    <w:p w:rsidR="00796F9E" w:rsidRPr="00796F9E" w:rsidRDefault="00796F9E" w:rsidP="00796F9E">
      <w:pPr>
        <w:widowControl w:val="0"/>
        <w:tabs>
          <w:tab w:val="left" w:pos="54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ab/>
        <w:t>3.1.1.1. Основанием для начала предоставления муниципальной услуги является личное обращение заявителя в уполномоченный орган</w:t>
      </w:r>
      <w:r w:rsidRPr="00796F9E">
        <w:rPr>
          <w:rFonts w:ascii="Times New Roman" w:eastAsia="Calibri" w:hAnsi="Times New Roman" w:cs="Times New Roman"/>
          <w:sz w:val="24"/>
          <w:szCs w:val="24"/>
          <w:lang w:eastAsia="ru-RU"/>
        </w:rPr>
        <w:t>,</w:t>
      </w:r>
      <w:r w:rsidRPr="00796F9E">
        <w:rPr>
          <w:rFonts w:ascii="Times New Roman" w:eastAsia="Times New Roman" w:hAnsi="Times New Roman" w:cs="Times New Roman"/>
          <w:sz w:val="24"/>
          <w:szCs w:val="24"/>
          <w:lang w:eastAsia="ru-RU"/>
        </w:rPr>
        <w:t xml:space="preserve"> с заявлением и документами; </w:t>
      </w:r>
      <w:r w:rsidRPr="00796F9E">
        <w:rPr>
          <w:rFonts w:ascii="Times New Roman" w:eastAsia="Calibri" w:hAnsi="Times New Roman" w:cs="Times New Roman"/>
          <w:sz w:val="24"/>
          <w:szCs w:val="24"/>
          <w:lang w:eastAsia="ru-RU"/>
        </w:rPr>
        <w:t>поступление заявления и копий документов в электронной форме через ЕПГУ, РПГУ (при наличии технической возможности).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проверяет срок действия документа, </w:t>
      </w:r>
      <w:r w:rsidRPr="00796F9E">
        <w:rPr>
          <w:rFonts w:ascii="Times New Roman" w:eastAsia="Calibri" w:hAnsi="Times New Roman" w:cs="Times New Roman"/>
          <w:sz w:val="24"/>
          <w:szCs w:val="24"/>
          <w:lang w:eastAsia="ru-RU"/>
        </w:rPr>
        <w:t>удостоверяющего его личность</w:t>
      </w:r>
      <w:r w:rsidRPr="00796F9E">
        <w:rPr>
          <w:rFonts w:ascii="Times New Roman" w:eastAsia="Times New Roman" w:hAnsi="Times New Roman" w:cs="Times New Roman"/>
          <w:sz w:val="24"/>
          <w:szCs w:val="24"/>
          <w:lang w:eastAsia="ru-RU"/>
        </w:rPr>
        <w:t xml:space="preserve"> и соответствие данных документа, удостоверяющего личность, данным, указанным в заявлении и приложенных к нему документах.</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ходе приема документов от заявителя специалист, ответственный за прием и выдачу документов, удостоверяется, что:</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текст в заявлении поддается прочтению;</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 в заявлении указаны фамилия, имя, отчество (последнее - при наличии) заявителя и членов его семьи;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 заявление подписано уполномоченным лицом;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 приложены документы, необходимые для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Критерий принятия решения: поступление заявления и приложенных к нему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приложенных к нему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796F9E" w:rsidRPr="00796F9E" w:rsidRDefault="00796F9E" w:rsidP="00796F9E">
      <w:pPr>
        <w:widowControl w:val="0"/>
        <w:autoSpaceDE w:val="0"/>
        <w:autoSpaceDN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3.1.1.3. </w:t>
      </w:r>
      <w:r w:rsidRPr="00796F9E">
        <w:rPr>
          <w:rFonts w:ascii="Times New Roman" w:eastAsia="Times New Roman" w:hAnsi="Times New Roman" w:cs="Times New Roman"/>
          <w:sz w:val="24"/>
          <w:szCs w:val="24"/>
          <w:lang w:eastAsia="ru-RU"/>
        </w:rPr>
        <w:t xml:space="preserve">При направлении заявителем заявления и документов </w:t>
      </w:r>
      <w:r w:rsidRPr="00796F9E">
        <w:rPr>
          <w:rFonts w:ascii="Times New Roman" w:eastAsia="Calibri" w:hAnsi="Times New Roman" w:cs="Times New Roman"/>
          <w:sz w:val="24"/>
          <w:szCs w:val="24"/>
          <w:lang w:eastAsia="ru-RU"/>
        </w:rPr>
        <w:t>в уполномоченный орган</w:t>
      </w:r>
      <w:r w:rsidRPr="00796F9E">
        <w:rPr>
          <w:rFonts w:ascii="Times New Roman" w:eastAsia="Times New Roman" w:hAnsi="Times New Roman" w:cs="Times New Roman"/>
          <w:sz w:val="24"/>
          <w:szCs w:val="24"/>
          <w:lang w:eastAsia="ru-RU"/>
        </w:rPr>
        <w:t xml:space="preserve"> посредством почтовой связи </w:t>
      </w:r>
      <w:r w:rsidRPr="00796F9E">
        <w:rPr>
          <w:rFonts w:ascii="Times New Roman" w:eastAsia="Calibri" w:hAnsi="Times New Roman" w:cs="Times New Roman"/>
          <w:sz w:val="24"/>
          <w:szCs w:val="24"/>
          <w:lang w:eastAsia="ru-RU"/>
        </w:rPr>
        <w:t xml:space="preserve">специалист уполномоченного органа, ответственный за прием и выдачу документов: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проверяет, что заявление написано разборчиво, фамилии, имена, отчества (при наличии), адрес места жительства написаны полностью, подлинность подписи заявителя засвидетельствованной в установленном законодательством порядке;</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Критерий принятия решения: поступление заявления и приложенных к нему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приложенных к нему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Calibri" w:hAnsi="Times New Roman" w:cs="Times New Roman"/>
          <w:sz w:val="24"/>
          <w:szCs w:val="24"/>
          <w:lang w:eastAsia="ru-RU"/>
        </w:rPr>
        <w:t>3.1.1.4.</w:t>
      </w:r>
      <w:r w:rsidRPr="00796F9E">
        <w:rPr>
          <w:rFonts w:ascii="Times New Roman" w:eastAsia="Times New Roman" w:hAnsi="Times New Roman" w:cs="Times New Roman"/>
          <w:sz w:val="24"/>
          <w:szCs w:val="24"/>
          <w:lang w:eastAsia="ru-RU"/>
        </w:rPr>
        <w:t xml:space="preserve"> Прием и регистрация и приложенных к нему документов в форме электронных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96F9E" w:rsidRPr="00796F9E" w:rsidRDefault="00796F9E" w:rsidP="00796F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w:t>
      </w:r>
      <w:r w:rsidRPr="00796F9E">
        <w:rPr>
          <w:rFonts w:ascii="Times New Roman" w:eastAsia="Calibri" w:hAnsi="Times New Roman" w:cs="Times New Roman"/>
          <w:sz w:val="24"/>
          <w:szCs w:val="24"/>
          <w:lang w:eastAsia="ru-RU"/>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Специалист, ответственный за прием и выдачу документов, при поступлении заявления и документов в электронном виде: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проверяет электронные образы документов на отсутствие компьютерных вирусов и искаженной информации;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регистрирует документы в установленном порядке, в том числе в системе электронного документооборота </w:t>
      </w:r>
      <w:r w:rsidRPr="00796F9E">
        <w:rPr>
          <w:rFonts w:ascii="Times New Roman" w:eastAsia="Calibri" w:hAnsi="Times New Roman" w:cs="Times New Roman"/>
          <w:sz w:val="24"/>
          <w:szCs w:val="24"/>
          <w:lang w:eastAsia="ru-RU"/>
        </w:rPr>
        <w:t>(при наличии технической возможности)</w:t>
      </w:r>
      <w:r w:rsidRPr="00796F9E">
        <w:rPr>
          <w:rFonts w:ascii="Times New Roman" w:eastAsia="Times New Roman" w:hAnsi="Times New Roman" w:cs="Times New Roman"/>
          <w:sz w:val="24"/>
          <w:szCs w:val="24"/>
          <w:lang w:eastAsia="ru-RU"/>
        </w:rPr>
        <w:t xml:space="preserve"> уполномоченного органа;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Calibri" w:hAnsi="Times New Roman" w:cs="Times New Roman"/>
          <w:sz w:val="24"/>
          <w:szCs w:val="24"/>
          <w:lang w:eastAsia="ru-RU"/>
        </w:rPr>
        <w:t xml:space="preserve">формирует и направляет заявителю электронное уведомление через </w:t>
      </w:r>
      <w:r w:rsidRPr="00796F9E">
        <w:rPr>
          <w:rFonts w:ascii="Times New Roman" w:eastAsia="Times New Roman" w:hAnsi="Times New Roman" w:cs="Times New Roman"/>
          <w:sz w:val="24"/>
          <w:szCs w:val="24"/>
          <w:lang w:eastAsia="ru-RU"/>
        </w:rPr>
        <w:t xml:space="preserve">ЕПГУ, </w:t>
      </w:r>
      <w:r w:rsidRPr="00796F9E">
        <w:rPr>
          <w:rFonts w:ascii="Times New Roman" w:eastAsia="Calibri" w:hAnsi="Times New Roman" w:cs="Times New Roman"/>
          <w:sz w:val="24"/>
          <w:szCs w:val="24"/>
          <w:lang w:eastAsia="ru-RU"/>
        </w:rPr>
        <w:t xml:space="preserve">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Pr="00796F9E">
        <w:rPr>
          <w:rFonts w:ascii="Times New Roman" w:eastAsia="Times New Roman" w:hAnsi="Times New Roman" w:cs="Times New Roman"/>
          <w:sz w:val="24"/>
          <w:szCs w:val="24"/>
          <w:lang w:eastAsia="ru-RU"/>
        </w:rPr>
        <w:t xml:space="preserve">ЕПГУ, </w:t>
      </w:r>
      <w:r w:rsidRPr="00796F9E">
        <w:rPr>
          <w:rFonts w:ascii="Times New Roman" w:eastAsia="Calibri" w:hAnsi="Times New Roman" w:cs="Times New Roman"/>
          <w:sz w:val="24"/>
          <w:szCs w:val="24"/>
          <w:lang w:eastAsia="ru-RU"/>
        </w:rPr>
        <w:t>РПГУ.</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Критерий принятия решения: поступление заявления и приложенных к нему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Результатом административной процедуры является прием, регистрация заявления и приложенных к нему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796F9E">
        <w:rPr>
          <w:rFonts w:ascii="Times New Roman" w:eastAsia="Times New Roman" w:hAnsi="Times New Roman" w:cs="Times New Roman"/>
          <w:sz w:val="24"/>
          <w:szCs w:val="24"/>
          <w:lang w:eastAsia="ru-RU"/>
        </w:rP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Специалист, ответственный за включение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 после получения зарегистрированных документов, производит проверку заявления и приложенных к нему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административного регламента, принимается решение о направлении соответствующих межведомственных запросов.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Межведомственные запросы направляются в срок не позднее трех рабочих дней со дня получения заявления и приложенных к нему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Уполномоченный специалист обязан принять необходимые меры для получения ответа на межведомственные запросы в установленные сроки.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7 рабочих дней.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Критерий принятия решения: непредставление документов, предусмотренных пунктом 2.6.2 административного регламента.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796F9E">
        <w:rPr>
          <w:rFonts w:ascii="Times New Roman" w:eastAsia="Times New Roman" w:hAnsi="Times New Roman" w:cs="Times New Roman"/>
          <w:sz w:val="24"/>
          <w:szCs w:val="24"/>
          <w:lang w:eastAsia="ru-RU"/>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Фиксация результата выполнения административной процедуры не производится.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3.1.3. Подготовка решения о включении /отказе во включении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наличие полного комплекта документов, указанных в </w:t>
      </w:r>
      <w:hyperlink w:anchor="P147" w:history="1">
        <w:r w:rsidRPr="00796F9E">
          <w:rPr>
            <w:rFonts w:ascii="Times New Roman" w:eastAsia="Times New Roman" w:hAnsi="Times New Roman" w:cs="Times New Roman"/>
            <w:sz w:val="24"/>
            <w:szCs w:val="24"/>
            <w:lang w:eastAsia="ru-RU"/>
          </w:rPr>
          <w:t>пункте 2.6</w:t>
        </w:r>
      </w:hyperlink>
      <w:r w:rsidRPr="00796F9E">
        <w:rPr>
          <w:rFonts w:ascii="Times New Roman" w:eastAsia="Times New Roman" w:hAnsi="Times New Roman" w:cs="Times New Roman"/>
          <w:sz w:val="24"/>
          <w:szCs w:val="24"/>
          <w:lang w:eastAsia="ru-RU"/>
        </w:rPr>
        <w:t xml:space="preserve"> административного регламента, в том числе по каналам межведомственного информационного взаимодействия и содержащих достоверную информацию.</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Специалист, ответственный за включение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 осуществляет проверку правильности оформления документов и достоверности содержащихся в них сведений, и готовит проект распоряжения о включении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 а в случае наличия основания для отказа в предоставлении муниципальной услуги – проект распоряжения о отказе во включении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 и передает его на подпись главе муниципального образования.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10 рабочих дней.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Критерий принятия решения: соответствие условиям и требованиям государственной программы Кемеровской области - Кузбасса «Комплексное развитие сельских территорий».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Результатом административной процедуры является распоряжения о включении/ отказе во включении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3.1.4. Выдача заявителю уведомления о принятом решении.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Основанием для начала административной процедуры является подписание уполномоченным органом решения (распоряжения) о включении/ отказе во включении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Специалист, ответственный за включение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 готовит уведомление о принятом решении для направления его заявителю.</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Уведомление передается специалисту, ответственному за прием-выдачу документов.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Максимальный срок выполнения данного действия составляет 3 рабочих дня.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Результатом административной процедуры является отправка уведомления заявителю.</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Способом фиксации административной процедуры является занесение отметок об отправке уведомления в реестры исходящей корреспонденции.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3.2. Порядок исправления допущенных опечаток и ошибок в выданных в результате предоставления муниципальной услуги документах.</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lastRenderedPageBreak/>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r w:rsidRPr="00796F9E">
        <w:rPr>
          <w:rFonts w:ascii="Times New Roman" w:eastAsia="Times New Roman" w:hAnsi="Times New Roman" w:cs="Times New Roman"/>
          <w:sz w:val="24"/>
          <w:szCs w:val="24"/>
          <w:lang w:eastAsia="ru-RU"/>
        </w:rPr>
        <w:br/>
        <w:t>с даты регистрации соответствующего заявления.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w:t>
      </w:r>
      <w:r w:rsidRPr="00796F9E">
        <w:rPr>
          <w:rFonts w:ascii="Times New Roman" w:eastAsia="Times New Roman" w:hAnsi="Times New Roman" w:cs="Times New Roman"/>
          <w:sz w:val="24"/>
          <w:szCs w:val="24"/>
          <w:lang w:eastAsia="ru-RU"/>
        </w:rPr>
        <w:br/>
        <w:t xml:space="preserve">5 рабочих дней с момента регистрации соответствующего заявления. </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96F9E" w:rsidRPr="00796F9E" w:rsidRDefault="00796F9E" w:rsidP="00796F9E">
      <w:pPr>
        <w:autoSpaceDE w:val="0"/>
        <w:autoSpaceDN w:val="0"/>
        <w:adjustRightInd w:val="0"/>
        <w:spacing w:after="0" w:line="240" w:lineRule="auto"/>
        <w:jc w:val="both"/>
        <w:rPr>
          <w:rFonts w:ascii="Times New Roman" w:hAnsi="Times New Roman" w:cs="Times New Roman"/>
          <w:sz w:val="24"/>
          <w:szCs w:val="24"/>
        </w:rPr>
      </w:pPr>
      <w:r w:rsidRPr="00796F9E">
        <w:rPr>
          <w:rFonts w:ascii="Times New Roman" w:hAnsi="Times New Roman" w:cs="Times New Roman"/>
          <w:sz w:val="24"/>
          <w:szCs w:val="24"/>
        </w:rPr>
        <w:t>Заявление</w:t>
      </w:r>
      <w:r w:rsidRPr="00796F9E">
        <w:rPr>
          <w:rFonts w:ascii="Times New Roman" w:eastAsia="Times New Roman" w:hAnsi="Times New Roman" w:cs="Times New Roman"/>
          <w:sz w:val="24"/>
          <w:szCs w:val="24"/>
          <w:lang w:eastAsia="ru-RU"/>
        </w:rPr>
        <w:t xml:space="preserve"> об исправлении ошибок и опечаток в документах, выданных</w:t>
      </w:r>
      <w:r w:rsidRPr="00796F9E">
        <w:rPr>
          <w:rFonts w:ascii="Times New Roman" w:eastAsia="Times New Roman" w:hAnsi="Times New Roman" w:cs="Times New Roman"/>
          <w:sz w:val="24"/>
          <w:szCs w:val="24"/>
          <w:lang w:eastAsia="ru-RU"/>
        </w:rPr>
        <w:br/>
        <w:t>в результате предоставления муниципальной услуги</w:t>
      </w:r>
      <w:r w:rsidRPr="00796F9E">
        <w:rPr>
          <w:rFonts w:ascii="Times New Roman" w:hAnsi="Times New Roman" w:cs="Times New Roman"/>
          <w:sz w:val="24"/>
          <w:szCs w:val="24"/>
        </w:rPr>
        <w:t xml:space="preserve">, может быть представлено заявителем в электронной форме, в том числе через </w:t>
      </w:r>
      <w:r w:rsidRPr="00796F9E">
        <w:rPr>
          <w:rFonts w:ascii="Times New Roman" w:eastAsia="Times New Roman" w:hAnsi="Times New Roman" w:cs="Times New Roman"/>
          <w:sz w:val="24"/>
          <w:szCs w:val="24"/>
          <w:lang w:eastAsia="ru-RU"/>
        </w:rPr>
        <w:t xml:space="preserve">ЕПГУ, </w:t>
      </w:r>
      <w:r w:rsidRPr="00796F9E">
        <w:rPr>
          <w:rFonts w:ascii="Times New Roman" w:hAnsi="Times New Roman" w:cs="Times New Roman"/>
          <w:sz w:val="24"/>
          <w:szCs w:val="24"/>
        </w:rPr>
        <w:t xml:space="preserve">РПГУ </w:t>
      </w:r>
      <w:r w:rsidRPr="00796F9E">
        <w:rPr>
          <w:rFonts w:ascii="Times New Roman" w:eastAsia="Calibri" w:hAnsi="Times New Roman" w:cs="Times New Roman"/>
          <w:sz w:val="24"/>
          <w:szCs w:val="24"/>
          <w:lang w:eastAsia="ru-RU"/>
        </w:rPr>
        <w:t>(при наличии технической возможности)</w:t>
      </w:r>
      <w:r w:rsidRPr="00796F9E">
        <w:rPr>
          <w:rFonts w:ascii="Times New Roman" w:hAnsi="Times New Roman" w:cs="Times New Roman"/>
          <w:sz w:val="24"/>
          <w:szCs w:val="24"/>
        </w:rPr>
        <w:t>.</w:t>
      </w:r>
    </w:p>
    <w:p w:rsidR="00796F9E" w:rsidRPr="00796F9E" w:rsidRDefault="00796F9E" w:rsidP="00796F9E">
      <w:pPr>
        <w:autoSpaceDE w:val="0"/>
        <w:autoSpaceDN w:val="0"/>
        <w:adjustRightInd w:val="0"/>
        <w:spacing w:after="0" w:line="240" w:lineRule="auto"/>
        <w:jc w:val="both"/>
        <w:rPr>
          <w:rFonts w:ascii="Times New Roman" w:hAnsi="Times New Roman" w:cs="Times New Roman"/>
          <w:sz w:val="24"/>
          <w:szCs w:val="24"/>
        </w:rPr>
      </w:pPr>
      <w:r w:rsidRPr="00796F9E">
        <w:rPr>
          <w:rFonts w:ascii="Times New Roman" w:hAnsi="Times New Roman" w:cs="Times New Roman"/>
          <w:sz w:val="24"/>
          <w:szCs w:val="24"/>
        </w:rPr>
        <w:t xml:space="preserve">В случае подачи такого заявления через </w:t>
      </w:r>
      <w:r w:rsidRPr="00796F9E">
        <w:rPr>
          <w:rFonts w:ascii="Times New Roman" w:eastAsia="Times New Roman" w:hAnsi="Times New Roman" w:cs="Times New Roman"/>
          <w:sz w:val="24"/>
          <w:szCs w:val="24"/>
          <w:lang w:eastAsia="ru-RU"/>
        </w:rPr>
        <w:t xml:space="preserve">ЕПГУ, </w:t>
      </w:r>
      <w:r w:rsidRPr="00796F9E">
        <w:rPr>
          <w:rFonts w:ascii="Times New Roman" w:hAnsi="Times New Roman" w:cs="Times New Roman"/>
          <w:sz w:val="24"/>
          <w:szCs w:val="24"/>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w:t>
      </w:r>
      <w:r w:rsidRPr="00796F9E">
        <w:rPr>
          <w:rFonts w:ascii="Times New Roman" w:eastAsia="Times New Roman" w:hAnsi="Times New Roman" w:cs="Times New Roman"/>
          <w:sz w:val="24"/>
          <w:szCs w:val="24"/>
          <w:lang w:eastAsia="ru-RU"/>
        </w:rPr>
        <w:t xml:space="preserve">ЕПГУ, </w:t>
      </w:r>
      <w:r w:rsidRPr="00796F9E">
        <w:rPr>
          <w:rFonts w:ascii="Times New Roman" w:hAnsi="Times New Roman" w:cs="Times New Roman"/>
          <w:sz w:val="24"/>
          <w:szCs w:val="24"/>
        </w:rPr>
        <w:t>РПГУ.</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96F9E" w:rsidRPr="00796F9E" w:rsidRDefault="00796F9E" w:rsidP="00796F9E">
      <w:pPr>
        <w:widowControl w:val="0"/>
        <w:autoSpaceDE w:val="0"/>
        <w:autoSpaceDN w:val="0"/>
        <w:spacing w:after="0" w:line="240" w:lineRule="auto"/>
        <w:outlineLvl w:val="1"/>
        <w:rPr>
          <w:rFonts w:ascii="Times New Roman" w:eastAsia="Times New Roman" w:hAnsi="Times New Roman" w:cs="Times New Roman"/>
          <w:b/>
          <w:sz w:val="24"/>
          <w:szCs w:val="24"/>
          <w:lang w:eastAsia="ru-RU"/>
        </w:rPr>
      </w:pPr>
    </w:p>
    <w:p w:rsidR="00796F9E" w:rsidRPr="00796F9E" w:rsidRDefault="00796F9E" w:rsidP="00796F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796F9E" w:rsidRPr="00796F9E" w:rsidRDefault="00796F9E" w:rsidP="00796F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96F9E" w:rsidRPr="00796F9E" w:rsidRDefault="00796F9E" w:rsidP="00796F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Периодичность осуществления плановых проверок – не реже одного раза в квартал.</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p w:rsidR="00796F9E" w:rsidRPr="00796F9E" w:rsidRDefault="00796F9E" w:rsidP="00796F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5. Досудебный (внесудебный) порядок обжалования решений</w:t>
      </w:r>
    </w:p>
    <w:p w:rsidR="00796F9E" w:rsidRPr="00796F9E" w:rsidRDefault="00796F9E" w:rsidP="00796F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и действий (бездействия) органа, предоставляющего</w:t>
      </w:r>
    </w:p>
    <w:p w:rsidR="00796F9E" w:rsidRPr="00796F9E" w:rsidRDefault="00796F9E" w:rsidP="00796F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муниципальную услугу, организаций, а также</w:t>
      </w:r>
    </w:p>
    <w:p w:rsidR="00796F9E" w:rsidRPr="00796F9E" w:rsidRDefault="00796F9E" w:rsidP="00796F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их должностных лиц, муниципальных служащих, работников</w:t>
      </w:r>
    </w:p>
    <w:p w:rsidR="00796F9E" w:rsidRPr="00796F9E" w:rsidRDefault="00796F9E" w:rsidP="00796F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5.2. Предмет жалобы.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Предметом жалобы являются решения и действия (бездействие) администрации </w:t>
      </w:r>
      <w:r w:rsidRPr="00796F9E">
        <w:rPr>
          <w:rFonts w:ascii="Times New Roman" w:eastAsia="Times New Roman" w:hAnsi="Times New Roman" w:cs="Times New Roman"/>
          <w:sz w:val="24"/>
          <w:szCs w:val="24"/>
          <w:lang w:eastAsia="ru-RU"/>
        </w:rPr>
        <w:lastRenderedPageBreak/>
        <w:t>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 нарушение срока предоставления муниципальной услуги;</w:t>
      </w:r>
    </w:p>
    <w:p w:rsidR="00796F9E" w:rsidRPr="00796F9E" w:rsidRDefault="00796F9E" w:rsidP="00796F9E">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Жалоба должна содержать:</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Pr="00796F9E">
        <w:rPr>
          <w:rFonts w:ascii="Times New Roman" w:eastAsia="Times New Roman" w:hAnsi="Times New Roman" w:cs="Times New Roman"/>
          <w:sz w:val="24"/>
          <w:szCs w:val="24"/>
          <w:lang w:eastAsia="ru-RU"/>
        </w:rPr>
        <w:lastRenderedPageBreak/>
        <w:t>муниципального образования.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5.4. Порядок подачи и рассмотрения жалобы.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5.5. Сроки рассмотрения жалобы.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5.7. Результат рассмотрения жалобы.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удовлетворить жалобу;</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lastRenderedPageBreak/>
        <w:t>2) отказать в удовлетворении жалобы.</w:t>
      </w:r>
    </w:p>
    <w:p w:rsidR="00796F9E" w:rsidRPr="00796F9E" w:rsidRDefault="00796F9E" w:rsidP="00796F9E">
      <w:pPr>
        <w:widowControl w:val="0"/>
        <w:autoSpaceDE w:val="0"/>
        <w:autoSpaceDN w:val="0"/>
        <w:spacing w:after="24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Calibri"/>
          <w:sz w:val="24"/>
          <w:szCs w:val="24"/>
          <w:lang w:eastAsia="ru-RU"/>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жалоба признана необоснованной;</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5.8. Порядок информирования заявителя о результатах рассмотрения жалобы.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ответе по результатам рассмотрения жалобы указываются: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4) основания для принятия решения по жалобе;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 принятое по жалобе решение;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5.9. Порядок обжалования решения по жалобе.</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lastRenderedPageBreak/>
        <w:t>5.10. Право заявителя на получение информации и документов, необходимых для обоснования и рассмотрения жалобы.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5.11. Способы информирования заявителей о порядке подачи и рассмотрения жалобы.</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6F9E">
        <w:rPr>
          <w:rFonts w:ascii="Times New Roman" w:eastAsia="Calibri" w:hAnsi="Times New Roman" w:cs="Times New Roman"/>
          <w:sz w:val="24"/>
          <w:szCs w:val="24"/>
          <w:lang w:eastAsia="ru-RU"/>
        </w:rPr>
        <w:t xml:space="preserve">5.12. </w:t>
      </w:r>
      <w:r w:rsidRPr="00796F9E">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статьи 7 Федерального закона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796F9E" w:rsidRPr="00796F9E" w:rsidRDefault="00796F9E" w:rsidP="00796F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spacing w:after="0" w:line="240" w:lineRule="auto"/>
        <w:jc w:val="center"/>
        <w:rPr>
          <w:rFonts w:ascii="Times New Roman" w:eastAsia="Times New Roman" w:hAnsi="Times New Roman" w:cs="Times New Roman"/>
          <w:b/>
          <w:sz w:val="24"/>
          <w:szCs w:val="24"/>
          <w:lang w:eastAsia="ru-RU"/>
        </w:rPr>
      </w:pPr>
      <w:r w:rsidRPr="00796F9E">
        <w:rPr>
          <w:rFonts w:ascii="Times New Roman" w:eastAsia="Times New Roman" w:hAnsi="Times New Roman" w:cs="Times New Roman"/>
          <w:b/>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96F9E" w:rsidRPr="00796F9E" w:rsidRDefault="00796F9E" w:rsidP="00796F9E">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6.1. </w:t>
      </w:r>
      <w:r w:rsidRPr="00796F9E">
        <w:rPr>
          <w:rFonts w:ascii="Times New Roman" w:eastAsia="Calibri" w:hAnsi="Times New Roman" w:cs="Times New Roman"/>
          <w:sz w:val="24"/>
          <w:szCs w:val="24"/>
          <w:lang w:eastAsia="ru-RU"/>
        </w:rPr>
        <w:t xml:space="preserve">Предоставление муниципальной услуги в МФЦ осуществляется при наличии </w:t>
      </w:r>
      <w:r w:rsidRPr="00796F9E">
        <w:rPr>
          <w:rFonts w:ascii="Times New Roman" w:eastAsia="Times New Roman" w:hAnsi="Times New Roman" w:cs="Times New Roman"/>
          <w:sz w:val="24"/>
          <w:szCs w:val="24"/>
          <w:lang w:eastAsia="ru-RU"/>
        </w:rPr>
        <w:t xml:space="preserve">заключенного соглашения о взаимодействии между уполномоченным органом и МФЦ. </w:t>
      </w:r>
    </w:p>
    <w:p w:rsidR="00796F9E" w:rsidRPr="00796F9E" w:rsidRDefault="00796F9E" w:rsidP="00796F9E">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796F9E" w:rsidRPr="00796F9E" w:rsidRDefault="00796F9E" w:rsidP="00796F9E">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6.3. </w:t>
      </w:r>
      <w:r w:rsidRPr="00796F9E">
        <w:rPr>
          <w:rFonts w:ascii="Times New Roman" w:eastAsia="Calibri" w:hAnsi="Times New Roman" w:cs="Times New Roman"/>
          <w:sz w:val="24"/>
          <w:szCs w:val="24"/>
          <w:lang w:eastAsia="ru-RU"/>
        </w:rPr>
        <w:t xml:space="preserve">Информация по вопросам предоставления </w:t>
      </w:r>
      <w:r w:rsidRPr="00796F9E">
        <w:rPr>
          <w:rFonts w:ascii="Times New Roman" w:eastAsia="Times New Roman" w:hAnsi="Times New Roman" w:cs="Times New Roman"/>
          <w:sz w:val="24"/>
          <w:szCs w:val="24"/>
          <w:lang w:eastAsia="ru-RU"/>
        </w:rPr>
        <w:t>муниципальной</w:t>
      </w:r>
      <w:r w:rsidRPr="00796F9E">
        <w:rPr>
          <w:rFonts w:ascii="Times New Roman" w:eastAsia="Calibri" w:hAnsi="Times New Roman" w:cs="Times New Roman"/>
          <w:sz w:val="24"/>
          <w:szCs w:val="24"/>
          <w:lang w:eastAsia="ru-RU"/>
        </w:rPr>
        <w:t xml:space="preserve"> услуги, </w:t>
      </w:r>
      <w:r w:rsidRPr="00796F9E">
        <w:rPr>
          <w:rFonts w:ascii="Times New Roman" w:eastAsia="Times New Roman" w:hAnsi="Times New Roman" w:cs="Times New Roman"/>
          <w:sz w:val="24"/>
          <w:szCs w:val="24"/>
          <w:lang w:eastAsia="ru-RU"/>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796F9E" w:rsidRPr="00796F9E" w:rsidRDefault="00796F9E" w:rsidP="00796F9E">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Информирование о порядке предоставления муниципальной услуги  </w:t>
      </w:r>
      <w:r w:rsidRPr="00796F9E">
        <w:rPr>
          <w:rFonts w:ascii="Times New Roman" w:eastAsia="Calibri" w:hAnsi="Times New Roman" w:cs="Times New Roman"/>
          <w:sz w:val="24"/>
          <w:szCs w:val="24"/>
          <w:lang w:eastAsia="ru-RU"/>
        </w:rPr>
        <w:t>осуществляется в соответствии с графиком работы МФЦ.</w:t>
      </w:r>
    </w:p>
    <w:p w:rsidR="00796F9E" w:rsidRPr="00796F9E" w:rsidRDefault="00796F9E" w:rsidP="00796F9E">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r w:rsidRPr="00796F9E">
        <w:rPr>
          <w:rFonts w:ascii="Times New Roman" w:eastAsia="Calibri" w:hAnsi="Times New Roman" w:cs="Times New Roman"/>
          <w:sz w:val="24"/>
          <w:szCs w:val="24"/>
          <w:lang w:eastAsia="ru-RU"/>
        </w:rPr>
        <w:t>6.4. При личном обращении заявителя в МФЦ сотрудник</w:t>
      </w:r>
      <w:r w:rsidRPr="00796F9E">
        <w:rPr>
          <w:rFonts w:ascii="Times New Roman" w:eastAsia="Times New Roman" w:hAnsi="Times New Roman" w:cs="Times New Roman"/>
          <w:sz w:val="24"/>
          <w:szCs w:val="24"/>
          <w:lang w:eastAsia="ru-RU"/>
        </w:rPr>
        <w:t>, ответственный за прием документов:</w:t>
      </w:r>
    </w:p>
    <w:p w:rsidR="00796F9E" w:rsidRPr="00796F9E" w:rsidRDefault="00796F9E" w:rsidP="00796F9E">
      <w:pPr>
        <w:autoSpaceDE w:val="0"/>
        <w:autoSpaceDN w:val="0"/>
        <w:adjustRightInd w:val="0"/>
        <w:spacing w:before="240" w:after="240" w:line="240" w:lineRule="auto"/>
        <w:contextualSpacing/>
        <w:jc w:val="both"/>
        <w:rPr>
          <w:rFonts w:ascii="Times New Roman" w:eastAsia="Times New Roman" w:hAnsi="Times New Roman" w:cs="Times New Roman"/>
          <w:sz w:val="24"/>
          <w:szCs w:val="24"/>
          <w:lang w:eastAsia="ru-RU"/>
        </w:rPr>
      </w:pPr>
      <w:r w:rsidRPr="00796F9E">
        <w:rPr>
          <w:rFonts w:ascii="Times New Roman" w:eastAsia="Calibri" w:hAnsi="Times New Roman" w:cs="Times New Roman"/>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96F9E" w:rsidRPr="00796F9E" w:rsidRDefault="00796F9E" w:rsidP="00796F9E">
      <w:pPr>
        <w:autoSpaceDE w:val="0"/>
        <w:autoSpaceDN w:val="0"/>
        <w:adjustRightInd w:val="0"/>
        <w:spacing w:before="240" w:after="24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lastRenderedPageBreak/>
        <w:t>проверяет представленное заявление по форме согласно приложению</w:t>
      </w:r>
      <w:r w:rsidRPr="00796F9E">
        <w:rPr>
          <w:rFonts w:ascii="Times New Roman" w:eastAsia="Times New Roman" w:hAnsi="Times New Roman" w:cs="Times New Roman"/>
          <w:sz w:val="24"/>
          <w:szCs w:val="24"/>
          <w:lang w:eastAsia="ru-RU"/>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796F9E" w:rsidRPr="00796F9E" w:rsidRDefault="00796F9E" w:rsidP="00796F9E">
      <w:pPr>
        <w:autoSpaceDE w:val="0"/>
        <w:autoSpaceDN w:val="0"/>
        <w:adjustRightInd w:val="0"/>
        <w:spacing w:before="240" w:after="24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текст в заявлении поддается прочтению;</w:t>
      </w:r>
    </w:p>
    <w:p w:rsidR="00796F9E" w:rsidRPr="00796F9E" w:rsidRDefault="00796F9E" w:rsidP="00796F9E">
      <w:pPr>
        <w:autoSpaceDE w:val="0"/>
        <w:autoSpaceDN w:val="0"/>
        <w:adjustRightInd w:val="0"/>
        <w:spacing w:before="240" w:after="24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в заявлении указаны фамилия, имя, отчество (последнее - при наличии) физического лица либо наименование юридического лица;</w:t>
      </w:r>
    </w:p>
    <w:p w:rsidR="00796F9E" w:rsidRPr="00796F9E" w:rsidRDefault="00796F9E" w:rsidP="00796F9E">
      <w:pPr>
        <w:autoSpaceDE w:val="0"/>
        <w:autoSpaceDN w:val="0"/>
        <w:adjustRightInd w:val="0"/>
        <w:spacing w:before="240" w:after="24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заявление подписано уполномоченным лицом;</w:t>
      </w:r>
    </w:p>
    <w:p w:rsidR="00796F9E" w:rsidRPr="00796F9E" w:rsidRDefault="00796F9E" w:rsidP="00796F9E">
      <w:pPr>
        <w:autoSpaceDE w:val="0"/>
        <w:autoSpaceDN w:val="0"/>
        <w:adjustRightInd w:val="0"/>
        <w:spacing w:before="240" w:after="24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приложены документы, необходимые для предоставления муниципальной услуги;</w:t>
      </w:r>
    </w:p>
    <w:p w:rsidR="00796F9E" w:rsidRPr="00796F9E" w:rsidRDefault="00796F9E" w:rsidP="00796F9E">
      <w:pPr>
        <w:autoSpaceDE w:val="0"/>
        <w:autoSpaceDN w:val="0"/>
        <w:adjustRightInd w:val="0"/>
        <w:spacing w:before="240" w:after="24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соответствие данных документа, удостоверяющего личность, данным, указанным в заявлении и необходимых документах.</w:t>
      </w:r>
    </w:p>
    <w:p w:rsidR="00796F9E" w:rsidRPr="00796F9E" w:rsidRDefault="00796F9E" w:rsidP="00796F9E">
      <w:pPr>
        <w:autoSpaceDE w:val="0"/>
        <w:autoSpaceDN w:val="0"/>
        <w:adjustRightInd w:val="0"/>
        <w:spacing w:before="240" w:after="240" w:line="240" w:lineRule="auto"/>
        <w:contextualSpacing/>
        <w:jc w:val="both"/>
        <w:rPr>
          <w:rFonts w:ascii="Times New Roman" w:eastAsia="Calibri"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делает копии подлинников представленных документов, в том числе по отдельным документам без взимания платы в соответствии с </w:t>
      </w:r>
      <w:r w:rsidRPr="00796F9E">
        <w:rPr>
          <w:rFonts w:ascii="Times New Roman" w:eastAsia="Calibri" w:hAnsi="Times New Roman" w:cs="Times New Roman"/>
          <w:sz w:val="24"/>
          <w:szCs w:val="24"/>
          <w:lang w:eastAsia="ru-RU"/>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796F9E">
        <w:rPr>
          <w:rFonts w:ascii="Times New Roman" w:eastAsia="Times New Roman" w:hAnsi="Times New Roman" w:cs="Times New Roman"/>
          <w:sz w:val="24"/>
          <w:szCs w:val="24"/>
          <w:lang w:eastAsia="ru-RU"/>
        </w:rPr>
        <w:t xml:space="preserve"> </w:t>
      </w:r>
      <w:r w:rsidRPr="00796F9E">
        <w:rPr>
          <w:rFonts w:ascii="Times New Roman" w:eastAsia="Calibri" w:hAnsi="Times New Roman" w:cs="Times New Roman"/>
          <w:sz w:val="24"/>
          <w:szCs w:val="24"/>
          <w:lang w:eastAsia="ru-RU"/>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796F9E" w:rsidRPr="00796F9E" w:rsidRDefault="00796F9E" w:rsidP="00796F9E">
      <w:pPr>
        <w:autoSpaceDE w:val="0"/>
        <w:autoSpaceDN w:val="0"/>
        <w:adjustRightInd w:val="0"/>
        <w:spacing w:before="240" w:after="240" w:line="240" w:lineRule="auto"/>
        <w:contextualSpacing/>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заполняет сведения о заявителе и представленных документах в автоматизированной информационной системе (АИС МФЦ);</w:t>
      </w:r>
    </w:p>
    <w:p w:rsidR="00796F9E" w:rsidRPr="00796F9E" w:rsidRDefault="00796F9E" w:rsidP="00796F9E">
      <w:pPr>
        <w:autoSpaceDE w:val="0"/>
        <w:autoSpaceDN w:val="0"/>
        <w:adjustRightInd w:val="0"/>
        <w:spacing w:before="240" w:after="240" w:line="240" w:lineRule="auto"/>
        <w:contextualSpacing/>
        <w:jc w:val="both"/>
        <w:rPr>
          <w:rFonts w:ascii="Times New Roman" w:eastAsia="Calibri" w:hAnsi="Times New Roman" w:cs="Times New Roman"/>
          <w:sz w:val="24"/>
          <w:szCs w:val="24"/>
          <w:lang w:eastAsia="ru-RU"/>
        </w:rPr>
      </w:pPr>
      <w:r w:rsidRPr="00796F9E">
        <w:rPr>
          <w:rFonts w:ascii="Times New Roman" w:eastAsia="Calibri" w:hAnsi="Times New Roman" w:cs="Times New Roman"/>
          <w:sz w:val="24"/>
          <w:szCs w:val="24"/>
          <w:lang w:eastAsia="ru-RU"/>
        </w:rPr>
        <w:t>- выдает расписку</w:t>
      </w:r>
      <w:r w:rsidRPr="00796F9E">
        <w:rPr>
          <w:rFonts w:ascii="Times New Roman" w:eastAsia="Times New Roman" w:hAnsi="Times New Roman" w:cs="Times New Roman"/>
          <w:sz w:val="24"/>
          <w:szCs w:val="24"/>
          <w:lang w:eastAsia="ru-RU"/>
        </w:rPr>
        <w:t xml:space="preserve"> в получении документов на предоставление услуги, сформированную в АИС МФЦ</w:t>
      </w:r>
      <w:r w:rsidRPr="00796F9E">
        <w:rPr>
          <w:rFonts w:ascii="Times New Roman" w:eastAsia="Calibri" w:hAnsi="Times New Roman" w:cs="Times New Roman"/>
          <w:sz w:val="24"/>
          <w:szCs w:val="24"/>
          <w:lang w:eastAsia="ru-RU"/>
        </w:rPr>
        <w:t>;</w:t>
      </w:r>
    </w:p>
    <w:p w:rsidR="00796F9E" w:rsidRPr="00796F9E" w:rsidRDefault="00796F9E" w:rsidP="00796F9E">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96F9E" w:rsidRPr="00796F9E" w:rsidRDefault="00796F9E" w:rsidP="00796F9E">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796F9E" w:rsidRPr="00796F9E" w:rsidRDefault="00796F9E" w:rsidP="00796F9E">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r w:rsidRPr="00796F9E">
        <w:rPr>
          <w:rFonts w:ascii="Times New Roman" w:eastAsia="Calibri" w:hAnsi="Times New Roman" w:cs="Times New Roman"/>
          <w:sz w:val="24"/>
          <w:szCs w:val="24"/>
          <w:lang w:eastAsia="ru-RU"/>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796F9E">
        <w:rPr>
          <w:rFonts w:ascii="Times New Roman" w:eastAsia="Calibri" w:hAnsi="Times New Roman" w:cs="Times New Roman"/>
          <w:sz w:val="24"/>
          <w:szCs w:val="24"/>
          <w:lang w:eastAsia="ru-RU"/>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96F9E" w:rsidRPr="00796F9E" w:rsidRDefault="00796F9E" w:rsidP="00796F9E">
      <w:pPr>
        <w:widowControl w:val="0"/>
        <w:autoSpaceDE w:val="0"/>
        <w:autoSpaceDN w:val="0"/>
        <w:spacing w:before="220" w:after="0" w:line="240" w:lineRule="auto"/>
        <w:jc w:val="both"/>
        <w:rPr>
          <w:rFonts w:ascii="Times New Roman" w:eastAsia="Calibri" w:hAnsi="Times New Roman" w:cs="Calibri"/>
          <w:sz w:val="24"/>
          <w:szCs w:val="24"/>
          <w:lang w:eastAsia="ru-RU"/>
        </w:rPr>
      </w:pPr>
      <w:r w:rsidRPr="00796F9E">
        <w:rPr>
          <w:rFonts w:ascii="Times New Roman" w:eastAsia="Calibri" w:hAnsi="Times New Roman" w:cs="Calibri"/>
          <w:sz w:val="24"/>
          <w:szCs w:val="24"/>
          <w:lang w:eastAsia="ru-RU"/>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796F9E" w:rsidRPr="00796F9E" w:rsidRDefault="00796F9E" w:rsidP="00796F9E">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Calibri"/>
          <w:sz w:val="24"/>
          <w:szCs w:val="24"/>
          <w:lang w:eastAsia="ru-RU"/>
        </w:rPr>
        <w:t xml:space="preserve">6.6.1. Ответственность за выдачу </w:t>
      </w:r>
      <w:r w:rsidRPr="00796F9E">
        <w:rPr>
          <w:rFonts w:ascii="Times New Roman" w:eastAsia="Calibri" w:hAnsi="Times New Roman" w:cs="Calibri"/>
          <w:sz w:val="24"/>
          <w:szCs w:val="24"/>
          <w:lang w:eastAsia="ru-RU"/>
        </w:rPr>
        <w:t>результата предоставления муниципальной услуги несет сотрудник МФЦ, уполномоченный руководителем МФЦ.</w:t>
      </w:r>
    </w:p>
    <w:p w:rsidR="00796F9E" w:rsidRPr="00796F9E" w:rsidRDefault="00796F9E" w:rsidP="00796F9E">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796F9E">
        <w:rPr>
          <w:rFonts w:ascii="Times New Roman" w:eastAsia="Times New Roman" w:hAnsi="Times New Roman" w:cs="Calibri"/>
          <w:sz w:val="24"/>
          <w:szCs w:val="24"/>
          <w:lang w:eastAsia="ru-RU"/>
        </w:rPr>
        <w:t xml:space="preserve">6.6.2. </w:t>
      </w:r>
      <w:r w:rsidRPr="00796F9E">
        <w:rPr>
          <w:rFonts w:ascii="Times New Roman" w:eastAsia="Times New Roman" w:hAnsi="Times New Roman" w:cs="Times New Roman"/>
          <w:sz w:val="24"/>
          <w:szCs w:val="24"/>
          <w:lang w:eastAsia="ru-RU"/>
        </w:rPr>
        <w:t xml:space="preserve">Для получения </w:t>
      </w:r>
      <w:r w:rsidRPr="00796F9E">
        <w:rPr>
          <w:rFonts w:ascii="Times New Roman" w:eastAsia="Calibri" w:hAnsi="Times New Roman" w:cs="Calibri"/>
          <w:sz w:val="24"/>
          <w:szCs w:val="24"/>
          <w:lang w:eastAsia="ru-RU"/>
        </w:rPr>
        <w:t>результата предоставления муниципальной услуги</w:t>
      </w:r>
      <w:r w:rsidRPr="00796F9E">
        <w:rPr>
          <w:rFonts w:ascii="Times New Roman" w:eastAsia="Times New Roman" w:hAnsi="Times New Roman" w:cs="Calibri"/>
          <w:sz w:val="24"/>
          <w:szCs w:val="24"/>
          <w:lang w:eastAsia="ru-RU"/>
        </w:rPr>
        <w:t xml:space="preserve"> </w:t>
      </w:r>
      <w:r w:rsidRPr="00796F9E">
        <w:rPr>
          <w:rFonts w:ascii="Times New Roman" w:eastAsia="Times New Roman" w:hAnsi="Times New Roman" w:cs="Times New Roman"/>
          <w:sz w:val="24"/>
          <w:szCs w:val="24"/>
          <w:lang w:eastAsia="ru-RU"/>
        </w:rPr>
        <w:t xml:space="preserve">в МФЦ заявитель предъявляет документ, удостоверяющий его личность и расписку. </w:t>
      </w:r>
    </w:p>
    <w:p w:rsidR="00796F9E" w:rsidRPr="00796F9E" w:rsidRDefault="00796F9E" w:rsidP="00796F9E">
      <w:pPr>
        <w:widowControl w:val="0"/>
        <w:autoSpaceDE w:val="0"/>
        <w:autoSpaceDN w:val="0"/>
        <w:spacing w:before="220" w:after="0" w:line="240" w:lineRule="auto"/>
        <w:jc w:val="both"/>
        <w:rPr>
          <w:rFonts w:ascii="Times New Roman" w:eastAsia="Calibri" w:hAnsi="Times New Roman" w:cs="Calibri"/>
          <w:sz w:val="24"/>
          <w:szCs w:val="24"/>
          <w:lang w:eastAsia="ru-RU"/>
        </w:rPr>
      </w:pPr>
      <w:r w:rsidRPr="00796F9E">
        <w:rPr>
          <w:rFonts w:ascii="Times New Roman" w:eastAsia="Times New Roman" w:hAnsi="Times New Roman" w:cs="Calibri"/>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796F9E">
        <w:rPr>
          <w:rFonts w:ascii="Times New Roman" w:eastAsia="Calibri" w:hAnsi="Times New Roman" w:cs="Calibri"/>
          <w:sz w:val="24"/>
          <w:szCs w:val="24"/>
          <w:lang w:eastAsia="ru-RU"/>
        </w:rPr>
        <w:t>.</w:t>
      </w:r>
    </w:p>
    <w:p w:rsidR="00796F9E" w:rsidRPr="00796F9E" w:rsidRDefault="00796F9E" w:rsidP="00796F9E">
      <w:pPr>
        <w:widowControl w:val="0"/>
        <w:autoSpaceDE w:val="0"/>
        <w:autoSpaceDN w:val="0"/>
        <w:spacing w:before="220" w:after="0" w:line="240" w:lineRule="auto"/>
        <w:jc w:val="both"/>
        <w:rPr>
          <w:rFonts w:ascii="Times New Roman" w:eastAsia="Times New Roman" w:hAnsi="Times New Roman" w:cs="Calibri"/>
          <w:sz w:val="24"/>
          <w:szCs w:val="24"/>
          <w:lang w:eastAsia="ru-RU"/>
        </w:rPr>
      </w:pPr>
      <w:r w:rsidRPr="00796F9E">
        <w:rPr>
          <w:rFonts w:ascii="Times New Roman" w:eastAsia="Calibri" w:hAnsi="Times New Roman" w:cs="Calibri"/>
          <w:sz w:val="24"/>
          <w:szCs w:val="24"/>
          <w:lang w:eastAsia="ru-RU"/>
        </w:rPr>
        <w:t>С</w:t>
      </w:r>
      <w:r w:rsidRPr="00796F9E">
        <w:rPr>
          <w:rFonts w:ascii="Times New Roman" w:eastAsia="Times New Roman" w:hAnsi="Times New Roman" w:cs="Calibri"/>
          <w:sz w:val="24"/>
          <w:szCs w:val="24"/>
          <w:lang w:eastAsia="ru-RU"/>
        </w:rPr>
        <w:t xml:space="preserve">отрудник МФЦ, ответственный за выдачу документов, выдает документы </w:t>
      </w:r>
      <w:r w:rsidRPr="00796F9E">
        <w:rPr>
          <w:rFonts w:ascii="Times New Roman" w:eastAsia="Calibri" w:hAnsi="Times New Roman" w:cs="Calibri"/>
          <w:sz w:val="24"/>
          <w:szCs w:val="24"/>
          <w:lang w:eastAsia="ru-RU"/>
        </w:rPr>
        <w:t xml:space="preserve"> </w:t>
      </w:r>
      <w:r w:rsidRPr="00796F9E">
        <w:rPr>
          <w:rFonts w:ascii="Times New Roman" w:eastAsia="Times New Roman" w:hAnsi="Times New Roman" w:cs="Calibri"/>
          <w:sz w:val="24"/>
          <w:szCs w:val="24"/>
          <w:lang w:eastAsia="ru-RU"/>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96F9E" w:rsidRPr="00796F9E" w:rsidRDefault="00796F9E" w:rsidP="00796F9E">
      <w:pPr>
        <w:widowControl w:val="0"/>
        <w:autoSpaceDE w:val="0"/>
        <w:autoSpaceDN w:val="0"/>
        <w:spacing w:before="220" w:after="0" w:line="240" w:lineRule="auto"/>
        <w:jc w:val="both"/>
        <w:rPr>
          <w:rFonts w:ascii="Times New Roman" w:eastAsia="Times New Roman" w:hAnsi="Times New Roman" w:cs="Calibri"/>
          <w:sz w:val="24"/>
          <w:szCs w:val="24"/>
          <w:lang w:eastAsia="ru-RU"/>
        </w:rPr>
      </w:pPr>
      <w:r w:rsidRPr="00796F9E">
        <w:rPr>
          <w:rFonts w:ascii="Times New Roman" w:eastAsia="Times New Roman" w:hAnsi="Times New Roman" w:cs="Calibri"/>
          <w:sz w:val="24"/>
          <w:szCs w:val="24"/>
          <w:lang w:eastAsia="ru-RU"/>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w:t>
      </w:r>
      <w:r w:rsidRPr="00796F9E">
        <w:rPr>
          <w:rFonts w:ascii="Times New Roman" w:eastAsia="Times New Roman" w:hAnsi="Times New Roman" w:cs="Calibri"/>
          <w:sz w:val="24"/>
          <w:szCs w:val="24"/>
          <w:lang w:eastAsia="ru-RU"/>
        </w:rPr>
        <w:lastRenderedPageBreak/>
        <w:t>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96F9E" w:rsidRPr="00796F9E" w:rsidRDefault="00796F9E" w:rsidP="00796F9E">
      <w:pPr>
        <w:widowControl w:val="0"/>
        <w:autoSpaceDE w:val="0"/>
        <w:autoSpaceDN w:val="0"/>
        <w:spacing w:before="220" w:after="0" w:line="240" w:lineRule="auto"/>
        <w:jc w:val="both"/>
        <w:rPr>
          <w:rFonts w:ascii="Times New Roman" w:eastAsia="Times New Roman" w:hAnsi="Times New Roman" w:cs="Calibri"/>
          <w:sz w:val="24"/>
          <w:szCs w:val="24"/>
          <w:lang w:eastAsia="ru-RU"/>
        </w:rPr>
      </w:pPr>
      <w:r w:rsidRPr="00796F9E">
        <w:rPr>
          <w:rFonts w:ascii="Times New Roman" w:eastAsia="Times New Roman" w:hAnsi="Times New Roman" w:cs="Calibri"/>
          <w:sz w:val="24"/>
          <w:szCs w:val="24"/>
          <w:lang w:eastAsia="ru-RU"/>
        </w:rPr>
        <w:t>Невостребованные документы хранятся в МФЦ в течение 30 дней, после чего передаются в уполномоченный орган.</w:t>
      </w:r>
    </w:p>
    <w:p w:rsidR="00796F9E" w:rsidRPr="00796F9E" w:rsidRDefault="00796F9E" w:rsidP="00796F9E">
      <w:pPr>
        <w:widowControl w:val="0"/>
        <w:autoSpaceDE w:val="0"/>
        <w:autoSpaceDN w:val="0"/>
        <w:spacing w:before="220" w:after="0" w:line="240" w:lineRule="auto"/>
        <w:contextualSpacing/>
        <w:jc w:val="both"/>
        <w:rPr>
          <w:rFonts w:ascii="Times New Roman" w:eastAsia="Calibri" w:hAnsi="Times New Roman" w:cs="Calibri"/>
          <w:sz w:val="24"/>
          <w:szCs w:val="24"/>
          <w:lang w:eastAsia="ru-RU"/>
        </w:rPr>
      </w:pPr>
      <w:r w:rsidRPr="00796F9E">
        <w:rPr>
          <w:rFonts w:ascii="Times New Roman" w:eastAsia="Calibri" w:hAnsi="Times New Roman" w:cs="Calibri"/>
          <w:sz w:val="24"/>
          <w:szCs w:val="24"/>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96F9E" w:rsidRPr="00796F9E" w:rsidRDefault="00796F9E" w:rsidP="00796F9E">
      <w:pPr>
        <w:widowControl w:val="0"/>
        <w:autoSpaceDE w:val="0"/>
        <w:autoSpaceDN w:val="0"/>
        <w:spacing w:before="220" w:after="0" w:line="240" w:lineRule="auto"/>
        <w:contextualSpacing/>
        <w:jc w:val="both"/>
        <w:rPr>
          <w:rFonts w:ascii="Times New Roman" w:eastAsia="Times New Roman" w:hAnsi="Times New Roman" w:cs="Times New Roman"/>
          <w:sz w:val="24"/>
          <w:szCs w:val="24"/>
          <w:lang w:eastAsia="ru-RU"/>
        </w:rPr>
      </w:pPr>
      <w:r w:rsidRPr="00796F9E">
        <w:rPr>
          <w:rFonts w:ascii="Times New Roman" w:eastAsia="Calibri" w:hAnsi="Times New Roman" w:cs="Calibri"/>
          <w:sz w:val="24"/>
          <w:szCs w:val="24"/>
          <w:lang w:eastAsia="ru-RU"/>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796F9E" w:rsidRPr="00796F9E" w:rsidRDefault="00796F9E" w:rsidP="00796F9E">
      <w:pPr>
        <w:jc w:val="both"/>
        <w:rPr>
          <w:rFonts w:ascii="Times New Roman" w:eastAsia="Times New Roman" w:hAnsi="Times New Roman" w:cs="Times New Roman"/>
          <w:sz w:val="24"/>
          <w:szCs w:val="24"/>
          <w:highlight w:val="yellow"/>
          <w:lang w:eastAsia="ru-RU"/>
        </w:rPr>
      </w:pPr>
    </w:p>
    <w:p w:rsidR="00796F9E" w:rsidRPr="00796F9E" w:rsidRDefault="00796F9E" w:rsidP="00796F9E">
      <w:pPr>
        <w:jc w:val="both"/>
        <w:rPr>
          <w:rFonts w:ascii="Times New Roman" w:eastAsia="Times New Roman" w:hAnsi="Times New Roman" w:cs="Times New Roman"/>
          <w:sz w:val="24"/>
          <w:szCs w:val="24"/>
          <w:highlight w:val="yellow"/>
          <w:lang w:eastAsia="ru-RU"/>
        </w:rPr>
        <w:sectPr w:rsidR="00796F9E" w:rsidRPr="00796F9E" w:rsidSect="00796F9E">
          <w:pgSz w:w="11906" w:h="16838"/>
          <w:pgMar w:top="567" w:right="851" w:bottom="249" w:left="1418" w:header="709" w:footer="709" w:gutter="0"/>
          <w:cols w:space="708"/>
          <w:docGrid w:linePitch="360"/>
        </w:sectPr>
      </w:pPr>
    </w:p>
    <w:p w:rsidR="00796F9E" w:rsidRPr="00796F9E" w:rsidRDefault="00796F9E" w:rsidP="00796F9E">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lastRenderedPageBreak/>
        <w:t>Приложение № 1</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zh-CN"/>
        </w:rPr>
      </w:pPr>
      <w:r w:rsidRPr="00796F9E">
        <w:rPr>
          <w:rFonts w:ascii="Times New Roman" w:eastAsia="Times New Roman" w:hAnsi="Times New Roman" w:cs="Times New Roman"/>
          <w:sz w:val="24"/>
          <w:szCs w:val="24"/>
          <w:lang w:eastAsia="zh-CN"/>
        </w:rPr>
        <w:t>к административному регламенту</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zh-CN"/>
        </w:rPr>
      </w:pPr>
      <w:r w:rsidRPr="00796F9E">
        <w:rPr>
          <w:rFonts w:ascii="Times New Roman" w:eastAsia="Times New Roman" w:hAnsi="Times New Roman" w:cs="Times New Roman"/>
          <w:sz w:val="24"/>
          <w:szCs w:val="24"/>
          <w:lang w:eastAsia="zh-CN"/>
        </w:rPr>
        <w:t>предоставления муниципальной услуги</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zh-CN"/>
        </w:rPr>
      </w:pPr>
      <w:r w:rsidRPr="00796F9E">
        <w:rPr>
          <w:rFonts w:ascii="Times New Roman" w:eastAsia="Times New Roman" w:hAnsi="Times New Roman" w:cs="Times New Roman"/>
          <w:sz w:val="24"/>
          <w:szCs w:val="24"/>
          <w:lang w:eastAsia="zh-CN"/>
        </w:rPr>
        <w:t>«Включение граждан в состав участников мероприятия по улучшению</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zh-CN"/>
        </w:rPr>
      </w:pPr>
      <w:r w:rsidRPr="00796F9E">
        <w:rPr>
          <w:rFonts w:ascii="Times New Roman" w:eastAsia="Times New Roman" w:hAnsi="Times New Roman" w:cs="Times New Roman"/>
          <w:sz w:val="24"/>
          <w:szCs w:val="24"/>
          <w:lang w:eastAsia="zh-CN"/>
        </w:rPr>
        <w:t>жилищных условий граждан, проживающих на сельских территориях, в</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zh-CN"/>
        </w:rPr>
      </w:pPr>
      <w:r w:rsidRPr="00796F9E">
        <w:rPr>
          <w:rFonts w:ascii="Times New Roman" w:eastAsia="Times New Roman" w:hAnsi="Times New Roman" w:cs="Times New Roman"/>
          <w:sz w:val="24"/>
          <w:szCs w:val="24"/>
          <w:lang w:eastAsia="zh-CN"/>
        </w:rPr>
        <w:t>рамках государственной программы Кемеровской области -Кузбасса</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zh-CN"/>
        </w:rPr>
      </w:pPr>
      <w:r w:rsidRPr="00796F9E">
        <w:rPr>
          <w:rFonts w:ascii="Times New Roman" w:eastAsia="Times New Roman" w:hAnsi="Times New Roman" w:cs="Times New Roman"/>
          <w:sz w:val="24"/>
          <w:szCs w:val="24"/>
          <w:lang w:eastAsia="zh-CN"/>
        </w:rPr>
        <w:t>«Комплексное развитие сельских территорий»</w:t>
      </w:r>
    </w:p>
    <w:p w:rsidR="00796F9E" w:rsidRPr="00796F9E" w:rsidRDefault="00796F9E" w:rsidP="00796F9E">
      <w:pPr>
        <w:spacing w:after="0" w:line="240" w:lineRule="auto"/>
        <w:contextualSpacing/>
        <w:jc w:val="center"/>
        <w:rPr>
          <w:rFonts w:ascii="Times New Roman" w:eastAsia="Times New Roman" w:hAnsi="Times New Roman" w:cs="Times New Roman"/>
          <w:sz w:val="24"/>
          <w:szCs w:val="24"/>
          <w:lang w:eastAsia="ru-RU"/>
        </w:rPr>
      </w:pPr>
      <w:r w:rsidRPr="00796F9E">
        <w:rPr>
          <w:rFonts w:ascii="Times New Roman" w:hAnsi="Times New Roman" w:cs="Times New Roman"/>
          <w:b/>
          <w:bCs/>
          <w:sz w:val="24"/>
          <w:szCs w:val="24"/>
        </w:rPr>
        <w:t xml:space="preserve">     </w:t>
      </w:r>
      <w:r w:rsidRPr="00796F9E">
        <w:rPr>
          <w:rFonts w:ascii="Times New Roman" w:eastAsia="Times New Roman" w:hAnsi="Times New Roman" w:cs="Times New Roman"/>
          <w:sz w:val="24"/>
          <w:szCs w:val="24"/>
          <w:lang w:eastAsia="ru-RU"/>
        </w:rPr>
        <w:t xml:space="preserve">________________________________________________________________________________ </w:t>
      </w:r>
    </w:p>
    <w:p w:rsidR="00796F9E" w:rsidRPr="00796F9E" w:rsidRDefault="00796F9E" w:rsidP="00796F9E">
      <w:pPr>
        <w:spacing w:after="0" w:line="240" w:lineRule="auto"/>
        <w:contextualSpacing/>
        <w:jc w:val="center"/>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(полное наименование органа местного самоуправления)</w:t>
      </w:r>
    </w:p>
    <w:p w:rsidR="00796F9E" w:rsidRPr="00796F9E" w:rsidRDefault="00796F9E" w:rsidP="00796F9E">
      <w:pPr>
        <w:autoSpaceDE w:val="0"/>
        <w:autoSpaceDN w:val="0"/>
        <w:adjustRightInd w:val="0"/>
        <w:spacing w:line="240" w:lineRule="auto"/>
        <w:contextualSpacing/>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от _______________________________________</w:t>
      </w:r>
    </w:p>
    <w:p w:rsidR="00796F9E" w:rsidRPr="00796F9E" w:rsidRDefault="00796F9E" w:rsidP="00796F9E">
      <w:pPr>
        <w:autoSpaceDE w:val="0"/>
        <w:autoSpaceDN w:val="0"/>
        <w:adjustRightInd w:val="0"/>
        <w:spacing w:line="240" w:lineRule="auto"/>
        <w:contextualSpacing/>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__________________________________________</w:t>
      </w:r>
    </w:p>
    <w:p w:rsidR="00796F9E" w:rsidRPr="00796F9E" w:rsidRDefault="00796F9E" w:rsidP="00796F9E">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(Ф.И.О. (при наличии) гражданина полностью)</w:t>
      </w:r>
    </w:p>
    <w:p w:rsidR="00796F9E" w:rsidRPr="00796F9E" w:rsidRDefault="00796F9E" w:rsidP="00796F9E">
      <w:pPr>
        <w:autoSpaceDE w:val="0"/>
        <w:autoSpaceDN w:val="0"/>
        <w:adjustRightInd w:val="0"/>
        <w:spacing w:line="240" w:lineRule="auto"/>
        <w:contextualSpacing/>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__________________________________________</w:t>
      </w:r>
    </w:p>
    <w:p w:rsidR="00796F9E" w:rsidRPr="00796F9E" w:rsidRDefault="00796F9E" w:rsidP="00796F9E">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__________________________________________</w:t>
      </w:r>
    </w:p>
    <w:p w:rsidR="00796F9E" w:rsidRPr="00796F9E" w:rsidRDefault="00796F9E" w:rsidP="00796F9E">
      <w:pPr>
        <w:autoSpaceDE w:val="0"/>
        <w:autoSpaceDN w:val="0"/>
        <w:adjustRightInd w:val="0"/>
        <w:spacing w:line="240" w:lineRule="auto"/>
        <w:contextualSpacing/>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(адрес проживания гражданина)                                         </w:t>
      </w:r>
    </w:p>
    <w:p w:rsidR="00796F9E" w:rsidRPr="00796F9E" w:rsidRDefault="00796F9E" w:rsidP="00796F9E">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__________________________________________</w:t>
      </w:r>
    </w:p>
    <w:p w:rsidR="00796F9E" w:rsidRPr="00796F9E" w:rsidRDefault="00796F9E" w:rsidP="00796F9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(контактный телефон, адрес электронной</w:t>
      </w:r>
    </w:p>
    <w:p w:rsidR="00796F9E" w:rsidRPr="00796F9E" w:rsidRDefault="00796F9E" w:rsidP="00796F9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почты, почтовый адрес)</w:t>
      </w:r>
    </w:p>
    <w:p w:rsidR="00796F9E" w:rsidRPr="00796F9E" w:rsidRDefault="00796F9E" w:rsidP="00796F9E">
      <w:pPr>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autoSpaceDE w:val="0"/>
        <w:autoSpaceDN w:val="0"/>
        <w:adjustRightInd w:val="0"/>
        <w:spacing w:line="240" w:lineRule="auto"/>
        <w:jc w:val="center"/>
        <w:rPr>
          <w:rFonts w:ascii="Times New Roman" w:hAnsi="Times New Roman" w:cs="Times New Roman"/>
          <w:sz w:val="24"/>
          <w:szCs w:val="24"/>
        </w:rPr>
      </w:pPr>
      <w:r w:rsidRPr="00796F9E">
        <w:rPr>
          <w:rFonts w:ascii="Times New Roman" w:hAnsi="Times New Roman" w:cs="Times New Roman"/>
          <w:sz w:val="24"/>
          <w:szCs w:val="24"/>
        </w:rPr>
        <w:t>ЗАЯВЛЕНИЕ</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Прошу включить меня, 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(Ф.И.О.)</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паспорт ________________, выданный 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(серия, номер)                        (кем, когда)</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_______________________________________) «___»____________________ ____ г.,</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работающего с ______________________________ в 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(дата трудоустройства)                                  (организация, предприятие)</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 Кузбасса» на 2020 - 2025 годы.</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Жилищные условия планирую улучшить путем 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___________________________________________________________________________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(строительство жилого дома, приобретение жилого помещения, участие в долевом строительстве жилых домов (квартир) - нужное указать)</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в ________________________________________________________________________.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(наименование   муниципального образования, в котором гражданин желает приобрести (построить) жилое помещение).</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Состав семьи:</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жена (муж) ________________________________________   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(Ф.И.О.)                      (дата рождения)</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проживает по адресу: ______________________________   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дети: _____________________________________________   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(Ф.И.О.)                      (дата рождения)</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проживает по адресу: 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дети: _____________________________________________   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(Ф.И.О.)                         (дата рождения)</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проживает по адресу: 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дети: _____________________________________________   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(Ф.И.О.)                         (дата рождения)</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проживает по адресу: 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дети: _____________________________________________   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(Ф.И.О.)                         (дата рождения)</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проживает по адресу: 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lastRenderedPageBreak/>
        <w:t>Кроме того, со мной постоянно проживают в качестве членов семьи:</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___________________________________________________   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(Ф.И.О.)                          (дата рождения)</w:t>
      </w:r>
    </w:p>
    <w:p w:rsidR="00796F9E" w:rsidRPr="00796F9E" w:rsidRDefault="00796F9E" w:rsidP="00796F9E">
      <w:pPr>
        <w:autoSpaceDE w:val="0"/>
        <w:autoSpaceDN w:val="0"/>
        <w:adjustRightInd w:val="0"/>
        <w:spacing w:line="240" w:lineRule="auto"/>
        <w:jc w:val="both"/>
        <w:rPr>
          <w:rFonts w:ascii="Times New Roman" w:hAnsi="Times New Roman" w:cs="Times New Roman"/>
          <w:sz w:val="24"/>
          <w:szCs w:val="24"/>
        </w:rPr>
      </w:pPr>
      <w:r w:rsidRPr="00796F9E">
        <w:rPr>
          <w:rFonts w:ascii="Times New Roman" w:hAnsi="Times New Roman" w:cs="Times New Roman"/>
          <w:sz w:val="24"/>
          <w:szCs w:val="24"/>
        </w:rPr>
        <w:t>степень родства</w:t>
      </w:r>
    </w:p>
    <w:p w:rsidR="00796F9E" w:rsidRPr="00796F9E" w:rsidRDefault="00796F9E" w:rsidP="00796F9E">
      <w:pPr>
        <w:autoSpaceDE w:val="0"/>
        <w:autoSpaceDN w:val="0"/>
        <w:adjustRightInd w:val="0"/>
        <w:spacing w:line="240" w:lineRule="auto"/>
        <w:ind w:right="-1"/>
        <w:jc w:val="both"/>
        <w:rPr>
          <w:rFonts w:ascii="Times New Roman" w:hAnsi="Times New Roman" w:cs="Times New Roman"/>
          <w:sz w:val="24"/>
          <w:szCs w:val="24"/>
        </w:rPr>
      </w:pPr>
      <w:r w:rsidRPr="00796F9E">
        <w:rPr>
          <w:rFonts w:ascii="Times New Roman" w:hAnsi="Times New Roman" w:cs="Times New Roman"/>
          <w:sz w:val="24"/>
          <w:szCs w:val="24"/>
        </w:rPr>
        <w:t xml:space="preserve">    С условиями участия в мероприятиях по улучшению жилищных условий граждан, проживающих в сельской местности, государственной программы Кемеровской области -  Кузбасса «Комплексное развитие сельских территорий Кузбасса» на 2020 - 2025 годы ознакомлен и обязуюсь их выполнять.</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____________________________   ______________________   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(Ф.И.О. заявителя)         (подпись заявителя)         (дата)</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Совершеннолетние члены семьи:</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1) __________________________   _________________   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(Ф.И.О.)                (подпись)              (дата)</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2) __________________________   _________________   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(Ф.И.О.)                (подпись)              (дата)</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К заявлению прилагаются следующие документы:</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1) _______________________________________________________________________;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(наименование документа и его реквизиты)</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2) _______________________________________________________________________;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(наименование документа и его реквизиты)</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3) _______________________________________________________________________;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(наименование документа и его реквизиты)</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4) _______________________________________________________________________;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(наименование документа и его реквизиты)</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5) _______________________________________________________________________;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(наименование документа и его реквизиты)</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6) _______________________________________________________________________.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hAnsi="Times New Roman" w:cs="Times New Roman"/>
          <w:sz w:val="24"/>
          <w:szCs w:val="24"/>
        </w:rPr>
      </w:pPr>
      <w:r w:rsidRPr="00796F9E">
        <w:rPr>
          <w:rFonts w:ascii="Times New Roman" w:hAnsi="Times New Roman" w:cs="Times New Roman"/>
          <w:sz w:val="24"/>
          <w:szCs w:val="24"/>
        </w:rPr>
        <w:t xml:space="preserve">                 (наименование документа и его реквизиты)</w:t>
      </w:r>
    </w:p>
    <w:p w:rsidR="00796F9E" w:rsidRPr="00796F9E" w:rsidRDefault="00796F9E" w:rsidP="00796F9E">
      <w:pPr>
        <w:autoSpaceDE w:val="0"/>
        <w:autoSpaceDN w:val="0"/>
        <w:adjustRightInd w:val="0"/>
        <w:spacing w:after="0" w:line="240" w:lineRule="auto"/>
        <w:jc w:val="both"/>
        <w:rPr>
          <w:rFonts w:ascii="Times New Roman" w:hAnsi="Times New Roman" w:cs="Times New Roman"/>
          <w:sz w:val="24"/>
          <w:szCs w:val="24"/>
        </w:rPr>
      </w:pPr>
    </w:p>
    <w:p w:rsidR="00796F9E" w:rsidRPr="00796F9E" w:rsidRDefault="00796F9E" w:rsidP="00796F9E">
      <w:pPr>
        <w:spacing w:after="0" w:line="240" w:lineRule="auto"/>
        <w:jc w:val="both"/>
        <w:rPr>
          <w:rFonts w:ascii="Times New Roman" w:eastAsia="Times New Roman" w:hAnsi="Times New Roman" w:cs="Times New Roman"/>
          <w:sz w:val="24"/>
          <w:szCs w:val="24"/>
          <w:lang w:eastAsia="ru-RU"/>
        </w:rPr>
      </w:pPr>
    </w:p>
    <w:p w:rsidR="00796F9E" w:rsidRPr="00796F9E" w:rsidRDefault="00796F9E" w:rsidP="00796F9E">
      <w:pPr>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br w:type="page"/>
      </w:r>
    </w:p>
    <w:p w:rsidR="00796F9E" w:rsidRPr="00796F9E" w:rsidRDefault="00796F9E" w:rsidP="00796F9E">
      <w:pPr>
        <w:spacing w:after="0" w:line="240" w:lineRule="auto"/>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lastRenderedPageBreak/>
        <w:t>Приложение № 2</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к административному регламенту</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предоставления муниципальной услуги</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zh-CN"/>
        </w:rPr>
      </w:pPr>
      <w:r w:rsidRPr="00796F9E">
        <w:rPr>
          <w:rFonts w:ascii="Times New Roman" w:eastAsia="Times New Roman" w:hAnsi="Times New Roman" w:cs="Times New Roman"/>
          <w:sz w:val="24"/>
          <w:szCs w:val="24"/>
          <w:lang w:eastAsia="ru-RU"/>
        </w:rPr>
        <w:t>«</w:t>
      </w:r>
      <w:r w:rsidRPr="00796F9E">
        <w:rPr>
          <w:rFonts w:ascii="Times New Roman" w:eastAsia="Times New Roman" w:hAnsi="Times New Roman" w:cs="Times New Roman"/>
          <w:sz w:val="24"/>
          <w:szCs w:val="24"/>
          <w:lang w:eastAsia="zh-CN"/>
        </w:rPr>
        <w:t>Включение граждан в состав участников мероприятия по улучшению</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zh-CN"/>
        </w:rPr>
      </w:pPr>
      <w:r w:rsidRPr="00796F9E">
        <w:rPr>
          <w:rFonts w:ascii="Times New Roman" w:eastAsia="Times New Roman" w:hAnsi="Times New Roman" w:cs="Times New Roman"/>
          <w:sz w:val="24"/>
          <w:szCs w:val="24"/>
          <w:lang w:eastAsia="zh-CN"/>
        </w:rPr>
        <w:t>жилищных условий граждан, проживающих на сельских территориях, в</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zh-CN"/>
        </w:rPr>
      </w:pPr>
      <w:r w:rsidRPr="00796F9E">
        <w:rPr>
          <w:rFonts w:ascii="Times New Roman" w:eastAsia="Times New Roman" w:hAnsi="Times New Roman" w:cs="Times New Roman"/>
          <w:sz w:val="24"/>
          <w:szCs w:val="24"/>
          <w:lang w:eastAsia="zh-CN"/>
        </w:rPr>
        <w:t>рамках государственной программы Кемеровской области -Кузбасса</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zh-CN"/>
        </w:rPr>
      </w:pPr>
      <w:r w:rsidRPr="00796F9E">
        <w:rPr>
          <w:rFonts w:ascii="Times New Roman" w:eastAsia="Times New Roman" w:hAnsi="Times New Roman" w:cs="Times New Roman"/>
          <w:sz w:val="24"/>
          <w:szCs w:val="24"/>
          <w:lang w:eastAsia="zh-CN"/>
        </w:rPr>
        <w:t>«Комплексное развитие сельских территорий»</w:t>
      </w:r>
    </w:p>
    <w:p w:rsidR="00796F9E" w:rsidRPr="00796F9E" w:rsidRDefault="00796F9E" w:rsidP="00796F9E">
      <w:pPr>
        <w:tabs>
          <w:tab w:val="left" w:pos="5812"/>
        </w:tabs>
        <w:suppressAutoHyphens/>
        <w:spacing w:after="0" w:line="240" w:lineRule="auto"/>
        <w:jc w:val="right"/>
        <w:rPr>
          <w:rFonts w:ascii="Times New Roman" w:eastAsia="Times New Roman" w:hAnsi="Times New Roman" w:cs="Times New Roman"/>
          <w:sz w:val="24"/>
          <w:szCs w:val="24"/>
          <w:lang w:eastAsia="ru-RU"/>
        </w:rPr>
      </w:pPr>
    </w:p>
    <w:p w:rsidR="00796F9E" w:rsidRPr="00796F9E" w:rsidRDefault="00796F9E" w:rsidP="00796F9E">
      <w:pPr>
        <w:spacing w:after="0" w:line="240" w:lineRule="auto"/>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w:t>
      </w:r>
    </w:p>
    <w:p w:rsidR="00796F9E" w:rsidRPr="00796F9E" w:rsidRDefault="00796F9E" w:rsidP="00796F9E">
      <w:pPr>
        <w:spacing w:after="0" w:line="240" w:lineRule="auto"/>
        <w:contextualSpacing/>
        <w:jc w:val="center"/>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________________________________________________________________________________ </w:t>
      </w:r>
    </w:p>
    <w:p w:rsidR="00796F9E" w:rsidRPr="00796F9E" w:rsidRDefault="00796F9E" w:rsidP="00796F9E">
      <w:pPr>
        <w:spacing w:after="0" w:line="240" w:lineRule="auto"/>
        <w:contextualSpacing/>
        <w:jc w:val="center"/>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(полное наименование органа местного самоуправления)</w:t>
      </w:r>
    </w:p>
    <w:p w:rsidR="00796F9E" w:rsidRPr="00796F9E" w:rsidRDefault="00796F9E" w:rsidP="00796F9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от 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__________________________________________</w:t>
      </w:r>
    </w:p>
    <w:p w:rsidR="00796F9E" w:rsidRPr="00796F9E" w:rsidRDefault="00796F9E" w:rsidP="00796F9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(Ф.И.О. (при наличии) гражданина полностью)</w:t>
      </w:r>
    </w:p>
    <w:p w:rsidR="00796F9E" w:rsidRPr="00796F9E" w:rsidRDefault="00796F9E" w:rsidP="00796F9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__________________________________________</w:t>
      </w:r>
    </w:p>
    <w:p w:rsidR="00796F9E" w:rsidRPr="00796F9E" w:rsidRDefault="00796F9E" w:rsidP="00796F9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__________________________________________</w:t>
      </w:r>
    </w:p>
    <w:p w:rsidR="00796F9E" w:rsidRPr="00796F9E" w:rsidRDefault="00796F9E" w:rsidP="00796F9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(адрес проживания гражданина)                                         </w:t>
      </w:r>
    </w:p>
    <w:p w:rsidR="00796F9E" w:rsidRPr="00796F9E" w:rsidRDefault="00796F9E" w:rsidP="00796F9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__________________________________________</w:t>
      </w:r>
    </w:p>
    <w:p w:rsidR="00796F9E" w:rsidRPr="00796F9E" w:rsidRDefault="00796F9E" w:rsidP="00796F9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(контактный телефон, адрес электронной</w:t>
      </w:r>
    </w:p>
    <w:p w:rsidR="00796F9E" w:rsidRPr="00796F9E" w:rsidRDefault="00796F9E" w:rsidP="00796F9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почты, почтовый адрес)</w:t>
      </w:r>
    </w:p>
    <w:p w:rsidR="00796F9E" w:rsidRPr="00796F9E" w:rsidRDefault="00796F9E" w:rsidP="00796F9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p w:rsidR="00796F9E" w:rsidRPr="00796F9E" w:rsidRDefault="00796F9E" w:rsidP="00796F9E">
      <w:pPr>
        <w:autoSpaceDE w:val="0"/>
        <w:autoSpaceDN w:val="0"/>
        <w:adjustRightInd w:val="0"/>
        <w:spacing w:line="240" w:lineRule="auto"/>
        <w:contextualSpacing/>
        <w:jc w:val="center"/>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Заявление</w:t>
      </w:r>
    </w:p>
    <w:p w:rsidR="00796F9E" w:rsidRPr="00796F9E" w:rsidRDefault="00796F9E" w:rsidP="00796F9E">
      <w:pPr>
        <w:spacing w:after="240" w:line="240" w:lineRule="auto"/>
        <w:contextualSpacing/>
        <w:jc w:val="center"/>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об исправлении ошибок и опечаток в документах, выданных</w:t>
      </w:r>
      <w:r w:rsidRPr="00796F9E">
        <w:rPr>
          <w:rFonts w:ascii="Times New Roman" w:eastAsia="Times New Roman" w:hAnsi="Times New Roman" w:cs="Times New Roman"/>
          <w:sz w:val="24"/>
          <w:szCs w:val="24"/>
          <w:lang w:eastAsia="ru-RU"/>
        </w:rPr>
        <w:br/>
        <w:t>в результате предоставления муниципальной услуги</w:t>
      </w:r>
    </w:p>
    <w:p w:rsidR="00796F9E" w:rsidRPr="00796F9E" w:rsidRDefault="00796F9E" w:rsidP="00796F9E">
      <w:pPr>
        <w:spacing w:after="0" w:line="240" w:lineRule="auto"/>
        <w:contextualSpacing/>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Прошу исправить ошибку (опечатку) в  </w:t>
      </w:r>
    </w:p>
    <w:p w:rsidR="00796F9E" w:rsidRPr="00796F9E" w:rsidRDefault="00796F9E" w:rsidP="00796F9E">
      <w:pPr>
        <w:pBdr>
          <w:top w:val="single" w:sz="4" w:space="1" w:color="auto"/>
        </w:pBdr>
        <w:spacing w:after="0" w:line="240" w:lineRule="auto"/>
        <w:contextualSpacing/>
        <w:jc w:val="center"/>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(реквизиты документа, заявленного к исправлению)</w:t>
      </w:r>
    </w:p>
    <w:p w:rsidR="00796F9E" w:rsidRPr="00796F9E" w:rsidRDefault="00796F9E" w:rsidP="00796F9E">
      <w:pPr>
        <w:spacing w:after="0" w:line="240" w:lineRule="auto"/>
        <w:contextualSpacing/>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ошибочно указанную информацию  </w:t>
      </w:r>
    </w:p>
    <w:p w:rsidR="00796F9E" w:rsidRPr="00796F9E" w:rsidRDefault="00796F9E" w:rsidP="00796F9E">
      <w:pPr>
        <w:pBdr>
          <w:top w:val="single" w:sz="4" w:space="1" w:color="auto"/>
        </w:pBdr>
        <w:spacing w:after="0" w:line="240" w:lineRule="auto"/>
        <w:contextualSpacing/>
        <w:rPr>
          <w:rFonts w:ascii="Times New Roman" w:eastAsia="Times New Roman" w:hAnsi="Times New Roman" w:cs="Times New Roman"/>
          <w:sz w:val="24"/>
          <w:szCs w:val="24"/>
          <w:lang w:eastAsia="ru-RU"/>
        </w:rPr>
      </w:pPr>
    </w:p>
    <w:p w:rsidR="00796F9E" w:rsidRPr="00796F9E" w:rsidRDefault="00796F9E" w:rsidP="00796F9E">
      <w:pPr>
        <w:spacing w:after="0" w:line="240" w:lineRule="auto"/>
        <w:contextualSpacing/>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заменить на  </w:t>
      </w:r>
    </w:p>
    <w:p w:rsidR="00796F9E" w:rsidRPr="00796F9E" w:rsidRDefault="00796F9E" w:rsidP="00796F9E">
      <w:pPr>
        <w:pBdr>
          <w:top w:val="single" w:sz="4" w:space="1" w:color="auto"/>
        </w:pBdr>
        <w:spacing w:after="0" w:line="240" w:lineRule="auto"/>
        <w:contextualSpacing/>
        <w:rPr>
          <w:rFonts w:ascii="Times New Roman" w:eastAsia="Times New Roman" w:hAnsi="Times New Roman" w:cs="Times New Roman"/>
          <w:sz w:val="24"/>
          <w:szCs w:val="24"/>
          <w:lang w:eastAsia="ru-RU"/>
        </w:rPr>
      </w:pPr>
    </w:p>
    <w:p w:rsidR="00796F9E" w:rsidRPr="00796F9E" w:rsidRDefault="00796F9E" w:rsidP="00796F9E">
      <w:pPr>
        <w:spacing w:after="0" w:line="240" w:lineRule="auto"/>
        <w:contextualSpacing/>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Основание для исправления ошибки (опечатки):</w:t>
      </w:r>
    </w:p>
    <w:p w:rsidR="00796F9E" w:rsidRPr="00796F9E" w:rsidRDefault="00796F9E" w:rsidP="00796F9E">
      <w:pPr>
        <w:spacing w:after="0" w:line="240" w:lineRule="auto"/>
        <w:contextualSpacing/>
        <w:rPr>
          <w:rFonts w:ascii="Times New Roman" w:eastAsia="Times New Roman" w:hAnsi="Times New Roman" w:cs="Times New Roman"/>
          <w:sz w:val="24"/>
          <w:szCs w:val="24"/>
          <w:lang w:eastAsia="ru-RU"/>
        </w:rPr>
      </w:pPr>
    </w:p>
    <w:p w:rsidR="00796F9E" w:rsidRPr="00796F9E" w:rsidRDefault="00796F9E" w:rsidP="00796F9E">
      <w:pPr>
        <w:pBdr>
          <w:top w:val="single" w:sz="4" w:space="1" w:color="auto"/>
        </w:pBdr>
        <w:spacing w:after="0" w:line="240" w:lineRule="auto"/>
        <w:contextualSpacing/>
        <w:jc w:val="center"/>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(ссылка на документацию)</w:t>
      </w:r>
    </w:p>
    <w:p w:rsidR="00796F9E" w:rsidRPr="00796F9E" w:rsidRDefault="00796F9E" w:rsidP="00796F9E">
      <w:pPr>
        <w:spacing w:before="720" w:after="120" w:line="240" w:lineRule="auto"/>
        <w:contextualSpacing/>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К заявлению прилагаются следующие документы по описи:</w:t>
      </w:r>
    </w:p>
    <w:p w:rsidR="00796F9E" w:rsidRPr="00796F9E" w:rsidRDefault="00796F9E" w:rsidP="00796F9E">
      <w:pPr>
        <w:spacing w:line="240" w:lineRule="auto"/>
        <w:contextualSpacing/>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1.  </w:t>
      </w:r>
    </w:p>
    <w:p w:rsidR="00796F9E" w:rsidRPr="00796F9E" w:rsidRDefault="00796F9E" w:rsidP="00796F9E">
      <w:pPr>
        <w:spacing w:line="240" w:lineRule="auto"/>
        <w:contextualSpacing/>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2.  </w:t>
      </w:r>
    </w:p>
    <w:p w:rsidR="00796F9E" w:rsidRPr="00796F9E" w:rsidRDefault="00796F9E" w:rsidP="00796F9E">
      <w:pPr>
        <w:tabs>
          <w:tab w:val="center" w:pos="5160"/>
          <w:tab w:val="left" w:pos="7560"/>
        </w:tabs>
        <w:spacing w:after="0" w:line="240" w:lineRule="auto"/>
        <w:contextualSpacing/>
        <w:jc w:val="both"/>
        <w:rPr>
          <w:rFonts w:ascii="Times New Roman" w:eastAsia="Times New Roman" w:hAnsi="Times New Roman" w:cs="Times New Roman"/>
          <w:sz w:val="24"/>
          <w:szCs w:val="24"/>
          <w:lang w:eastAsia="ru-RU"/>
        </w:rPr>
      </w:pPr>
    </w:p>
    <w:p w:rsidR="00796F9E" w:rsidRPr="00796F9E" w:rsidRDefault="00796F9E" w:rsidP="00796F9E">
      <w:pPr>
        <w:tabs>
          <w:tab w:val="center" w:pos="5160"/>
          <w:tab w:val="left" w:pos="7560"/>
        </w:tabs>
        <w:spacing w:after="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ab/>
        <w:t xml:space="preserve"> ________ _____________________________</w:t>
      </w:r>
    </w:p>
    <w:p w:rsidR="00796F9E" w:rsidRPr="00796F9E" w:rsidRDefault="00796F9E" w:rsidP="00796F9E">
      <w:pPr>
        <w:tabs>
          <w:tab w:val="center" w:pos="5160"/>
          <w:tab w:val="left" w:pos="7100"/>
        </w:tabs>
        <w:spacing w:after="0" w:line="240" w:lineRule="auto"/>
        <w:contextualSpacing/>
        <w:jc w:val="both"/>
        <w:rPr>
          <w:rFonts w:ascii="Times New Roman" w:eastAsia="Times New Roman" w:hAnsi="Times New Roman" w:cs="Times New Roman"/>
          <w:sz w:val="24"/>
          <w:szCs w:val="24"/>
          <w:lang w:eastAsia="ru-RU"/>
        </w:rPr>
      </w:pPr>
      <w:r w:rsidRPr="00796F9E">
        <w:rPr>
          <w:rFonts w:ascii="Times New Roman" w:eastAsia="Times New Roman" w:hAnsi="Times New Roman" w:cs="Times New Roman"/>
          <w:sz w:val="24"/>
          <w:szCs w:val="24"/>
          <w:lang w:eastAsia="ru-RU"/>
        </w:rPr>
        <w:t xml:space="preserve"> </w:t>
      </w:r>
      <w:r w:rsidRPr="00796F9E">
        <w:rPr>
          <w:rFonts w:ascii="Times New Roman" w:eastAsia="Times New Roman" w:hAnsi="Times New Roman" w:cs="Times New Roman"/>
          <w:sz w:val="24"/>
          <w:szCs w:val="24"/>
          <w:lang w:eastAsia="ru-RU"/>
        </w:rPr>
        <w:tab/>
        <w:t>(подпись) (расшифровка подписи)</w:t>
      </w:r>
    </w:p>
    <w:p w:rsidR="00796F9E" w:rsidRPr="00796F9E" w:rsidRDefault="00796F9E" w:rsidP="00796F9E">
      <w:pPr>
        <w:tabs>
          <w:tab w:val="center" w:pos="5160"/>
          <w:tab w:val="left" w:pos="7100"/>
        </w:tabs>
        <w:spacing w:after="0" w:line="240" w:lineRule="auto"/>
        <w:contextualSpacing/>
        <w:jc w:val="both"/>
        <w:rPr>
          <w:rFonts w:ascii="Times New Roman" w:eastAsia="Times New Roman" w:hAnsi="Times New Roman" w:cs="Times New Roman"/>
          <w:sz w:val="24"/>
          <w:szCs w:val="24"/>
          <w:lang w:eastAsia="ru-RU"/>
        </w:rPr>
      </w:pPr>
    </w:p>
    <w:p w:rsidR="00796F9E" w:rsidRPr="00796F9E" w:rsidRDefault="00796F9E" w:rsidP="00796F9E">
      <w:pPr>
        <w:tabs>
          <w:tab w:val="center" w:pos="5160"/>
          <w:tab w:val="left" w:pos="7100"/>
        </w:tabs>
        <w:spacing w:after="0" w:line="240" w:lineRule="auto"/>
        <w:contextualSpacing/>
        <w:jc w:val="both"/>
        <w:rPr>
          <w:rFonts w:ascii="Times New Roman" w:eastAsia="Times New Roman" w:hAnsi="Times New Roman" w:cs="Times New Roman"/>
          <w:sz w:val="24"/>
          <w:szCs w:val="24"/>
          <w:lang w:eastAsia="ru-RU"/>
        </w:rPr>
      </w:pPr>
    </w:p>
    <w:p w:rsidR="00796F9E" w:rsidRPr="00796F9E" w:rsidRDefault="00796F9E" w:rsidP="00796F9E">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00329" w:rsidRDefault="00CB7967" w:rsidP="00CB7967">
      <w:pPr>
        <w:spacing w:line="240" w:lineRule="auto"/>
        <w:contextualSpacing/>
        <w:rPr>
          <w:rFonts w:ascii="Times New Roman" w:hAnsi="Times New Roman"/>
          <w:bCs/>
          <w:iCs/>
        </w:rPr>
      </w:pPr>
      <w:r w:rsidRPr="00CB7967">
        <w:rPr>
          <w:rFonts w:ascii="Times New Roman" w:hAnsi="Times New Roman"/>
          <w:bCs/>
          <w:iCs/>
        </w:rPr>
        <w:t xml:space="preserve">              </w:t>
      </w:r>
    </w:p>
    <w:p w:rsidR="00A71133" w:rsidRDefault="00980E3D" w:rsidP="00E94367">
      <w:pPr>
        <w:pStyle w:val="ac"/>
        <w:jc w:val="center"/>
        <w:rPr>
          <w:rFonts w:ascii="Times New Roman" w:eastAsia="Times New Roman" w:hAnsi="Times New Roman" w:cs="Times New Roman"/>
          <w:sz w:val="28"/>
          <w:szCs w:val="28"/>
          <w:lang w:eastAsia="ru-RU"/>
        </w:rPr>
      </w:pPr>
      <w:r>
        <w:rPr>
          <w:rFonts w:ascii="Times New Roman" w:hAnsi="Times New Roman" w:cs="Times New Roman"/>
          <w:sz w:val="16"/>
          <w:szCs w:val="16"/>
        </w:rPr>
        <w:t xml:space="preserve">                                                                                                                                          </w:t>
      </w:r>
    </w:p>
    <w:p w:rsidR="00A71133" w:rsidRPr="00DD3B52" w:rsidRDefault="00A71133" w:rsidP="00E779F8">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A71133" w:rsidRPr="00DD3B52" w:rsidSect="008B5229">
      <w:headerReference w:type="default" r:id="rId9"/>
      <w:pgSz w:w="11906" w:h="16838"/>
      <w:pgMar w:top="238" w:right="851" w:bottom="249" w:left="1276" w:header="56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034" w:rsidRDefault="00007034" w:rsidP="00EB3A0B">
      <w:pPr>
        <w:spacing w:after="0" w:line="240" w:lineRule="auto"/>
      </w:pPr>
      <w:r>
        <w:separator/>
      </w:r>
    </w:p>
  </w:endnote>
  <w:endnote w:type="continuationSeparator" w:id="0">
    <w:p w:rsidR="00007034" w:rsidRDefault="00007034" w:rsidP="00EB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034" w:rsidRDefault="00007034" w:rsidP="00EB3A0B">
      <w:pPr>
        <w:spacing w:after="0" w:line="240" w:lineRule="auto"/>
      </w:pPr>
      <w:r>
        <w:separator/>
      </w:r>
    </w:p>
  </w:footnote>
  <w:footnote w:type="continuationSeparator" w:id="0">
    <w:p w:rsidR="00007034" w:rsidRDefault="00007034" w:rsidP="00EB3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224873"/>
      <w:docPartObj>
        <w:docPartGallery w:val="Page Numbers (Top of Page)"/>
        <w:docPartUnique/>
      </w:docPartObj>
    </w:sdtPr>
    <w:sdtEndPr/>
    <w:sdtContent>
      <w:p w:rsidR="00581EA5" w:rsidRDefault="00581EA5">
        <w:pPr>
          <w:pStyle w:val="a7"/>
          <w:jc w:val="center"/>
        </w:pPr>
        <w:r>
          <w:fldChar w:fldCharType="begin"/>
        </w:r>
        <w:r>
          <w:instrText>PAGE   \* MERGEFORMAT</w:instrText>
        </w:r>
        <w:r>
          <w:fldChar w:fldCharType="separate"/>
        </w:r>
        <w:r w:rsidR="008179A9">
          <w:rPr>
            <w:noProof/>
          </w:rPr>
          <w:t>25</w:t>
        </w:r>
        <w:r>
          <w:fldChar w:fldCharType="end"/>
        </w:r>
      </w:p>
    </w:sdtContent>
  </w:sdt>
  <w:p w:rsidR="00581EA5" w:rsidRDefault="00581E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43752C0D"/>
    <w:multiLevelType w:val="multilevel"/>
    <w:tmpl w:val="F7228A94"/>
    <w:lvl w:ilvl="0">
      <w:start w:val="1"/>
      <w:numFmt w:val="decimal"/>
      <w:lvlText w:val="%1."/>
      <w:lvlJc w:val="left"/>
      <w:pPr>
        <w:ind w:left="580" w:hanging="360"/>
      </w:pPr>
      <w:rPr>
        <w:rFonts w:hint="default"/>
      </w:rPr>
    </w:lvl>
    <w:lvl w:ilvl="1">
      <w:start w:val="1"/>
      <w:numFmt w:val="decimal"/>
      <w:isLgl/>
      <w:lvlText w:val="%1.%2."/>
      <w:lvlJc w:val="left"/>
      <w:pPr>
        <w:ind w:left="720" w:hanging="720"/>
      </w:pPr>
      <w:rPr>
        <w:rFonts w:eastAsia="Calibri" w:hint="default"/>
        <w:b w:val="0"/>
      </w:rPr>
    </w:lvl>
    <w:lvl w:ilvl="2">
      <w:start w:val="1"/>
      <w:numFmt w:val="decimal"/>
      <w:isLgl/>
      <w:lvlText w:val="%1.%2.%3."/>
      <w:lvlJc w:val="left"/>
      <w:pPr>
        <w:ind w:left="940" w:hanging="720"/>
      </w:pPr>
      <w:rPr>
        <w:rFonts w:eastAsia="Calibri" w:hint="default"/>
        <w:b w:val="0"/>
      </w:rPr>
    </w:lvl>
    <w:lvl w:ilvl="3">
      <w:start w:val="1"/>
      <w:numFmt w:val="decimal"/>
      <w:isLgl/>
      <w:lvlText w:val="%1.%2.%3.%4."/>
      <w:lvlJc w:val="left"/>
      <w:pPr>
        <w:ind w:left="1300" w:hanging="1080"/>
      </w:pPr>
      <w:rPr>
        <w:rFonts w:eastAsia="Calibri" w:hint="default"/>
        <w:b w:val="0"/>
      </w:rPr>
    </w:lvl>
    <w:lvl w:ilvl="4">
      <w:start w:val="1"/>
      <w:numFmt w:val="decimal"/>
      <w:isLgl/>
      <w:lvlText w:val="%1.%2.%3.%4.%5."/>
      <w:lvlJc w:val="left"/>
      <w:pPr>
        <w:ind w:left="1300" w:hanging="1080"/>
      </w:pPr>
      <w:rPr>
        <w:rFonts w:eastAsia="Calibri" w:hint="default"/>
        <w:b w:val="0"/>
      </w:rPr>
    </w:lvl>
    <w:lvl w:ilvl="5">
      <w:start w:val="1"/>
      <w:numFmt w:val="decimal"/>
      <w:isLgl/>
      <w:lvlText w:val="%1.%2.%3.%4.%5.%6."/>
      <w:lvlJc w:val="left"/>
      <w:pPr>
        <w:ind w:left="1660" w:hanging="1440"/>
      </w:pPr>
      <w:rPr>
        <w:rFonts w:eastAsia="Calibri" w:hint="default"/>
        <w:b w:val="0"/>
      </w:rPr>
    </w:lvl>
    <w:lvl w:ilvl="6">
      <w:start w:val="1"/>
      <w:numFmt w:val="decimal"/>
      <w:isLgl/>
      <w:lvlText w:val="%1.%2.%3.%4.%5.%6.%7."/>
      <w:lvlJc w:val="left"/>
      <w:pPr>
        <w:ind w:left="2020" w:hanging="1800"/>
      </w:pPr>
      <w:rPr>
        <w:rFonts w:eastAsia="Calibri" w:hint="default"/>
        <w:b w:val="0"/>
      </w:rPr>
    </w:lvl>
    <w:lvl w:ilvl="7">
      <w:start w:val="1"/>
      <w:numFmt w:val="decimal"/>
      <w:isLgl/>
      <w:lvlText w:val="%1.%2.%3.%4.%5.%6.%7.%8."/>
      <w:lvlJc w:val="left"/>
      <w:pPr>
        <w:ind w:left="2020" w:hanging="1800"/>
      </w:pPr>
      <w:rPr>
        <w:rFonts w:eastAsia="Calibri" w:hint="default"/>
        <w:b w:val="0"/>
      </w:rPr>
    </w:lvl>
    <w:lvl w:ilvl="8">
      <w:start w:val="1"/>
      <w:numFmt w:val="decimal"/>
      <w:isLgl/>
      <w:lvlText w:val="%1.%2.%3.%4.%5.%6.%7.%8.%9."/>
      <w:lvlJc w:val="left"/>
      <w:pPr>
        <w:ind w:left="2380" w:hanging="2160"/>
      </w:pPr>
      <w:rPr>
        <w:rFonts w:eastAsia="Calibri" w:hint="default"/>
        <w:b w:val="0"/>
      </w:rPr>
    </w:lvl>
  </w:abstractNum>
  <w:abstractNum w:abstractNumId="2">
    <w:nsid w:val="6E5B577F"/>
    <w:multiLevelType w:val="hybridMultilevel"/>
    <w:tmpl w:val="E00E0B98"/>
    <w:lvl w:ilvl="0" w:tplc="E5720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80C2F48"/>
    <w:multiLevelType w:val="hybridMultilevel"/>
    <w:tmpl w:val="0C9C148A"/>
    <w:lvl w:ilvl="0" w:tplc="A14A4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89C54B5"/>
    <w:multiLevelType w:val="hybridMultilevel"/>
    <w:tmpl w:val="C292FCD2"/>
    <w:lvl w:ilvl="0" w:tplc="4352EDE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D2"/>
    <w:rsid w:val="00007034"/>
    <w:rsid w:val="000101C7"/>
    <w:rsid w:val="00012614"/>
    <w:rsid w:val="00012ED3"/>
    <w:rsid w:val="000226B8"/>
    <w:rsid w:val="00044A02"/>
    <w:rsid w:val="0005472D"/>
    <w:rsid w:val="000606EA"/>
    <w:rsid w:val="0007002A"/>
    <w:rsid w:val="000840CD"/>
    <w:rsid w:val="00091345"/>
    <w:rsid w:val="000921F6"/>
    <w:rsid w:val="000936A6"/>
    <w:rsid w:val="00096956"/>
    <w:rsid w:val="00096E6C"/>
    <w:rsid w:val="000A33BA"/>
    <w:rsid w:val="000B15A1"/>
    <w:rsid w:val="000C0E08"/>
    <w:rsid w:val="000C145F"/>
    <w:rsid w:val="000D4467"/>
    <w:rsid w:val="000E5993"/>
    <w:rsid w:val="000E7678"/>
    <w:rsid w:val="000F13AE"/>
    <w:rsid w:val="0011470D"/>
    <w:rsid w:val="001155CF"/>
    <w:rsid w:val="00136FE7"/>
    <w:rsid w:val="00160D53"/>
    <w:rsid w:val="00164C5A"/>
    <w:rsid w:val="0016582E"/>
    <w:rsid w:val="0016744F"/>
    <w:rsid w:val="00174780"/>
    <w:rsid w:val="00177D70"/>
    <w:rsid w:val="001849D3"/>
    <w:rsid w:val="001875BE"/>
    <w:rsid w:val="00194A14"/>
    <w:rsid w:val="001B55E5"/>
    <w:rsid w:val="001C2C1B"/>
    <w:rsid w:val="001C6B27"/>
    <w:rsid w:val="001D797D"/>
    <w:rsid w:val="001E737A"/>
    <w:rsid w:val="001F401D"/>
    <w:rsid w:val="001F4420"/>
    <w:rsid w:val="002020A8"/>
    <w:rsid w:val="00213AAE"/>
    <w:rsid w:val="002162C9"/>
    <w:rsid w:val="002432EA"/>
    <w:rsid w:val="00243B0D"/>
    <w:rsid w:val="002533AC"/>
    <w:rsid w:val="00256EEF"/>
    <w:rsid w:val="00263F72"/>
    <w:rsid w:val="00274A91"/>
    <w:rsid w:val="00285897"/>
    <w:rsid w:val="00285A7C"/>
    <w:rsid w:val="00294471"/>
    <w:rsid w:val="002A1075"/>
    <w:rsid w:val="002A3C37"/>
    <w:rsid w:val="002A5523"/>
    <w:rsid w:val="002B2BD2"/>
    <w:rsid w:val="002C6120"/>
    <w:rsid w:val="002E3904"/>
    <w:rsid w:val="002E5179"/>
    <w:rsid w:val="003041C3"/>
    <w:rsid w:val="003053A3"/>
    <w:rsid w:val="003275F8"/>
    <w:rsid w:val="003373D0"/>
    <w:rsid w:val="003457C4"/>
    <w:rsid w:val="00355332"/>
    <w:rsid w:val="003709BC"/>
    <w:rsid w:val="003820A5"/>
    <w:rsid w:val="00386402"/>
    <w:rsid w:val="003867FF"/>
    <w:rsid w:val="00396AF3"/>
    <w:rsid w:val="003A3171"/>
    <w:rsid w:val="003A4CEE"/>
    <w:rsid w:val="003A557F"/>
    <w:rsid w:val="003A7F72"/>
    <w:rsid w:val="003C315E"/>
    <w:rsid w:val="003C3D10"/>
    <w:rsid w:val="003D6F90"/>
    <w:rsid w:val="003E3B17"/>
    <w:rsid w:val="003F083B"/>
    <w:rsid w:val="003F4892"/>
    <w:rsid w:val="00407EC7"/>
    <w:rsid w:val="00412E12"/>
    <w:rsid w:val="00417779"/>
    <w:rsid w:val="00436305"/>
    <w:rsid w:val="0044138C"/>
    <w:rsid w:val="00465F79"/>
    <w:rsid w:val="00466DF8"/>
    <w:rsid w:val="004754EA"/>
    <w:rsid w:val="004778DE"/>
    <w:rsid w:val="00483B57"/>
    <w:rsid w:val="0049469A"/>
    <w:rsid w:val="004962B5"/>
    <w:rsid w:val="004A05FB"/>
    <w:rsid w:val="004C0FFE"/>
    <w:rsid w:val="004D78D2"/>
    <w:rsid w:val="004F229D"/>
    <w:rsid w:val="004F2FCC"/>
    <w:rsid w:val="00505B60"/>
    <w:rsid w:val="00513EAC"/>
    <w:rsid w:val="00526789"/>
    <w:rsid w:val="005378C3"/>
    <w:rsid w:val="00540EAD"/>
    <w:rsid w:val="00547583"/>
    <w:rsid w:val="005553E7"/>
    <w:rsid w:val="00562834"/>
    <w:rsid w:val="005631AC"/>
    <w:rsid w:val="00565AFE"/>
    <w:rsid w:val="00566B42"/>
    <w:rsid w:val="00581EA5"/>
    <w:rsid w:val="00596114"/>
    <w:rsid w:val="005A0598"/>
    <w:rsid w:val="005A3C46"/>
    <w:rsid w:val="005A54D8"/>
    <w:rsid w:val="005A721C"/>
    <w:rsid w:val="005B0243"/>
    <w:rsid w:val="005B51A6"/>
    <w:rsid w:val="005C665B"/>
    <w:rsid w:val="005D046F"/>
    <w:rsid w:val="005E7879"/>
    <w:rsid w:val="00600D2A"/>
    <w:rsid w:val="00610755"/>
    <w:rsid w:val="00610940"/>
    <w:rsid w:val="00630451"/>
    <w:rsid w:val="00644CC2"/>
    <w:rsid w:val="00651962"/>
    <w:rsid w:val="00657B65"/>
    <w:rsid w:val="00671D14"/>
    <w:rsid w:val="006959B6"/>
    <w:rsid w:val="006A2806"/>
    <w:rsid w:val="006A4737"/>
    <w:rsid w:val="006B099C"/>
    <w:rsid w:val="006D7CC6"/>
    <w:rsid w:val="006F45A1"/>
    <w:rsid w:val="00700329"/>
    <w:rsid w:val="007023A6"/>
    <w:rsid w:val="00706870"/>
    <w:rsid w:val="00712459"/>
    <w:rsid w:val="0074210D"/>
    <w:rsid w:val="00745FE9"/>
    <w:rsid w:val="00750FFD"/>
    <w:rsid w:val="00751DE5"/>
    <w:rsid w:val="00762945"/>
    <w:rsid w:val="00765D80"/>
    <w:rsid w:val="00765F78"/>
    <w:rsid w:val="00783331"/>
    <w:rsid w:val="00793799"/>
    <w:rsid w:val="00796F9E"/>
    <w:rsid w:val="007A7AB3"/>
    <w:rsid w:val="007D2CE1"/>
    <w:rsid w:val="007E3BC8"/>
    <w:rsid w:val="007E56E5"/>
    <w:rsid w:val="007F38F3"/>
    <w:rsid w:val="007F692C"/>
    <w:rsid w:val="007F79A3"/>
    <w:rsid w:val="00805E2A"/>
    <w:rsid w:val="0081712F"/>
    <w:rsid w:val="008179A9"/>
    <w:rsid w:val="00820D31"/>
    <w:rsid w:val="00831E51"/>
    <w:rsid w:val="008378AB"/>
    <w:rsid w:val="00843649"/>
    <w:rsid w:val="008441D8"/>
    <w:rsid w:val="0085716A"/>
    <w:rsid w:val="008659DC"/>
    <w:rsid w:val="00867D97"/>
    <w:rsid w:val="00873913"/>
    <w:rsid w:val="008A0F1F"/>
    <w:rsid w:val="008B15C8"/>
    <w:rsid w:val="008B2874"/>
    <w:rsid w:val="008B2FA6"/>
    <w:rsid w:val="008B363E"/>
    <w:rsid w:val="008B5229"/>
    <w:rsid w:val="008C35AA"/>
    <w:rsid w:val="008D09A9"/>
    <w:rsid w:val="008E4E6E"/>
    <w:rsid w:val="008E7A64"/>
    <w:rsid w:val="008F4743"/>
    <w:rsid w:val="008F67EF"/>
    <w:rsid w:val="009000ED"/>
    <w:rsid w:val="00911739"/>
    <w:rsid w:val="00913073"/>
    <w:rsid w:val="00920C82"/>
    <w:rsid w:val="0096066D"/>
    <w:rsid w:val="00980E3D"/>
    <w:rsid w:val="009913EC"/>
    <w:rsid w:val="009B0384"/>
    <w:rsid w:val="009C325E"/>
    <w:rsid w:val="009D006B"/>
    <w:rsid w:val="00A3022F"/>
    <w:rsid w:val="00A379CF"/>
    <w:rsid w:val="00A42FC1"/>
    <w:rsid w:val="00A573F5"/>
    <w:rsid w:val="00A71133"/>
    <w:rsid w:val="00A8160C"/>
    <w:rsid w:val="00A81C07"/>
    <w:rsid w:val="00A921FA"/>
    <w:rsid w:val="00A9536C"/>
    <w:rsid w:val="00AE19B4"/>
    <w:rsid w:val="00AF7A93"/>
    <w:rsid w:val="00B13049"/>
    <w:rsid w:val="00B2069B"/>
    <w:rsid w:val="00B2623E"/>
    <w:rsid w:val="00B42D71"/>
    <w:rsid w:val="00B623F3"/>
    <w:rsid w:val="00B91438"/>
    <w:rsid w:val="00B920F9"/>
    <w:rsid w:val="00BB77D0"/>
    <w:rsid w:val="00C061B7"/>
    <w:rsid w:val="00C073D2"/>
    <w:rsid w:val="00C138CF"/>
    <w:rsid w:val="00C26ACC"/>
    <w:rsid w:val="00C27D3B"/>
    <w:rsid w:val="00C33372"/>
    <w:rsid w:val="00C40F48"/>
    <w:rsid w:val="00C53C7F"/>
    <w:rsid w:val="00C5462C"/>
    <w:rsid w:val="00C56BE1"/>
    <w:rsid w:val="00C573EF"/>
    <w:rsid w:val="00C825D2"/>
    <w:rsid w:val="00C95E60"/>
    <w:rsid w:val="00CA2B09"/>
    <w:rsid w:val="00CA7830"/>
    <w:rsid w:val="00CB4F0C"/>
    <w:rsid w:val="00CB7967"/>
    <w:rsid w:val="00CE2A9F"/>
    <w:rsid w:val="00D13C85"/>
    <w:rsid w:val="00D2167F"/>
    <w:rsid w:val="00D21692"/>
    <w:rsid w:val="00D46449"/>
    <w:rsid w:val="00D60E53"/>
    <w:rsid w:val="00D62705"/>
    <w:rsid w:val="00D66D2F"/>
    <w:rsid w:val="00DA0662"/>
    <w:rsid w:val="00DA5A1B"/>
    <w:rsid w:val="00DE27BB"/>
    <w:rsid w:val="00DE3F1A"/>
    <w:rsid w:val="00DF279A"/>
    <w:rsid w:val="00E24E53"/>
    <w:rsid w:val="00E3012F"/>
    <w:rsid w:val="00E3178F"/>
    <w:rsid w:val="00E56360"/>
    <w:rsid w:val="00E779F8"/>
    <w:rsid w:val="00E80338"/>
    <w:rsid w:val="00E8589E"/>
    <w:rsid w:val="00E87495"/>
    <w:rsid w:val="00E94367"/>
    <w:rsid w:val="00EB3A0B"/>
    <w:rsid w:val="00EC60CC"/>
    <w:rsid w:val="00EF2888"/>
    <w:rsid w:val="00F04ABD"/>
    <w:rsid w:val="00F167F3"/>
    <w:rsid w:val="00F30D76"/>
    <w:rsid w:val="00F56991"/>
    <w:rsid w:val="00F64202"/>
    <w:rsid w:val="00F6608B"/>
    <w:rsid w:val="00F70B53"/>
    <w:rsid w:val="00F75FAF"/>
    <w:rsid w:val="00F94287"/>
    <w:rsid w:val="00FB5B49"/>
    <w:rsid w:val="00FC7388"/>
    <w:rsid w:val="00FD6462"/>
    <w:rsid w:val="00FD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AB7F-33AA-48E8-9FB9-2CC61998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D78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8D2"/>
    <w:rPr>
      <w:rFonts w:ascii="Tahoma" w:hAnsi="Tahoma" w:cs="Tahoma"/>
      <w:sz w:val="16"/>
      <w:szCs w:val="16"/>
    </w:rPr>
  </w:style>
  <w:style w:type="paragraph" w:styleId="a6">
    <w:name w:val="List Paragraph"/>
    <w:basedOn w:val="a"/>
    <w:uiPriority w:val="99"/>
    <w:qFormat/>
    <w:rsid w:val="00F75FAF"/>
    <w:pPr>
      <w:ind w:left="720"/>
      <w:contextualSpacing/>
    </w:pPr>
  </w:style>
  <w:style w:type="paragraph" w:styleId="a7">
    <w:name w:val="header"/>
    <w:basedOn w:val="a"/>
    <w:link w:val="a8"/>
    <w:uiPriority w:val="99"/>
    <w:unhideWhenUsed/>
    <w:rsid w:val="00EB3A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3A0B"/>
  </w:style>
  <w:style w:type="paragraph" w:styleId="a9">
    <w:name w:val="footer"/>
    <w:basedOn w:val="a"/>
    <w:link w:val="aa"/>
    <w:uiPriority w:val="99"/>
    <w:unhideWhenUsed/>
    <w:rsid w:val="00EB3A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3A0B"/>
  </w:style>
  <w:style w:type="character" w:styleId="ab">
    <w:name w:val="Hyperlink"/>
    <w:basedOn w:val="a0"/>
    <w:uiPriority w:val="99"/>
    <w:unhideWhenUsed/>
    <w:rsid w:val="00012ED3"/>
    <w:rPr>
      <w:color w:val="0000FF" w:themeColor="hyperlink"/>
      <w:u w:val="single"/>
    </w:rPr>
  </w:style>
  <w:style w:type="paragraph" w:styleId="ac">
    <w:name w:val="No Spacing"/>
    <w:uiPriority w:val="1"/>
    <w:qFormat/>
    <w:rsid w:val="003D6F90"/>
    <w:pPr>
      <w:spacing w:after="0" w:line="240" w:lineRule="auto"/>
    </w:pPr>
  </w:style>
  <w:style w:type="paragraph" w:customStyle="1" w:styleId="ConsPlusNormal">
    <w:name w:val="ConsPlusNormal"/>
    <w:link w:val="ConsPlusNormal0"/>
    <w:rsid w:val="00F167F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167F3"/>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96AF3"/>
    <w:rPr>
      <w:rFonts w:ascii="Arial" w:hAnsi="Arial" w:cs="Arial"/>
      <w:sz w:val="20"/>
      <w:szCs w:val="20"/>
    </w:rPr>
  </w:style>
  <w:style w:type="paragraph" w:customStyle="1" w:styleId="ConsPlusTitle">
    <w:name w:val="ConsPlusTitle"/>
    <w:rsid w:val="00700329"/>
    <w:pPr>
      <w:widowControl w:val="0"/>
      <w:autoSpaceDE w:val="0"/>
      <w:autoSpaceDN w:val="0"/>
      <w:spacing w:after="0" w:line="240" w:lineRule="auto"/>
    </w:pPr>
    <w:rPr>
      <w:rFonts w:ascii="Calibri" w:eastAsia="Times New Roman" w:hAnsi="Calibri" w:cs="Calibri"/>
      <w:b/>
      <w:szCs w:val="20"/>
      <w:lang w:eastAsia="ru-RU"/>
    </w:rPr>
  </w:style>
  <w:style w:type="paragraph" w:styleId="ad">
    <w:name w:val="Subtitle"/>
    <w:basedOn w:val="a"/>
    <w:link w:val="ae"/>
    <w:qFormat/>
    <w:rsid w:val="00700329"/>
    <w:pPr>
      <w:spacing w:before="240" w:after="0" w:line="240" w:lineRule="auto"/>
      <w:jc w:val="center"/>
    </w:pPr>
    <w:rPr>
      <w:rFonts w:ascii="Times New Roman" w:eastAsia="Times New Roman" w:hAnsi="Times New Roman" w:cs="Times New Roman"/>
      <w:b/>
      <w:sz w:val="32"/>
      <w:szCs w:val="32"/>
      <w:lang w:eastAsia="ru-RU"/>
    </w:rPr>
  </w:style>
  <w:style w:type="character" w:customStyle="1" w:styleId="ae">
    <w:name w:val="Подзаголовок Знак"/>
    <w:basedOn w:val="a0"/>
    <w:link w:val="ad"/>
    <w:rsid w:val="00700329"/>
    <w:rPr>
      <w:rFonts w:ascii="Times New Roman" w:eastAsia="Times New Roman" w:hAnsi="Times New Roman" w:cs="Times New Roman"/>
      <w:b/>
      <w:sz w:val="32"/>
      <w:szCs w:val="32"/>
      <w:lang w:eastAsia="ru-RU"/>
    </w:rPr>
  </w:style>
  <w:style w:type="numbering" w:customStyle="1" w:styleId="1">
    <w:name w:val="Нет списка1"/>
    <w:next w:val="a2"/>
    <w:uiPriority w:val="99"/>
    <w:semiHidden/>
    <w:unhideWhenUsed/>
    <w:rsid w:val="00796F9E"/>
  </w:style>
  <w:style w:type="paragraph" w:customStyle="1" w:styleId="412pt">
    <w:name w:val="Заголовок 4+12 pt"/>
    <w:aliases w:val="влево"/>
    <w:basedOn w:val="a"/>
    <w:uiPriority w:val="99"/>
    <w:rsid w:val="00796F9E"/>
    <w:pPr>
      <w:spacing w:after="0" w:line="240" w:lineRule="atLeast"/>
      <w:ind w:left="5398"/>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796F9E"/>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796F9E"/>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796F9E"/>
  </w:style>
  <w:style w:type="paragraph" w:customStyle="1" w:styleId="Style2">
    <w:name w:val="Style2"/>
    <w:basedOn w:val="a"/>
    <w:uiPriority w:val="99"/>
    <w:rsid w:val="00796F9E"/>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B91674B569A606B605A5F3BE9EF6E689FT559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2CB6-0F6E-46F9-9BE1-3D10764B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13146</Words>
  <Characters>74935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ZachinyaevaNA</dc:creator>
  <cp:lastModifiedBy>""</cp:lastModifiedBy>
  <cp:revision>9</cp:revision>
  <cp:lastPrinted>2021-11-17T08:39:00Z</cp:lastPrinted>
  <dcterms:created xsi:type="dcterms:W3CDTF">2021-10-06T05:14:00Z</dcterms:created>
  <dcterms:modified xsi:type="dcterms:W3CDTF">2022-01-19T03:14:00Z</dcterms:modified>
</cp:coreProperties>
</file>