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83" w:rsidRPr="008D7438" w:rsidRDefault="00D73983" w:rsidP="008D74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D7438">
        <w:rPr>
          <w:rFonts w:cs="Arial"/>
          <w:b/>
          <w:bCs/>
          <w:kern w:val="28"/>
          <w:sz w:val="32"/>
          <w:szCs w:val="32"/>
        </w:rPr>
        <w:t>Утвержден</w:t>
      </w:r>
    </w:p>
    <w:p w:rsidR="00D73983" w:rsidRPr="008D7438" w:rsidRDefault="00D73983" w:rsidP="008D74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D7438">
        <w:rPr>
          <w:rFonts w:cs="Arial"/>
          <w:b/>
          <w:bCs/>
          <w:kern w:val="28"/>
          <w:sz w:val="32"/>
          <w:szCs w:val="32"/>
        </w:rPr>
        <w:t>постановлением Коллегии</w:t>
      </w:r>
    </w:p>
    <w:p w:rsidR="008304AB" w:rsidRDefault="00D73983" w:rsidP="008D74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D7438">
        <w:rPr>
          <w:rFonts w:cs="Arial"/>
          <w:b/>
          <w:bCs/>
          <w:kern w:val="28"/>
          <w:sz w:val="32"/>
          <w:szCs w:val="32"/>
        </w:rPr>
        <w:t>Администрации муниципального образования</w:t>
      </w:r>
    </w:p>
    <w:p w:rsidR="00D73983" w:rsidRPr="008D7438" w:rsidRDefault="00D73983" w:rsidP="008D74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D7438">
        <w:rPr>
          <w:rFonts w:cs="Arial"/>
          <w:b/>
          <w:bCs/>
          <w:kern w:val="28"/>
          <w:sz w:val="32"/>
          <w:szCs w:val="32"/>
        </w:rPr>
        <w:t>«Крапивинский район»</w:t>
      </w:r>
    </w:p>
    <w:p w:rsidR="009D5D6C" w:rsidRPr="008D7438" w:rsidRDefault="00D73983" w:rsidP="008D74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D7438">
        <w:rPr>
          <w:rFonts w:cs="Arial"/>
          <w:b/>
          <w:bCs/>
          <w:kern w:val="28"/>
          <w:sz w:val="32"/>
          <w:szCs w:val="32"/>
        </w:rPr>
        <w:t xml:space="preserve">от 19.11.2008 г. </w:t>
      </w:r>
      <w:r w:rsidR="008304AB">
        <w:rPr>
          <w:rFonts w:cs="Arial"/>
          <w:b/>
          <w:bCs/>
          <w:kern w:val="28"/>
          <w:sz w:val="32"/>
          <w:szCs w:val="32"/>
        </w:rPr>
        <w:t>№</w:t>
      </w:r>
      <w:r w:rsidRPr="008D7438">
        <w:rPr>
          <w:rFonts w:cs="Arial"/>
          <w:b/>
          <w:bCs/>
          <w:kern w:val="28"/>
          <w:sz w:val="32"/>
          <w:szCs w:val="32"/>
        </w:rPr>
        <w:t>11</w:t>
      </w:r>
    </w:p>
    <w:p w:rsidR="00A31164" w:rsidRPr="008D7438" w:rsidRDefault="00A31164" w:rsidP="008D7438"/>
    <w:p w:rsidR="008304AB" w:rsidRDefault="00A31164" w:rsidP="008D7438">
      <w:pPr>
        <w:jc w:val="center"/>
        <w:rPr>
          <w:rFonts w:cs="Arial"/>
          <w:b/>
          <w:bCs/>
          <w:iCs/>
          <w:sz w:val="30"/>
          <w:szCs w:val="28"/>
        </w:rPr>
      </w:pPr>
      <w:r w:rsidRPr="008D7438">
        <w:rPr>
          <w:rFonts w:cs="Arial"/>
          <w:b/>
          <w:bCs/>
          <w:iCs/>
          <w:sz w:val="30"/>
          <w:szCs w:val="28"/>
        </w:rPr>
        <w:t>ПОРЯДОК</w:t>
      </w:r>
    </w:p>
    <w:p w:rsidR="00A31164" w:rsidRPr="008D7438" w:rsidRDefault="00A31164" w:rsidP="008D7438">
      <w:pPr>
        <w:jc w:val="center"/>
        <w:rPr>
          <w:rFonts w:cs="Arial"/>
          <w:b/>
          <w:bCs/>
          <w:iCs/>
          <w:sz w:val="30"/>
          <w:szCs w:val="28"/>
        </w:rPr>
      </w:pPr>
      <w:r w:rsidRPr="008D7438">
        <w:rPr>
          <w:rFonts w:cs="Arial"/>
          <w:b/>
          <w:bCs/>
          <w:iCs/>
          <w:sz w:val="30"/>
          <w:szCs w:val="28"/>
        </w:rPr>
        <w:t>оповещения и информирования населения муниципального образования «Крапивинский район» об угрозе возникновения или о возникновении чрезвычайных ситуаций</w:t>
      </w:r>
    </w:p>
    <w:p w:rsidR="00A31164" w:rsidRPr="008D7438" w:rsidRDefault="00A31164" w:rsidP="008D7438"/>
    <w:p w:rsidR="00A31164" w:rsidRPr="008D7438" w:rsidRDefault="00A31164" w:rsidP="008D7438">
      <w:r w:rsidRPr="008D7438">
        <w:t xml:space="preserve">1. Настоящий Порядок оповещения и информирования населения </w:t>
      </w:r>
      <w:r w:rsidR="00F407AF" w:rsidRPr="008D7438">
        <w:t xml:space="preserve">муниципального образования «Крапивинский район» </w:t>
      </w:r>
      <w:r w:rsidRPr="008D7438">
        <w:t xml:space="preserve">об угрозе возникновения или о возникновении чрезвычайных ситуаций (далее - Порядок) определяет механизм реализации мероприятий по оповещению населения </w:t>
      </w:r>
      <w:r w:rsidR="00F407AF" w:rsidRPr="008D7438">
        <w:t>Крапивинского района</w:t>
      </w:r>
      <w:r w:rsidRPr="008D7438">
        <w:t xml:space="preserve"> об угрозе возникновения или о возникновении чрезвычайных ситуаций </w:t>
      </w:r>
      <w:r w:rsidR="009B357A" w:rsidRPr="008D7438">
        <w:t xml:space="preserve">муниципального и </w:t>
      </w:r>
      <w:r w:rsidRPr="008D7438">
        <w:t xml:space="preserve">межмуниципального характера (далее - чрезвычайные ситуации), а также использования систем оповещения для информирования населения </w:t>
      </w:r>
      <w:r w:rsidR="00F407AF" w:rsidRPr="008D7438">
        <w:t>Крапивинского района</w:t>
      </w:r>
      <w:r w:rsidRPr="008D7438">
        <w:t>.</w:t>
      </w:r>
    </w:p>
    <w:p w:rsidR="00A31164" w:rsidRPr="008D7438" w:rsidRDefault="00A31164" w:rsidP="008D7438">
      <w:r w:rsidRPr="008D7438">
        <w:t xml:space="preserve">2. Оповещение и информирование населения </w:t>
      </w:r>
      <w:r w:rsidR="00F407AF" w:rsidRPr="008D7438">
        <w:t>муниципального образования «Крапивинский район»</w:t>
      </w:r>
      <w:r w:rsidRPr="008D7438">
        <w:t xml:space="preserve"> обугрозе возникновения или о возникновении чрезвычайных ситуаций должнобыть достоверным, объективным и осуществляться таким образом, чтобыисключить искажение информации, распространение ложных слухов ивозникновение паники.</w:t>
      </w:r>
    </w:p>
    <w:p w:rsidR="00A31164" w:rsidRPr="008D7438" w:rsidRDefault="00A31164" w:rsidP="008D7438">
      <w:r w:rsidRPr="008D7438">
        <w:t xml:space="preserve">3. Вся информация о прогнозируемых и возникших чрезвычайныхситуациях направляется в </w:t>
      </w:r>
      <w:r w:rsidR="00F407AF" w:rsidRPr="008D7438">
        <w:t xml:space="preserve">отдел по делам ГОЧС и безопасности администрации муниципального образования «Крапивинский район» </w:t>
      </w:r>
      <w:r w:rsidRPr="008D7438">
        <w:t xml:space="preserve">непосредственно или через единую дежурно-диспетчерскую службу </w:t>
      </w:r>
      <w:r w:rsidR="007465D2" w:rsidRPr="008D7438">
        <w:t>района</w:t>
      </w:r>
      <w:r w:rsidRPr="008D7438">
        <w:t>.</w:t>
      </w:r>
    </w:p>
    <w:p w:rsidR="00A31164" w:rsidRPr="008D7438" w:rsidRDefault="00A31164" w:rsidP="008D7438">
      <w:r w:rsidRPr="008D7438">
        <w:t xml:space="preserve">4. Основной способ оповещения населения </w:t>
      </w:r>
      <w:r w:rsidR="007465D2" w:rsidRPr="008D7438">
        <w:t>муниципального образования «Крапивинский район»</w:t>
      </w:r>
      <w:r w:rsidRPr="008D7438">
        <w:t xml:space="preserve"> -передача информации и сигналов оповещения по сетям связи дляраспространения программ телевизионного вещания и радиовещания</w:t>
      </w:r>
      <w:r w:rsidR="001146E8" w:rsidRPr="008D7438">
        <w:t xml:space="preserve">, а так же </w:t>
      </w:r>
      <w:r w:rsidR="00E335E0" w:rsidRPr="008D7438">
        <w:t>при помощи автомобилей с громкоговорящими установками</w:t>
      </w:r>
      <w:r w:rsidR="000E7C6E" w:rsidRPr="008D7438">
        <w:t>ОВД по Крапивинскому району по заранее установленным маршрутам</w:t>
      </w:r>
      <w:r w:rsidRPr="008D7438">
        <w:t>.</w:t>
      </w:r>
    </w:p>
    <w:p w:rsidR="00A31164" w:rsidRPr="008D7438" w:rsidRDefault="00A31164" w:rsidP="008D7438">
      <w:r w:rsidRPr="008D7438">
        <w:t xml:space="preserve">5. Оповещение и информирование населения </w:t>
      </w:r>
      <w:r w:rsidR="007465D2" w:rsidRPr="008D7438">
        <w:t>муниципального образования «Крапивинский район»</w:t>
      </w:r>
      <w:r w:rsidRPr="008D7438">
        <w:t xml:space="preserve"> очрезвычайных ситуациях осуществляется путем доведения оперативнойинформации с использованием местных и локальных системоповещения, ведомственных сетей связи, функционирующих в </w:t>
      </w:r>
      <w:r w:rsidR="007465D2" w:rsidRPr="008D7438">
        <w:t>Крапивинском районе</w:t>
      </w:r>
      <w:r w:rsidRPr="008D7438">
        <w:t>, независимо от их форм собственности через радиовещательные ителевизионные передающие станции операторов связи и организациителерадиовещания с перерывом вещательных программ в соответствиисдействующим законодательством.</w:t>
      </w:r>
    </w:p>
    <w:p w:rsidR="00A31164" w:rsidRPr="008D7438" w:rsidRDefault="00A31164" w:rsidP="008D7438">
      <w:r w:rsidRPr="008D7438">
        <w:t xml:space="preserve">6. Непосредственные работы по задействованию систем оповещенияосуществляются дежурными (дежурно-диспетчерскими) службами органовповседневного управления, силами и средствами </w:t>
      </w:r>
      <w:r w:rsidR="00505A9C" w:rsidRPr="008D7438">
        <w:t xml:space="preserve">звена </w:t>
      </w:r>
      <w:r w:rsidRPr="008D7438">
        <w:t>территориальнойподсистемы</w:t>
      </w:r>
      <w:r w:rsidR="001146E8" w:rsidRPr="008D7438">
        <w:t xml:space="preserve"> единой государственной системы </w:t>
      </w:r>
      <w:r w:rsidRPr="008D7438">
        <w:t>предупреждения иликвидации чрезвычайных ситуаций, дежурными службами организаций связи, операторов связи и организаций телерадиовещания, привлекаемыми к обеспечению оповещения.</w:t>
      </w:r>
    </w:p>
    <w:p w:rsidR="00A31164" w:rsidRPr="008D7438" w:rsidRDefault="00A31164" w:rsidP="008D7438">
      <w:r w:rsidRPr="008D7438">
        <w:lastRenderedPageBreak/>
        <w:t xml:space="preserve">7. Включение системы оповещения населения </w:t>
      </w:r>
      <w:r w:rsidR="00505A9C" w:rsidRPr="008D7438">
        <w:t xml:space="preserve">Крапивинского района </w:t>
      </w:r>
      <w:r w:rsidRPr="008D7438">
        <w:t xml:space="preserve">осуществляется по распоряжению </w:t>
      </w:r>
      <w:r w:rsidR="00505A9C" w:rsidRPr="008D7438">
        <w:t>Главы муниципального образования «Крапивинский район»</w:t>
      </w:r>
      <w:r w:rsidRPr="008D7438">
        <w:t xml:space="preserve"> илилица, его замещающего, оповещение населения </w:t>
      </w:r>
      <w:r w:rsidR="00591A90" w:rsidRPr="008D7438">
        <w:t>сельских и городских поселений</w:t>
      </w:r>
      <w:r w:rsidRPr="008D7438">
        <w:t>, оповещение работников организаций - на основании решениясоответствующего органа местного самоуправления или руководителейорганизаций.</w:t>
      </w:r>
    </w:p>
    <w:p w:rsidR="006608ED" w:rsidRPr="008D7438" w:rsidRDefault="00A31164" w:rsidP="008D7438">
      <w:r w:rsidRPr="008D7438">
        <w:t xml:space="preserve">8. </w:t>
      </w:r>
      <w:r w:rsidR="00E378F3" w:rsidRPr="008D7438">
        <w:t xml:space="preserve">Оперативный дежурный </w:t>
      </w:r>
      <w:r w:rsidR="00E02775" w:rsidRPr="008D7438">
        <w:t>узла технической эксплуатации Крапивинского района Ленинск-Кузнецкого ЦТ ОАО «Сибирьтелеком»</w:t>
      </w:r>
      <w:r w:rsidR="00F7465A" w:rsidRPr="008D7438">
        <w:t xml:space="preserve"> н</w:t>
      </w:r>
      <w:r w:rsidR="006608ED" w:rsidRPr="008D7438">
        <w:t>епосредственн</w:t>
      </w:r>
      <w:r w:rsidR="00F7465A" w:rsidRPr="008D7438">
        <w:t xml:space="preserve">о включает электросирену и </w:t>
      </w:r>
      <w:r w:rsidR="00AD428A" w:rsidRPr="008D7438">
        <w:t>автоматизированной системы централизованного оповещения (АСЦО)</w:t>
      </w:r>
      <w:r w:rsidR="00F7465A" w:rsidRPr="008D7438">
        <w:t>.</w:t>
      </w:r>
    </w:p>
    <w:p w:rsidR="00A31164" w:rsidRPr="008D7438" w:rsidRDefault="00A31164" w:rsidP="008D7438">
      <w:r w:rsidRPr="008D7438">
        <w:t xml:space="preserve">9.Перед началом доведения до населения </w:t>
      </w:r>
      <w:r w:rsidR="00FD3308" w:rsidRPr="008D7438">
        <w:t xml:space="preserve">Крапивинского района </w:t>
      </w:r>
      <w:r w:rsidRPr="008D7438">
        <w:t>оперативнойинформации включаются электросирены, которыеозначаютсигнал «Внимание всем!». Услышав сигнал «Внимание всем!», населениюнеобходимо выполнить следующие действия:</w:t>
      </w:r>
    </w:p>
    <w:p w:rsidR="00A31164" w:rsidRPr="008D7438" w:rsidRDefault="008304AB" w:rsidP="008D7438">
      <w:r>
        <w:t xml:space="preserve">- </w:t>
      </w:r>
      <w:r w:rsidR="00A31164" w:rsidRPr="008D7438">
        <w:t>немедленно включить радио или телевизор для прослушивания экстренных сообщений штаба гражданской обороны Кемеровской области</w:t>
      </w:r>
      <w:r w:rsidR="00FD3308" w:rsidRPr="008D7438">
        <w:t>(Крапивинского района)</w:t>
      </w:r>
      <w:r w:rsidR="00A31164" w:rsidRPr="008D7438">
        <w:t>;</w:t>
      </w:r>
    </w:p>
    <w:p w:rsidR="00A31164" w:rsidRPr="008D7438" w:rsidRDefault="008304AB" w:rsidP="008D7438">
      <w:r>
        <w:t xml:space="preserve">- </w:t>
      </w:r>
      <w:r w:rsidR="00A31164" w:rsidRPr="008D7438">
        <w:t>сообщить соседям и родственникам о случившемся, привести домой детей и действовать в соответствии с полученной информацией.</w:t>
      </w:r>
    </w:p>
    <w:p w:rsidR="00A31164" w:rsidRPr="008D7438" w:rsidRDefault="00A31164" w:rsidP="008D7438">
      <w:r w:rsidRPr="008D7438">
        <w:t xml:space="preserve">10. С целью своевременного оповещения и информирования населения </w:t>
      </w:r>
      <w:r w:rsidR="00FD3308" w:rsidRPr="008D7438">
        <w:t>муниципального образования «Крапивинский район»</w:t>
      </w:r>
      <w:r w:rsidRPr="008D7438">
        <w:t xml:space="preserve"> о чрезвычайных ситуациях,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</w:t>
      </w:r>
    </w:p>
    <w:p w:rsidR="00A31164" w:rsidRPr="008D7438" w:rsidRDefault="00A31164" w:rsidP="008D7438">
      <w:r w:rsidRPr="008D7438">
        <w:t>«Воздушная тревога»;</w:t>
      </w:r>
    </w:p>
    <w:p w:rsidR="00A31164" w:rsidRPr="008D7438" w:rsidRDefault="00A31164" w:rsidP="008D7438">
      <w:r w:rsidRPr="008D7438">
        <w:t>«Отбой воздушной тревоги»;</w:t>
      </w:r>
    </w:p>
    <w:p w:rsidR="00A31164" w:rsidRPr="008D7438" w:rsidRDefault="00A31164" w:rsidP="008D7438">
      <w:r w:rsidRPr="008D7438">
        <w:t>«Радиационная опасность»;</w:t>
      </w:r>
    </w:p>
    <w:p w:rsidR="00A31164" w:rsidRPr="008D7438" w:rsidRDefault="00A31164" w:rsidP="008D7438">
      <w:r w:rsidRPr="008D7438">
        <w:t>«Химическая тревога».</w:t>
      </w:r>
    </w:p>
    <w:p w:rsidR="00A31164" w:rsidRPr="008D7438" w:rsidRDefault="00A31164" w:rsidP="008D7438">
      <w:r w:rsidRPr="008D7438">
        <w:t>11.Сигналы оповещения передаются вне всякой очереди сиспользованием всех имеющихся средств связи и оповещения.</w:t>
      </w:r>
    </w:p>
    <w:p w:rsidR="00A31164" w:rsidRPr="008D7438" w:rsidRDefault="00A31164" w:rsidP="008D7438">
      <w:r w:rsidRPr="008D7438">
        <w:t>12.При совпадении времени передачи приоритет имеют сообщения,исходящие от федеральных органов государственной власти.</w:t>
      </w:r>
    </w:p>
    <w:p w:rsidR="002163A4" w:rsidRPr="008D7438" w:rsidRDefault="002163A4" w:rsidP="008D7438"/>
    <w:p w:rsidR="008D7438" w:rsidRDefault="00FD3308" w:rsidP="008D7438">
      <w:r w:rsidRPr="008D7438">
        <w:t>Начальник отдела по делам ГО ЧС и безопасности МО «Крапи</w:t>
      </w:r>
      <w:r w:rsidR="002163A4" w:rsidRPr="008D7438">
        <w:t>винский район»</w:t>
      </w:r>
    </w:p>
    <w:p w:rsidR="009B357A" w:rsidRPr="008D7438" w:rsidRDefault="00FD3308" w:rsidP="008D7438">
      <w:r w:rsidRPr="008D7438">
        <w:t>П.М. Чебокчинов</w:t>
      </w:r>
    </w:p>
    <w:sectPr w:rsidR="009B357A" w:rsidRPr="008D7438" w:rsidSect="008D7438">
      <w:headerReference w:type="default" r:id="rId7"/>
      <w:endnotePr>
        <w:numFmt w:val="decimal"/>
      </w:endnotePr>
      <w:pgSz w:w="11907" w:h="16840"/>
      <w:pgMar w:top="1418" w:right="851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49" w:rsidRDefault="00BD0549">
      <w:r>
        <w:separator/>
      </w:r>
    </w:p>
  </w:endnote>
  <w:endnote w:type="continuationSeparator" w:id="1">
    <w:p w:rsidR="00BD0549" w:rsidRDefault="00BD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49" w:rsidRDefault="00BD0549">
      <w:r>
        <w:separator/>
      </w:r>
    </w:p>
  </w:footnote>
  <w:footnote w:type="continuationSeparator" w:id="1">
    <w:p w:rsidR="00BD0549" w:rsidRDefault="00BD0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ABF" w:rsidRDefault="00195ABF" w:rsidP="00BB7142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271"/>
    <w:multiLevelType w:val="hybridMultilevel"/>
    <w:tmpl w:val="ED94C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84913"/>
    <w:multiLevelType w:val="hybridMultilevel"/>
    <w:tmpl w:val="270C63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2704FD"/>
    <w:multiLevelType w:val="multilevel"/>
    <w:tmpl w:val="EE5E31FC"/>
    <w:lvl w:ilvl="0">
      <w:start w:val="1"/>
      <w:numFmt w:val="decimal"/>
      <w:lvlText w:val="%1."/>
      <w:lvlJc w:val="left"/>
      <w:pPr>
        <w:tabs>
          <w:tab w:val="num" w:pos="1088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20BC7E93"/>
    <w:multiLevelType w:val="hybridMultilevel"/>
    <w:tmpl w:val="4BFEA1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DB1A89"/>
    <w:multiLevelType w:val="hybridMultilevel"/>
    <w:tmpl w:val="559A502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3BF439CD"/>
    <w:multiLevelType w:val="hybridMultilevel"/>
    <w:tmpl w:val="CCD0CE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8F3472F"/>
    <w:multiLevelType w:val="hybridMultilevel"/>
    <w:tmpl w:val="6FCC4B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485C40"/>
    <w:multiLevelType w:val="hybridMultilevel"/>
    <w:tmpl w:val="2E2CAB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4C0B0850"/>
    <w:multiLevelType w:val="hybridMultilevel"/>
    <w:tmpl w:val="5B9E2B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CA73746"/>
    <w:multiLevelType w:val="hybridMultilevel"/>
    <w:tmpl w:val="1BCA86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91F6976"/>
    <w:multiLevelType w:val="hybridMultilevel"/>
    <w:tmpl w:val="619626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E61EA"/>
    <w:rsid w:val="000044B8"/>
    <w:rsid w:val="000133B0"/>
    <w:rsid w:val="00057C68"/>
    <w:rsid w:val="00087709"/>
    <w:rsid w:val="000A7266"/>
    <w:rsid w:val="000D6205"/>
    <w:rsid w:val="000E68F8"/>
    <w:rsid w:val="000E7951"/>
    <w:rsid w:val="000E7C6E"/>
    <w:rsid w:val="000F3EC2"/>
    <w:rsid w:val="001146E8"/>
    <w:rsid w:val="00124E76"/>
    <w:rsid w:val="00143C9F"/>
    <w:rsid w:val="0014503C"/>
    <w:rsid w:val="00166C7A"/>
    <w:rsid w:val="001762F6"/>
    <w:rsid w:val="00183B3D"/>
    <w:rsid w:val="001917BE"/>
    <w:rsid w:val="00195ABF"/>
    <w:rsid w:val="001C17DC"/>
    <w:rsid w:val="001D07BB"/>
    <w:rsid w:val="001F1069"/>
    <w:rsid w:val="001F1E41"/>
    <w:rsid w:val="00210B41"/>
    <w:rsid w:val="002147EE"/>
    <w:rsid w:val="002163A4"/>
    <w:rsid w:val="00257130"/>
    <w:rsid w:val="002668B2"/>
    <w:rsid w:val="002672E2"/>
    <w:rsid w:val="00277C09"/>
    <w:rsid w:val="002923BD"/>
    <w:rsid w:val="002930A2"/>
    <w:rsid w:val="00295AAC"/>
    <w:rsid w:val="002B1205"/>
    <w:rsid w:val="002C139F"/>
    <w:rsid w:val="002D796F"/>
    <w:rsid w:val="002E4C89"/>
    <w:rsid w:val="0030508F"/>
    <w:rsid w:val="003220D6"/>
    <w:rsid w:val="003236EE"/>
    <w:rsid w:val="00332973"/>
    <w:rsid w:val="003367D8"/>
    <w:rsid w:val="00357D7B"/>
    <w:rsid w:val="00365016"/>
    <w:rsid w:val="00374056"/>
    <w:rsid w:val="00385919"/>
    <w:rsid w:val="003860D4"/>
    <w:rsid w:val="0039404F"/>
    <w:rsid w:val="003A2606"/>
    <w:rsid w:val="003B2750"/>
    <w:rsid w:val="003B6C6D"/>
    <w:rsid w:val="003E1360"/>
    <w:rsid w:val="003F409D"/>
    <w:rsid w:val="00414AE4"/>
    <w:rsid w:val="00440B3C"/>
    <w:rsid w:val="00443B03"/>
    <w:rsid w:val="00470379"/>
    <w:rsid w:val="004E6393"/>
    <w:rsid w:val="004F3BA8"/>
    <w:rsid w:val="004F4B8A"/>
    <w:rsid w:val="005037EC"/>
    <w:rsid w:val="005044F6"/>
    <w:rsid w:val="00505A9C"/>
    <w:rsid w:val="00512DF2"/>
    <w:rsid w:val="0053052B"/>
    <w:rsid w:val="00536948"/>
    <w:rsid w:val="005466C8"/>
    <w:rsid w:val="00554D41"/>
    <w:rsid w:val="00583B32"/>
    <w:rsid w:val="00587B6E"/>
    <w:rsid w:val="00591A90"/>
    <w:rsid w:val="00593B04"/>
    <w:rsid w:val="005A3AD6"/>
    <w:rsid w:val="005B3A16"/>
    <w:rsid w:val="00606BA3"/>
    <w:rsid w:val="006119F8"/>
    <w:rsid w:val="0063557D"/>
    <w:rsid w:val="0064209F"/>
    <w:rsid w:val="0065255B"/>
    <w:rsid w:val="006608ED"/>
    <w:rsid w:val="0066570F"/>
    <w:rsid w:val="006736C1"/>
    <w:rsid w:val="006A0287"/>
    <w:rsid w:val="006A6ED1"/>
    <w:rsid w:val="006D1022"/>
    <w:rsid w:val="006D322F"/>
    <w:rsid w:val="007404B5"/>
    <w:rsid w:val="007465D2"/>
    <w:rsid w:val="0075158E"/>
    <w:rsid w:val="0076078C"/>
    <w:rsid w:val="00771D39"/>
    <w:rsid w:val="00791266"/>
    <w:rsid w:val="007938B8"/>
    <w:rsid w:val="007B2393"/>
    <w:rsid w:val="007D4451"/>
    <w:rsid w:val="007E3F9C"/>
    <w:rsid w:val="0080600B"/>
    <w:rsid w:val="00810799"/>
    <w:rsid w:val="00816E54"/>
    <w:rsid w:val="008304AB"/>
    <w:rsid w:val="00854768"/>
    <w:rsid w:val="008677FD"/>
    <w:rsid w:val="008B3558"/>
    <w:rsid w:val="008C2DFC"/>
    <w:rsid w:val="008C5D30"/>
    <w:rsid w:val="008D7438"/>
    <w:rsid w:val="008E61EA"/>
    <w:rsid w:val="008F70DD"/>
    <w:rsid w:val="0094161F"/>
    <w:rsid w:val="00946D22"/>
    <w:rsid w:val="009832C3"/>
    <w:rsid w:val="00986E8F"/>
    <w:rsid w:val="009916BB"/>
    <w:rsid w:val="009A1AD1"/>
    <w:rsid w:val="009A4855"/>
    <w:rsid w:val="009A4D1B"/>
    <w:rsid w:val="009B357A"/>
    <w:rsid w:val="009C4F98"/>
    <w:rsid w:val="009C55D9"/>
    <w:rsid w:val="009D1741"/>
    <w:rsid w:val="009D5D6C"/>
    <w:rsid w:val="00A01200"/>
    <w:rsid w:val="00A31164"/>
    <w:rsid w:val="00A45505"/>
    <w:rsid w:val="00A54F0D"/>
    <w:rsid w:val="00A565AF"/>
    <w:rsid w:val="00A70DAC"/>
    <w:rsid w:val="00A953C6"/>
    <w:rsid w:val="00AA41E0"/>
    <w:rsid w:val="00AB2C2B"/>
    <w:rsid w:val="00AC14A1"/>
    <w:rsid w:val="00AC1754"/>
    <w:rsid w:val="00AC3A78"/>
    <w:rsid w:val="00AD428A"/>
    <w:rsid w:val="00B12684"/>
    <w:rsid w:val="00B13F2E"/>
    <w:rsid w:val="00B25A5C"/>
    <w:rsid w:val="00B62D04"/>
    <w:rsid w:val="00B732C8"/>
    <w:rsid w:val="00B813E8"/>
    <w:rsid w:val="00B95605"/>
    <w:rsid w:val="00BB7142"/>
    <w:rsid w:val="00BC3E32"/>
    <w:rsid w:val="00BC6EC7"/>
    <w:rsid w:val="00BD0536"/>
    <w:rsid w:val="00BD0549"/>
    <w:rsid w:val="00C00D52"/>
    <w:rsid w:val="00C01A7E"/>
    <w:rsid w:val="00C248E4"/>
    <w:rsid w:val="00C25ECB"/>
    <w:rsid w:val="00C26983"/>
    <w:rsid w:val="00C303E0"/>
    <w:rsid w:val="00C65D20"/>
    <w:rsid w:val="00C8747E"/>
    <w:rsid w:val="00C95FEC"/>
    <w:rsid w:val="00CF0082"/>
    <w:rsid w:val="00D22C24"/>
    <w:rsid w:val="00D55A43"/>
    <w:rsid w:val="00D5636E"/>
    <w:rsid w:val="00D57305"/>
    <w:rsid w:val="00D65D4B"/>
    <w:rsid w:val="00D73983"/>
    <w:rsid w:val="00D938AF"/>
    <w:rsid w:val="00DA535C"/>
    <w:rsid w:val="00DB6758"/>
    <w:rsid w:val="00DB6BA1"/>
    <w:rsid w:val="00DE1D2E"/>
    <w:rsid w:val="00DE5017"/>
    <w:rsid w:val="00DE598C"/>
    <w:rsid w:val="00DE6648"/>
    <w:rsid w:val="00DF162F"/>
    <w:rsid w:val="00DF1BC1"/>
    <w:rsid w:val="00E001D6"/>
    <w:rsid w:val="00E02775"/>
    <w:rsid w:val="00E11FB5"/>
    <w:rsid w:val="00E14CF0"/>
    <w:rsid w:val="00E1738E"/>
    <w:rsid w:val="00E335E0"/>
    <w:rsid w:val="00E378F3"/>
    <w:rsid w:val="00E64487"/>
    <w:rsid w:val="00E6530B"/>
    <w:rsid w:val="00E73D58"/>
    <w:rsid w:val="00E80466"/>
    <w:rsid w:val="00E9089F"/>
    <w:rsid w:val="00EA46CE"/>
    <w:rsid w:val="00EB2DED"/>
    <w:rsid w:val="00EB59E6"/>
    <w:rsid w:val="00EC0B58"/>
    <w:rsid w:val="00EC5FFD"/>
    <w:rsid w:val="00ED1FD8"/>
    <w:rsid w:val="00EE5C97"/>
    <w:rsid w:val="00EE65D3"/>
    <w:rsid w:val="00F05E9C"/>
    <w:rsid w:val="00F40291"/>
    <w:rsid w:val="00F407AF"/>
    <w:rsid w:val="00F63FF6"/>
    <w:rsid w:val="00F70102"/>
    <w:rsid w:val="00F701B1"/>
    <w:rsid w:val="00F7465A"/>
    <w:rsid w:val="00FB5C03"/>
    <w:rsid w:val="00FC0F0D"/>
    <w:rsid w:val="00FC6FC9"/>
    <w:rsid w:val="00FD258F"/>
    <w:rsid w:val="00FD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62D0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62D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62D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2D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62D0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8E61E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paragraph" w:styleId="7">
    <w:name w:val="heading 7"/>
    <w:basedOn w:val="a"/>
    <w:next w:val="a"/>
    <w:qFormat/>
    <w:rsid w:val="00C01A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A7E"/>
    <w:pPr>
      <w:widowControl w:val="0"/>
      <w:spacing w:before="720" w:line="240" w:lineRule="atLeast"/>
      <w:ind w:firstLine="709"/>
    </w:pPr>
    <w:rPr>
      <w:sz w:val="28"/>
      <w:szCs w:val="28"/>
    </w:rPr>
  </w:style>
  <w:style w:type="paragraph" w:customStyle="1" w:styleId="ConsPlusNormal">
    <w:name w:val="ConsPlusNormal"/>
    <w:rsid w:val="005B3A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BB714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B71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142"/>
  </w:style>
  <w:style w:type="table" w:styleId="a7">
    <w:name w:val="Table Grid"/>
    <w:basedOn w:val="a1"/>
    <w:rsid w:val="008B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1"/>
    <w:basedOn w:val="a"/>
    <w:rsid w:val="007938B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Обычный1"/>
    <w:rsid w:val="00D22C24"/>
    <w:pPr>
      <w:widowControl w:val="0"/>
    </w:pPr>
    <w:rPr>
      <w:snapToGrid w:val="0"/>
    </w:rPr>
  </w:style>
  <w:style w:type="paragraph" w:customStyle="1" w:styleId="a8">
    <w:name w:val="Знак Знак Знак Знак"/>
    <w:basedOn w:val="a"/>
    <w:rsid w:val="00D22C24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1738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606BA3"/>
    <w:pPr>
      <w:ind w:left="360"/>
    </w:pPr>
    <w:rPr>
      <w:sz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743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743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62D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62D0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8D743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62D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62D04"/>
    <w:rPr>
      <w:color w:val="0000FF"/>
      <w:u w:val="none"/>
    </w:rPr>
  </w:style>
  <w:style w:type="paragraph" w:customStyle="1" w:styleId="Application">
    <w:name w:val="Application!Приложение"/>
    <w:rsid w:val="00B62D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2D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2D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62D0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62D0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62D0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62D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62D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2D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62D0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8E61E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paragraph" w:styleId="7">
    <w:name w:val="heading 7"/>
    <w:basedOn w:val="a"/>
    <w:next w:val="a"/>
    <w:qFormat/>
    <w:rsid w:val="00C01A7E"/>
    <w:pPr>
      <w:spacing w:before="240" w:after="60"/>
      <w:outlineLvl w:val="6"/>
    </w:pPr>
  </w:style>
  <w:style w:type="character" w:default="1" w:styleId="a0">
    <w:name w:val="Default Paragraph Font"/>
    <w:aliases w:val=" Знак Знак Знак Знак1 Знак Знак"/>
    <w:semiHidden/>
    <w:rsid w:val="00B62D0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62D04"/>
  </w:style>
  <w:style w:type="paragraph" w:styleId="a3">
    <w:name w:val="caption"/>
    <w:basedOn w:val="a"/>
    <w:next w:val="a"/>
    <w:qFormat/>
    <w:rsid w:val="00C01A7E"/>
    <w:pPr>
      <w:widowControl w:val="0"/>
      <w:spacing w:before="720" w:line="240" w:lineRule="atLeast"/>
      <w:ind w:firstLine="709"/>
    </w:pPr>
    <w:rPr>
      <w:sz w:val="28"/>
      <w:szCs w:val="28"/>
    </w:rPr>
  </w:style>
  <w:style w:type="paragraph" w:customStyle="1" w:styleId="ConsPlusNormal">
    <w:name w:val="ConsPlusNormal"/>
    <w:rsid w:val="005B3A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BB714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B71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142"/>
  </w:style>
  <w:style w:type="table" w:styleId="a7">
    <w:name w:val="Table Grid"/>
    <w:basedOn w:val="a1"/>
    <w:rsid w:val="008B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 Знак Знак Знак Знак1"/>
    <w:basedOn w:val="a"/>
    <w:rsid w:val="007938B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Normal">
    <w:name w:val="Normal"/>
    <w:rsid w:val="00D22C24"/>
    <w:pPr>
      <w:widowControl w:val="0"/>
    </w:pPr>
    <w:rPr>
      <w:snapToGrid w:val="0"/>
    </w:rPr>
  </w:style>
  <w:style w:type="paragraph" w:customStyle="1" w:styleId="a8">
    <w:name w:val=" Знак Знак Знак Знак"/>
    <w:basedOn w:val="a"/>
    <w:rsid w:val="00D22C24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1738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606BA3"/>
    <w:pPr>
      <w:ind w:left="360"/>
    </w:pPr>
    <w:rPr>
      <w:sz w:val="28"/>
    </w:rPr>
  </w:style>
  <w:style w:type="character" w:customStyle="1" w:styleId="10">
    <w:name w:val="Заголовок 1 Знак"/>
    <w:basedOn w:val="a0"/>
    <w:link w:val="1"/>
    <w:rsid w:val="008D743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D743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62D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62D0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rsid w:val="008D743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62D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62D04"/>
    <w:rPr>
      <w:color w:val="0000FF"/>
      <w:u w:val="none"/>
    </w:rPr>
  </w:style>
  <w:style w:type="paragraph" w:customStyle="1" w:styleId="Application">
    <w:name w:val="Application!Приложение"/>
    <w:rsid w:val="00B62D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2D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2D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62D0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62D0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MCHS</Company>
  <LinksUpToDate>false</LinksUpToDate>
  <CharactersWithSpaces>4492</CharactersWithSpaces>
  <SharedDoc>false</SharedDoc>
  <HLinks>
    <vt:vector size="42" baseType="variant">
      <vt:variant>
        <vt:i4>6881330</vt:i4>
      </vt:variant>
      <vt:variant>
        <vt:i4>18</vt:i4>
      </vt:variant>
      <vt:variant>
        <vt:i4>0</vt:i4>
      </vt:variant>
      <vt:variant>
        <vt:i4>5</vt:i4>
      </vt:variant>
      <vt:variant>
        <vt:lpwstr>/content/act/6277aed0-9a81-45ad-8879-30f73ec7a52a.html</vt:lpwstr>
      </vt:variant>
      <vt:variant>
        <vt:lpwstr/>
      </vt:variant>
      <vt:variant>
        <vt:i4>3735653</vt:i4>
      </vt:variant>
      <vt:variant>
        <vt:i4>15</vt:i4>
      </vt:variant>
      <vt:variant>
        <vt:i4>0</vt:i4>
      </vt:variant>
      <vt:variant>
        <vt:i4>5</vt:i4>
      </vt:variant>
      <vt:variant>
        <vt:lpwstr>/content/act/17fa24cd-f09a-45f3-aaee-de74f57f2a7a.html</vt:lpwstr>
      </vt:variant>
      <vt:variant>
        <vt:lpwstr/>
      </vt:variant>
      <vt:variant>
        <vt:i4>1048657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/content/act/4ae53a75-9841-46e1-ac02-dd0123c9746e.html</vt:lpwstr>
      </vt:variant>
      <vt:variant>
        <vt:lpwstr/>
      </vt:variant>
      <vt:variant>
        <vt:i4>3211320</vt:i4>
      </vt:variant>
      <vt:variant>
        <vt:i4>6</vt:i4>
      </vt:variant>
      <vt:variant>
        <vt:i4>0</vt:i4>
      </vt:variant>
      <vt:variant>
        <vt:i4>5</vt:i4>
      </vt:variant>
      <vt:variant>
        <vt:lpwstr>/content/act/5724afaa-4194-470c-8df3-8737d9c801c7.html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/content/act/c4f24d4c-5e2a-4423-b021-bbb0fbc02e90.html</vt:lpwstr>
      </vt:variant>
      <vt:variant>
        <vt:lpwstr/>
      </vt:variant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/content/act/a18c6996-e905-4e69-a20d-1dafbf835573.html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2008-05-16T09:44:00Z</cp:lastPrinted>
  <dcterms:created xsi:type="dcterms:W3CDTF">2018-08-31T04:24:00Z</dcterms:created>
  <dcterms:modified xsi:type="dcterms:W3CDTF">2018-08-31T04:48:00Z</dcterms:modified>
</cp:coreProperties>
</file>