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A5" w:rsidRPr="0011288C" w:rsidRDefault="0042536F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2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rpr-g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EC2" w:rsidRPr="0011288C" w:rsidRDefault="00397EC2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6371A5" w:rsidRPr="0011288C" w:rsidRDefault="006371A5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397EC2" w:rsidRPr="0011288C" w:rsidRDefault="00397EC2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371A5" w:rsidRPr="0011288C" w:rsidRDefault="006371A5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397EC2" w:rsidRPr="0011288C" w:rsidRDefault="00397EC2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6371A5" w:rsidRPr="0011288C" w:rsidRDefault="006371A5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от</w:t>
      </w:r>
      <w:r w:rsidR="00397EC2" w:rsidRPr="0011288C">
        <w:rPr>
          <w:rFonts w:cs="Arial"/>
          <w:b/>
          <w:bCs/>
          <w:kern w:val="28"/>
          <w:sz w:val="32"/>
          <w:szCs w:val="32"/>
        </w:rPr>
        <w:t xml:space="preserve"> 30.12.2015 </w:t>
      </w:r>
      <w:r w:rsidRPr="0011288C">
        <w:rPr>
          <w:rFonts w:cs="Arial"/>
          <w:b/>
          <w:bCs/>
          <w:kern w:val="28"/>
          <w:sz w:val="32"/>
          <w:szCs w:val="32"/>
        </w:rPr>
        <w:t>г. №</w:t>
      </w:r>
      <w:r w:rsidR="00397EC2" w:rsidRPr="0011288C">
        <w:rPr>
          <w:rFonts w:cs="Arial"/>
          <w:b/>
          <w:bCs/>
          <w:kern w:val="28"/>
          <w:sz w:val="32"/>
          <w:szCs w:val="32"/>
        </w:rPr>
        <w:t>1341</w:t>
      </w:r>
    </w:p>
    <w:p w:rsidR="006371A5" w:rsidRPr="0011288C" w:rsidRDefault="006371A5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B21FDF" w:rsidRPr="0011288C" w:rsidRDefault="00B21FDF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C1C1F" w:rsidRPr="0011288C" w:rsidRDefault="00C71DB0" w:rsidP="0011288C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 xml:space="preserve">О </w:t>
      </w:r>
      <w:r w:rsidR="00524F87" w:rsidRPr="0011288C">
        <w:rPr>
          <w:rFonts w:cs="Arial"/>
          <w:b/>
          <w:bCs/>
          <w:kern w:val="28"/>
          <w:sz w:val="32"/>
          <w:szCs w:val="32"/>
        </w:rPr>
        <w:t xml:space="preserve">внесении изменений в постановление администрации Крапивинского муниципального района от </w:t>
      </w:r>
      <w:r w:rsidR="0024438A" w:rsidRPr="0011288C">
        <w:rPr>
          <w:rFonts w:cs="Arial"/>
          <w:b/>
          <w:bCs/>
          <w:kern w:val="28"/>
          <w:sz w:val="32"/>
          <w:szCs w:val="32"/>
        </w:rPr>
        <w:t>07</w:t>
      </w:r>
      <w:r w:rsidR="00524F87" w:rsidRPr="0011288C">
        <w:rPr>
          <w:rFonts w:cs="Arial"/>
          <w:b/>
          <w:bCs/>
          <w:kern w:val="28"/>
          <w:sz w:val="32"/>
          <w:szCs w:val="32"/>
        </w:rPr>
        <w:t>.</w:t>
      </w:r>
      <w:r w:rsidR="0024438A" w:rsidRPr="0011288C">
        <w:rPr>
          <w:rFonts w:cs="Arial"/>
          <w:b/>
          <w:bCs/>
          <w:kern w:val="28"/>
          <w:sz w:val="32"/>
          <w:szCs w:val="32"/>
        </w:rPr>
        <w:t>11</w:t>
      </w:r>
      <w:r w:rsidR="00524F87" w:rsidRPr="0011288C">
        <w:rPr>
          <w:rFonts w:cs="Arial"/>
          <w:b/>
          <w:bCs/>
          <w:kern w:val="28"/>
          <w:sz w:val="32"/>
          <w:szCs w:val="32"/>
        </w:rPr>
        <w:t>.201</w:t>
      </w:r>
      <w:r w:rsidR="0024438A" w:rsidRPr="0011288C">
        <w:rPr>
          <w:rFonts w:cs="Arial"/>
          <w:b/>
          <w:bCs/>
          <w:kern w:val="28"/>
          <w:sz w:val="32"/>
          <w:szCs w:val="32"/>
        </w:rPr>
        <w:t>3</w:t>
      </w:r>
      <w:r w:rsidR="00397EC2" w:rsidRPr="0011288C">
        <w:rPr>
          <w:rFonts w:cs="Arial"/>
          <w:b/>
          <w:bCs/>
          <w:kern w:val="28"/>
          <w:sz w:val="32"/>
          <w:szCs w:val="32"/>
        </w:rPr>
        <w:t xml:space="preserve"> </w:t>
      </w:r>
      <w:r w:rsidR="00524F87" w:rsidRPr="0011288C">
        <w:rPr>
          <w:rFonts w:cs="Arial"/>
          <w:b/>
          <w:bCs/>
          <w:kern w:val="28"/>
          <w:sz w:val="32"/>
          <w:szCs w:val="32"/>
        </w:rPr>
        <w:t>г. №</w:t>
      </w:r>
      <w:r w:rsidR="0024438A" w:rsidRPr="0011288C">
        <w:rPr>
          <w:rFonts w:cs="Arial"/>
          <w:b/>
          <w:bCs/>
          <w:kern w:val="28"/>
          <w:sz w:val="32"/>
          <w:szCs w:val="32"/>
        </w:rPr>
        <w:t>1612</w:t>
      </w:r>
      <w:r w:rsidR="00524F87" w:rsidRPr="0011288C">
        <w:rPr>
          <w:rFonts w:cs="Arial"/>
          <w:b/>
          <w:bCs/>
          <w:kern w:val="28"/>
          <w:sz w:val="32"/>
          <w:szCs w:val="32"/>
        </w:rPr>
        <w:t xml:space="preserve"> «Об утверждении</w:t>
      </w:r>
      <w:r w:rsidRPr="0011288C">
        <w:rPr>
          <w:rFonts w:cs="Arial"/>
          <w:b/>
          <w:bCs/>
          <w:kern w:val="28"/>
          <w:sz w:val="32"/>
          <w:szCs w:val="32"/>
        </w:rPr>
        <w:t xml:space="preserve"> </w:t>
      </w:r>
      <w:r w:rsidR="00B21FDF" w:rsidRPr="0011288C">
        <w:rPr>
          <w:rFonts w:cs="Arial"/>
          <w:b/>
          <w:bCs/>
          <w:kern w:val="28"/>
          <w:sz w:val="32"/>
          <w:szCs w:val="32"/>
        </w:rPr>
        <w:t>муниципальной программы</w:t>
      </w:r>
      <w:r w:rsidR="006371A5" w:rsidRPr="0011288C">
        <w:rPr>
          <w:rFonts w:cs="Arial"/>
          <w:b/>
          <w:bCs/>
          <w:kern w:val="28"/>
          <w:sz w:val="32"/>
          <w:szCs w:val="32"/>
        </w:rPr>
        <w:t xml:space="preserve"> </w:t>
      </w:r>
      <w:r w:rsidR="00D87981" w:rsidRPr="0011288C">
        <w:rPr>
          <w:rFonts w:cs="Arial"/>
          <w:b/>
          <w:bCs/>
          <w:kern w:val="28"/>
          <w:sz w:val="32"/>
          <w:szCs w:val="32"/>
        </w:rPr>
        <w:t xml:space="preserve">«Повышение качества </w:t>
      </w:r>
      <w:r w:rsidR="003333D0" w:rsidRPr="0011288C">
        <w:rPr>
          <w:rFonts w:cs="Arial"/>
          <w:b/>
          <w:bCs/>
          <w:kern w:val="28"/>
          <w:sz w:val="32"/>
          <w:szCs w:val="32"/>
        </w:rPr>
        <w:t xml:space="preserve">предоставления </w:t>
      </w:r>
      <w:r w:rsidR="00D87981" w:rsidRPr="0011288C">
        <w:rPr>
          <w:rFonts w:cs="Arial"/>
          <w:b/>
          <w:bCs/>
          <w:kern w:val="28"/>
          <w:sz w:val="32"/>
          <w:szCs w:val="32"/>
        </w:rPr>
        <w:t>государственных и муниципальных услуг на базе</w:t>
      </w:r>
      <w:r w:rsidR="007902F6" w:rsidRPr="0011288C">
        <w:rPr>
          <w:rFonts w:cs="Arial"/>
          <w:b/>
          <w:bCs/>
          <w:kern w:val="28"/>
          <w:sz w:val="32"/>
          <w:szCs w:val="32"/>
        </w:rPr>
        <w:t xml:space="preserve"> </w:t>
      </w:r>
      <w:r w:rsidR="00561200" w:rsidRPr="0011288C">
        <w:rPr>
          <w:rFonts w:cs="Arial"/>
          <w:b/>
          <w:bCs/>
          <w:kern w:val="28"/>
          <w:sz w:val="32"/>
          <w:szCs w:val="32"/>
        </w:rPr>
        <w:t>М</w:t>
      </w:r>
      <w:r w:rsidR="00621100" w:rsidRPr="0011288C">
        <w:rPr>
          <w:rFonts w:cs="Arial"/>
          <w:b/>
          <w:bCs/>
          <w:kern w:val="28"/>
          <w:sz w:val="32"/>
          <w:szCs w:val="32"/>
        </w:rPr>
        <w:t>униципального</w:t>
      </w:r>
      <w:r w:rsidR="00397EC2" w:rsidRPr="0011288C">
        <w:rPr>
          <w:rFonts w:cs="Arial"/>
          <w:b/>
          <w:bCs/>
          <w:kern w:val="28"/>
          <w:sz w:val="32"/>
          <w:szCs w:val="32"/>
        </w:rPr>
        <w:t xml:space="preserve"> </w:t>
      </w:r>
      <w:r w:rsidR="00621100" w:rsidRPr="0011288C">
        <w:rPr>
          <w:rFonts w:cs="Arial"/>
          <w:b/>
          <w:bCs/>
          <w:kern w:val="28"/>
          <w:sz w:val="32"/>
          <w:szCs w:val="32"/>
        </w:rPr>
        <w:t xml:space="preserve">автономного учреждения </w:t>
      </w:r>
      <w:r w:rsidR="00561200" w:rsidRPr="0011288C">
        <w:rPr>
          <w:rFonts w:cs="Arial"/>
          <w:b/>
          <w:bCs/>
          <w:kern w:val="28"/>
          <w:sz w:val="32"/>
          <w:szCs w:val="32"/>
        </w:rPr>
        <w:t>«Многофункциональный центр предоставления государственных и муниципальных услуг»</w:t>
      </w:r>
      <w:r w:rsidR="00D87981" w:rsidRPr="0011288C">
        <w:rPr>
          <w:rFonts w:cs="Arial"/>
          <w:b/>
          <w:bCs/>
          <w:kern w:val="28"/>
          <w:sz w:val="32"/>
          <w:szCs w:val="32"/>
        </w:rPr>
        <w:t xml:space="preserve"> Крапивинско</w:t>
      </w:r>
      <w:r w:rsidR="00AC6DEF" w:rsidRPr="0011288C">
        <w:rPr>
          <w:rFonts w:cs="Arial"/>
          <w:b/>
          <w:bCs/>
          <w:kern w:val="28"/>
          <w:sz w:val="32"/>
          <w:szCs w:val="32"/>
        </w:rPr>
        <w:t>го</w:t>
      </w:r>
      <w:r w:rsidR="00D87981" w:rsidRPr="0011288C">
        <w:rPr>
          <w:rFonts w:cs="Arial"/>
          <w:b/>
          <w:bCs/>
          <w:kern w:val="28"/>
          <w:sz w:val="32"/>
          <w:szCs w:val="32"/>
        </w:rPr>
        <w:t xml:space="preserve"> муниципально</w:t>
      </w:r>
      <w:r w:rsidR="00AC6DEF" w:rsidRPr="0011288C">
        <w:rPr>
          <w:rFonts w:cs="Arial"/>
          <w:b/>
          <w:bCs/>
          <w:kern w:val="28"/>
          <w:sz w:val="32"/>
          <w:szCs w:val="32"/>
        </w:rPr>
        <w:t>го</w:t>
      </w:r>
      <w:r w:rsidR="00D87981" w:rsidRPr="0011288C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="00AC6DEF" w:rsidRPr="0011288C">
        <w:rPr>
          <w:rFonts w:cs="Arial"/>
          <w:b/>
          <w:bCs/>
          <w:kern w:val="28"/>
          <w:sz w:val="32"/>
          <w:szCs w:val="32"/>
        </w:rPr>
        <w:t>а</w:t>
      </w:r>
      <w:r w:rsidR="00D87981" w:rsidRPr="0011288C">
        <w:rPr>
          <w:rFonts w:cs="Arial"/>
          <w:b/>
          <w:bCs/>
          <w:kern w:val="28"/>
          <w:sz w:val="32"/>
          <w:szCs w:val="32"/>
        </w:rPr>
        <w:t>» на 201</w:t>
      </w:r>
      <w:r w:rsidR="00524F87" w:rsidRPr="0011288C">
        <w:rPr>
          <w:rFonts w:cs="Arial"/>
          <w:b/>
          <w:bCs/>
          <w:kern w:val="28"/>
          <w:sz w:val="32"/>
          <w:szCs w:val="32"/>
        </w:rPr>
        <w:t>4</w:t>
      </w:r>
      <w:r w:rsidR="00D87981" w:rsidRPr="0011288C">
        <w:rPr>
          <w:rFonts w:cs="Arial"/>
          <w:b/>
          <w:bCs/>
          <w:kern w:val="28"/>
          <w:sz w:val="32"/>
          <w:szCs w:val="32"/>
        </w:rPr>
        <w:t>-201</w:t>
      </w:r>
      <w:r w:rsidR="00853D04" w:rsidRPr="0011288C">
        <w:rPr>
          <w:rFonts w:cs="Arial"/>
          <w:b/>
          <w:bCs/>
          <w:kern w:val="28"/>
          <w:sz w:val="32"/>
          <w:szCs w:val="32"/>
        </w:rPr>
        <w:t>8</w:t>
      </w:r>
      <w:r w:rsidR="00D87981" w:rsidRPr="0011288C">
        <w:rPr>
          <w:rFonts w:cs="Arial"/>
          <w:b/>
          <w:bCs/>
          <w:kern w:val="28"/>
          <w:sz w:val="32"/>
          <w:szCs w:val="32"/>
        </w:rPr>
        <w:t xml:space="preserve"> годы</w:t>
      </w:r>
      <w:r w:rsidR="00524F87" w:rsidRPr="0011288C">
        <w:rPr>
          <w:rFonts w:cs="Arial"/>
          <w:b/>
          <w:bCs/>
          <w:kern w:val="28"/>
          <w:sz w:val="32"/>
          <w:szCs w:val="32"/>
        </w:rPr>
        <w:t>»</w:t>
      </w:r>
    </w:p>
    <w:p w:rsidR="004068CD" w:rsidRPr="00397EC2" w:rsidRDefault="004068CD" w:rsidP="00397EC2">
      <w:pPr>
        <w:rPr>
          <w:rFonts w:cs="Arial"/>
        </w:rPr>
      </w:pPr>
    </w:p>
    <w:p w:rsidR="00524F87" w:rsidRPr="00397EC2" w:rsidRDefault="00397EC2" w:rsidP="00397EC2">
      <w:pPr>
        <w:rPr>
          <w:rFonts w:cs="Arial"/>
        </w:rPr>
      </w:pPr>
      <w:r>
        <w:rPr>
          <w:rFonts w:cs="Arial"/>
        </w:rPr>
        <w:t xml:space="preserve">1. </w:t>
      </w:r>
      <w:r w:rsidR="00524F87" w:rsidRPr="00397EC2">
        <w:rPr>
          <w:rFonts w:cs="Arial"/>
        </w:rPr>
        <w:t xml:space="preserve">Внести в постановление администрации Крапивинского муниципального района от </w:t>
      </w:r>
      <w:r w:rsidR="0024438A" w:rsidRPr="00397EC2">
        <w:rPr>
          <w:rFonts w:cs="Arial"/>
        </w:rPr>
        <w:t>07</w:t>
      </w:r>
      <w:r w:rsidR="00524F87" w:rsidRPr="00397EC2">
        <w:rPr>
          <w:rFonts w:cs="Arial"/>
        </w:rPr>
        <w:t>.</w:t>
      </w:r>
      <w:r w:rsidR="0024438A" w:rsidRPr="00397EC2">
        <w:rPr>
          <w:rFonts w:cs="Arial"/>
        </w:rPr>
        <w:t>11</w:t>
      </w:r>
      <w:r w:rsidR="00524F87" w:rsidRPr="00397EC2">
        <w:rPr>
          <w:rFonts w:cs="Arial"/>
        </w:rPr>
        <w:t>.201</w:t>
      </w:r>
      <w:r w:rsidR="0024438A" w:rsidRPr="00397EC2">
        <w:rPr>
          <w:rFonts w:cs="Arial"/>
        </w:rPr>
        <w:t>3</w:t>
      </w:r>
      <w:r w:rsidRPr="00397EC2">
        <w:rPr>
          <w:rFonts w:cs="Arial"/>
        </w:rPr>
        <w:t xml:space="preserve"> </w:t>
      </w:r>
      <w:r w:rsidR="00524F87" w:rsidRPr="00397EC2">
        <w:rPr>
          <w:rFonts w:cs="Arial"/>
        </w:rPr>
        <w:t>г. №</w:t>
      </w:r>
      <w:r w:rsidR="0024438A" w:rsidRPr="00397EC2">
        <w:rPr>
          <w:rFonts w:cs="Arial"/>
        </w:rPr>
        <w:t>1612</w:t>
      </w:r>
      <w:r w:rsidR="00524F87" w:rsidRPr="00397EC2">
        <w:rPr>
          <w:rFonts w:cs="Arial"/>
        </w:rPr>
        <w:t xml:space="preserve"> «Об утверждении муниципальной программы «Повышение качества предоставления государственных и муниципальных услуг на базе </w:t>
      </w:r>
      <w:r w:rsidRPr="00397EC2">
        <w:rPr>
          <w:rFonts w:cs="Arial"/>
        </w:rPr>
        <w:t xml:space="preserve">Муниципального </w:t>
      </w:r>
      <w:r w:rsidR="00524F87" w:rsidRPr="00397EC2">
        <w:rPr>
          <w:rFonts w:cs="Arial"/>
        </w:rPr>
        <w:t>автономного учреждения «Многофункциональный центр предоставления государственных и муниципальных услуг» Крапивинского мун</w:t>
      </w:r>
      <w:r w:rsidR="00853D04" w:rsidRPr="00397EC2">
        <w:rPr>
          <w:rFonts w:cs="Arial"/>
        </w:rPr>
        <w:t>иципального района» на 2014-2018</w:t>
      </w:r>
      <w:r w:rsidR="00524F87" w:rsidRPr="00397EC2">
        <w:rPr>
          <w:rFonts w:cs="Arial"/>
        </w:rPr>
        <w:t xml:space="preserve"> годы»</w:t>
      </w:r>
      <w:r w:rsidR="00910BFF" w:rsidRPr="00397EC2">
        <w:rPr>
          <w:rFonts w:cs="Arial"/>
        </w:rPr>
        <w:t xml:space="preserve"> (</w:t>
      </w:r>
      <w:r w:rsidR="00524F87" w:rsidRPr="00397EC2">
        <w:rPr>
          <w:rFonts w:cs="Arial"/>
        </w:rPr>
        <w:t xml:space="preserve">в редакции постановления администрации Крапивинского муниципального района от </w:t>
      </w:r>
      <w:r w:rsidR="00C14B7A" w:rsidRPr="00397EC2">
        <w:rPr>
          <w:rFonts w:cs="Arial"/>
        </w:rPr>
        <w:t>10</w:t>
      </w:r>
      <w:r w:rsidR="00524F87" w:rsidRPr="00397EC2">
        <w:rPr>
          <w:rFonts w:cs="Arial"/>
        </w:rPr>
        <w:t>.</w:t>
      </w:r>
      <w:r w:rsidR="00C14B7A" w:rsidRPr="00397EC2">
        <w:rPr>
          <w:rFonts w:cs="Arial"/>
        </w:rPr>
        <w:t>11</w:t>
      </w:r>
      <w:r w:rsidR="00524F87" w:rsidRPr="00397EC2">
        <w:rPr>
          <w:rFonts w:cs="Arial"/>
        </w:rPr>
        <w:t>.201</w:t>
      </w:r>
      <w:r w:rsidR="00BD5314" w:rsidRPr="00397EC2">
        <w:rPr>
          <w:rFonts w:cs="Arial"/>
        </w:rPr>
        <w:t>5</w:t>
      </w:r>
      <w:r w:rsidRPr="00397EC2">
        <w:rPr>
          <w:rFonts w:cs="Arial"/>
        </w:rPr>
        <w:t xml:space="preserve"> </w:t>
      </w:r>
      <w:r w:rsidR="00524F87" w:rsidRPr="00397EC2">
        <w:rPr>
          <w:rFonts w:cs="Arial"/>
        </w:rPr>
        <w:t>г. №</w:t>
      </w:r>
      <w:r w:rsidR="00BD5314" w:rsidRPr="00397EC2">
        <w:rPr>
          <w:rFonts w:cs="Arial"/>
        </w:rPr>
        <w:t>1175</w:t>
      </w:r>
      <w:r w:rsidR="00524F87" w:rsidRPr="00397EC2">
        <w:rPr>
          <w:rFonts w:cs="Arial"/>
        </w:rPr>
        <w:t>) следующие изменения:</w:t>
      </w:r>
    </w:p>
    <w:p w:rsidR="00BD5314" w:rsidRPr="00397EC2" w:rsidRDefault="00397EC2" w:rsidP="00397EC2">
      <w:pPr>
        <w:rPr>
          <w:rFonts w:cs="Arial"/>
        </w:rPr>
      </w:pPr>
      <w:r>
        <w:rPr>
          <w:rFonts w:cs="Arial"/>
        </w:rPr>
        <w:t xml:space="preserve">1.1. </w:t>
      </w:r>
      <w:r w:rsidR="00BD5314" w:rsidRPr="00397EC2">
        <w:rPr>
          <w:rFonts w:cs="Arial"/>
        </w:rPr>
        <w:t>Внести в муниципальную программу «Повышение качества предоставления государственных и муници</w:t>
      </w:r>
      <w:r w:rsidRPr="00397EC2">
        <w:rPr>
          <w:rFonts w:cs="Arial"/>
        </w:rPr>
        <w:t xml:space="preserve">пальных услуг на базе </w:t>
      </w:r>
      <w:r w:rsidR="00BD5314" w:rsidRPr="00397EC2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="00BD5314" w:rsidRPr="00397EC2">
        <w:rPr>
          <w:rFonts w:cs="Arial"/>
        </w:rPr>
        <w:t>автономного учреждения «Многофункциональный центр предоставления государственных и муниципальных услуг» Крапивинского мун</w:t>
      </w:r>
      <w:r w:rsidR="00853D04" w:rsidRPr="00397EC2">
        <w:rPr>
          <w:rFonts w:cs="Arial"/>
        </w:rPr>
        <w:t>иципального района» на 2014-2018</w:t>
      </w:r>
      <w:r w:rsidR="00BD5314" w:rsidRPr="00397EC2">
        <w:rPr>
          <w:rFonts w:cs="Arial"/>
        </w:rPr>
        <w:t xml:space="preserve"> годы» (далее – муниципальная программа), утвержденную постановлением, следующие изменения:</w:t>
      </w:r>
    </w:p>
    <w:p w:rsidR="00524F87" w:rsidRPr="00397EC2" w:rsidRDefault="00BD5314" w:rsidP="00397EC2">
      <w:pPr>
        <w:rPr>
          <w:rFonts w:cs="Arial"/>
        </w:rPr>
      </w:pPr>
      <w:r w:rsidRPr="00397EC2">
        <w:rPr>
          <w:rFonts w:cs="Arial"/>
        </w:rPr>
        <w:t>1.1.1</w:t>
      </w:r>
      <w:r w:rsidR="008C1C1F" w:rsidRPr="00397EC2">
        <w:rPr>
          <w:rFonts w:cs="Arial"/>
        </w:rPr>
        <w:t>.</w:t>
      </w:r>
      <w:r w:rsidRPr="00397EC2">
        <w:rPr>
          <w:rFonts w:cs="Arial"/>
        </w:rPr>
        <w:t xml:space="preserve"> 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E6541B" w:rsidRPr="00397EC2" w:rsidRDefault="001C19D7" w:rsidP="00397EC2">
      <w:pPr>
        <w:rPr>
          <w:rFonts w:cs="Arial"/>
        </w:rPr>
      </w:pPr>
      <w:r w:rsidRPr="00397EC2">
        <w:rPr>
          <w:rFonts w:cs="Arial"/>
        </w:rPr>
        <w:t>«</w:t>
      </w:r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4"/>
        <w:gridCol w:w="6955"/>
      </w:tblGrid>
      <w:tr w:rsidR="00E6541B" w:rsidRPr="0011288C" w:rsidTr="0011288C">
        <w:trPr>
          <w:trHeight w:val="629"/>
          <w:tblCellSpacing w:w="5" w:type="nil"/>
        </w:trPr>
        <w:tc>
          <w:tcPr>
            <w:tcW w:w="2202" w:type="dxa"/>
          </w:tcPr>
          <w:p w:rsidR="00E6541B" w:rsidRPr="0011288C" w:rsidRDefault="00E6541B" w:rsidP="0011288C">
            <w:pPr>
              <w:pStyle w:val="Table0"/>
            </w:pPr>
            <w:r w:rsidRPr="0011288C">
              <w:t xml:space="preserve">Объемы и источники финансирования муниципальной программы в </w:t>
            </w:r>
            <w:r w:rsidRPr="0011288C">
              <w:lastRenderedPageBreak/>
              <w:t>целом и с разбивкой по годам ее реализации</w:t>
            </w:r>
          </w:p>
        </w:tc>
        <w:tc>
          <w:tcPr>
            <w:tcW w:w="7227" w:type="dxa"/>
          </w:tcPr>
          <w:p w:rsidR="00E6541B" w:rsidRPr="0011288C" w:rsidRDefault="008A2590" w:rsidP="0011288C">
            <w:pPr>
              <w:pStyle w:val="Table0"/>
            </w:pPr>
            <w:r w:rsidRPr="0011288C">
              <w:lastRenderedPageBreak/>
              <w:t>Объем средств на реализацию муниципальной п</w:t>
            </w:r>
            <w:r w:rsidR="00E6541B" w:rsidRPr="0011288C">
              <w:t>рограммы</w:t>
            </w:r>
            <w:r w:rsidR="00397EC2" w:rsidRPr="0011288C">
              <w:t xml:space="preserve"> </w:t>
            </w:r>
            <w:r w:rsidR="0015212F" w:rsidRPr="0011288C">
              <w:t xml:space="preserve">- </w:t>
            </w:r>
            <w:r w:rsidR="00373726" w:rsidRPr="0011288C">
              <w:t>27799,7</w:t>
            </w:r>
            <w:r w:rsidR="00E6541B" w:rsidRPr="0011288C">
              <w:t xml:space="preserve"> тыс. руб., в том числе по годам: 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2014 год –</w:t>
            </w:r>
            <w:r w:rsidR="00397EC2" w:rsidRPr="0011288C">
              <w:t xml:space="preserve"> </w:t>
            </w:r>
            <w:r w:rsidRPr="0011288C">
              <w:t>7366,9 тыс. руб.</w:t>
            </w:r>
          </w:p>
          <w:p w:rsidR="00E6541B" w:rsidRPr="0011288C" w:rsidRDefault="00373726" w:rsidP="0011288C">
            <w:pPr>
              <w:pStyle w:val="Table"/>
            </w:pPr>
            <w:r w:rsidRPr="0011288C">
              <w:t>2015 год –</w:t>
            </w:r>
            <w:r w:rsidR="00397EC2" w:rsidRPr="0011288C">
              <w:t xml:space="preserve"> </w:t>
            </w:r>
            <w:r w:rsidRPr="0011288C">
              <w:t>7077,8</w:t>
            </w:r>
            <w:r w:rsidR="00E6541B" w:rsidRPr="0011288C">
              <w:t xml:space="preserve"> тыс. руб. 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2016 год –</w:t>
            </w:r>
            <w:r w:rsidR="00397EC2" w:rsidRPr="0011288C">
              <w:t xml:space="preserve"> </w:t>
            </w:r>
            <w:r w:rsidRPr="0011288C">
              <w:t>4585,0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2017 год –</w:t>
            </w:r>
            <w:r w:rsidR="00397EC2" w:rsidRPr="0011288C">
              <w:t xml:space="preserve"> </w:t>
            </w:r>
            <w:r w:rsidRPr="0011288C">
              <w:t>4385,0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lastRenderedPageBreak/>
              <w:t>2018 год –</w:t>
            </w:r>
            <w:r w:rsidR="00397EC2" w:rsidRPr="0011288C">
              <w:t xml:space="preserve"> </w:t>
            </w:r>
            <w:r w:rsidRPr="0011288C">
              <w:t>4385,0 тыс. руб.</w:t>
            </w:r>
          </w:p>
          <w:p w:rsidR="008A2590" w:rsidRPr="0011288C" w:rsidRDefault="008A2590" w:rsidP="0011288C">
            <w:pPr>
              <w:pStyle w:val="Table"/>
            </w:pPr>
            <w:r w:rsidRPr="0011288C">
              <w:t>из них:</w:t>
            </w:r>
          </w:p>
          <w:p w:rsidR="00E6541B" w:rsidRPr="0011288C" w:rsidRDefault="008A2590" w:rsidP="0011288C">
            <w:pPr>
              <w:pStyle w:val="Table"/>
            </w:pPr>
            <w:r w:rsidRPr="0011288C">
              <w:t>с</w:t>
            </w:r>
            <w:r w:rsidR="00E6541B" w:rsidRPr="0011288C">
              <w:t>редства местного</w:t>
            </w:r>
            <w:r w:rsidRPr="0011288C">
              <w:t xml:space="preserve"> бюджета -</w:t>
            </w:r>
            <w:r w:rsidR="00397EC2" w:rsidRPr="0011288C">
              <w:t xml:space="preserve"> </w:t>
            </w:r>
            <w:r w:rsidR="00434EA9" w:rsidRPr="0011288C">
              <w:t>21198,1</w:t>
            </w:r>
            <w:r w:rsidR="00E6541B" w:rsidRPr="0011288C">
              <w:t xml:space="preserve"> тыс. руб., в том числе по годам: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2014 год – 6000,5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 xml:space="preserve">2015 год – </w:t>
            </w:r>
            <w:r w:rsidR="00434EA9" w:rsidRPr="0011288C">
              <w:t>5742,6</w:t>
            </w:r>
            <w:r w:rsidRPr="0011288C">
              <w:t xml:space="preserve"> тыс. руб. 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2016 год – 3285,0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2017 год – 3085,0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2018 год – 3085,0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Иные не запрещенные законодательством источники:</w:t>
            </w:r>
          </w:p>
          <w:p w:rsidR="0015212F" w:rsidRPr="0011288C" w:rsidRDefault="0015212F" w:rsidP="0011288C">
            <w:pPr>
              <w:pStyle w:val="Table"/>
            </w:pPr>
            <w:r w:rsidRPr="0011288C">
              <w:t>из них: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средст</w:t>
            </w:r>
            <w:r w:rsidR="0015212F" w:rsidRPr="0011288C">
              <w:t>ва юридических и физических лиц -</w:t>
            </w:r>
            <w:r w:rsidRPr="0011288C">
              <w:t xml:space="preserve"> </w:t>
            </w:r>
            <w:r w:rsidR="00373726" w:rsidRPr="0011288C">
              <w:t>6601,6</w:t>
            </w:r>
            <w:r w:rsidRPr="0011288C">
              <w:t xml:space="preserve"> тыс. руб., в том числе по годам: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2014 год – 1366,4 тыс. руб.</w:t>
            </w:r>
          </w:p>
          <w:p w:rsidR="00E6541B" w:rsidRPr="0011288C" w:rsidRDefault="003552C8" w:rsidP="0011288C">
            <w:pPr>
              <w:pStyle w:val="Table"/>
            </w:pPr>
            <w:r w:rsidRPr="0011288C">
              <w:t xml:space="preserve">2015 год – </w:t>
            </w:r>
            <w:r w:rsidR="00373726" w:rsidRPr="0011288C">
              <w:t>1335,2</w:t>
            </w:r>
            <w:r w:rsidR="00397EC2" w:rsidRPr="0011288C">
              <w:t xml:space="preserve"> </w:t>
            </w:r>
            <w:r w:rsidR="00E6541B" w:rsidRPr="0011288C">
              <w:t xml:space="preserve">тыс. руб. 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2016 год – 1300,0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2017 год – 1300,0 тыс. руб.</w:t>
            </w:r>
          </w:p>
          <w:p w:rsidR="00E6541B" w:rsidRPr="0011288C" w:rsidRDefault="00E6541B" w:rsidP="0011288C">
            <w:pPr>
              <w:pStyle w:val="Table"/>
            </w:pPr>
            <w:r w:rsidRPr="0011288C">
              <w:t>2018 год – 1300,0 тыс. руб.</w:t>
            </w:r>
          </w:p>
        </w:tc>
      </w:tr>
    </w:tbl>
    <w:p w:rsidR="001C19D7" w:rsidRPr="00397EC2" w:rsidRDefault="00E6541B" w:rsidP="00397EC2">
      <w:pPr>
        <w:rPr>
          <w:rFonts w:cs="Arial"/>
        </w:rPr>
      </w:pPr>
      <w:r w:rsidRPr="00397EC2">
        <w:rPr>
          <w:rFonts w:cs="Arial"/>
        </w:rPr>
        <w:lastRenderedPageBreak/>
        <w:t>».</w:t>
      </w:r>
    </w:p>
    <w:p w:rsidR="001C19D7" w:rsidRPr="00397EC2" w:rsidRDefault="001C19D7" w:rsidP="00397EC2">
      <w:pPr>
        <w:rPr>
          <w:rFonts w:cs="Arial"/>
        </w:rPr>
      </w:pPr>
      <w:r w:rsidRPr="00397EC2">
        <w:rPr>
          <w:rFonts w:cs="Arial"/>
        </w:rPr>
        <w:t>1.1.2. Раздел 4 муниципальной программы изложить в новой редакции согласно приложению №1 к настоящему постановлению.</w:t>
      </w:r>
    </w:p>
    <w:p w:rsidR="004068CD" w:rsidRPr="00397EC2" w:rsidRDefault="0011288C" w:rsidP="00397EC2">
      <w:pPr>
        <w:rPr>
          <w:rFonts w:cs="Arial"/>
        </w:rPr>
      </w:pPr>
      <w:r>
        <w:rPr>
          <w:rFonts w:cs="Arial"/>
        </w:rPr>
        <w:t xml:space="preserve">2. </w:t>
      </w:r>
      <w:r w:rsidR="008C1C1F" w:rsidRPr="00397EC2">
        <w:rPr>
          <w:rFonts w:cs="Arial"/>
        </w:rPr>
        <w:t>Обеспечить р</w:t>
      </w:r>
      <w:r w:rsidR="00C71DB0" w:rsidRPr="00397EC2">
        <w:rPr>
          <w:rFonts w:cs="Arial"/>
        </w:rPr>
        <w:t>азмещение настоящего постановления на официальном сайте администрации Крапивинского муниципального района в информационно-</w:t>
      </w:r>
      <w:r w:rsidR="001B000D" w:rsidRPr="00397EC2">
        <w:rPr>
          <w:rFonts w:cs="Arial"/>
        </w:rPr>
        <w:t>теле</w:t>
      </w:r>
      <w:r w:rsidR="00C71DB0" w:rsidRPr="00397EC2">
        <w:rPr>
          <w:rFonts w:cs="Arial"/>
        </w:rPr>
        <w:t>коммуникационной сети «Интернет».</w:t>
      </w:r>
    </w:p>
    <w:p w:rsidR="00B94BD9" w:rsidRPr="00397EC2" w:rsidRDefault="0011288C" w:rsidP="00397EC2">
      <w:pPr>
        <w:rPr>
          <w:rFonts w:cs="Arial"/>
        </w:rPr>
      </w:pPr>
      <w:r>
        <w:rPr>
          <w:rFonts w:cs="Arial"/>
        </w:rPr>
        <w:t xml:space="preserve">3. </w:t>
      </w:r>
      <w:r w:rsidR="001C6765" w:rsidRPr="00397EC2">
        <w:rPr>
          <w:rFonts w:cs="Arial"/>
        </w:rPr>
        <w:t>Настоящее постанов</w:t>
      </w:r>
      <w:r w:rsidR="006A7E75" w:rsidRPr="00397EC2">
        <w:rPr>
          <w:rFonts w:cs="Arial"/>
        </w:rPr>
        <w:t>ление в</w:t>
      </w:r>
      <w:r w:rsidR="00B94BD9" w:rsidRPr="00397EC2">
        <w:rPr>
          <w:rFonts w:cs="Arial"/>
        </w:rPr>
        <w:t>ступает в силу с</w:t>
      </w:r>
      <w:r w:rsidR="008C1C1F" w:rsidRPr="00397EC2">
        <w:rPr>
          <w:rFonts w:cs="Arial"/>
        </w:rPr>
        <w:t>о дня подписания, за исключением положений, для которых настоящим пунктом установлены иные сроки вступления в силу.</w:t>
      </w:r>
    </w:p>
    <w:p w:rsidR="008C1C1F" w:rsidRPr="00397EC2" w:rsidRDefault="00935BC0" w:rsidP="00397EC2">
      <w:pPr>
        <w:rPr>
          <w:rFonts w:cs="Arial"/>
        </w:rPr>
      </w:pPr>
      <w:r w:rsidRPr="00397EC2">
        <w:rPr>
          <w:rFonts w:cs="Arial"/>
        </w:rPr>
        <w:t>Положения паспорта м</w:t>
      </w:r>
      <w:r w:rsidR="008C1C1F" w:rsidRPr="00397EC2">
        <w:rPr>
          <w:rFonts w:cs="Arial"/>
        </w:rPr>
        <w:t>униципальной программы, раздела 4 текстовой части Муниципальной программы в части ресурсного обеспечения на 201</w:t>
      </w:r>
      <w:r w:rsidR="001C19D7" w:rsidRPr="00397EC2">
        <w:rPr>
          <w:rFonts w:cs="Arial"/>
        </w:rPr>
        <w:t xml:space="preserve">6 год </w:t>
      </w:r>
      <w:r w:rsidR="008C1C1F" w:rsidRPr="00397EC2">
        <w:rPr>
          <w:rFonts w:cs="Arial"/>
        </w:rPr>
        <w:t>(в редакции настоящего постановления) применяются к правоотношениям, возникающим при составлен</w:t>
      </w:r>
      <w:r w:rsidR="001C19D7" w:rsidRPr="00397EC2">
        <w:rPr>
          <w:rFonts w:cs="Arial"/>
        </w:rPr>
        <w:t xml:space="preserve">ии и исполнении бюджета района </w:t>
      </w:r>
      <w:r w:rsidR="008C1C1F" w:rsidRPr="00397EC2">
        <w:rPr>
          <w:rFonts w:cs="Arial"/>
        </w:rPr>
        <w:t>на 201</w:t>
      </w:r>
      <w:r w:rsidR="004416C5" w:rsidRPr="00397EC2">
        <w:rPr>
          <w:rFonts w:cs="Arial"/>
        </w:rPr>
        <w:t>6</w:t>
      </w:r>
      <w:r w:rsidR="008C1C1F" w:rsidRPr="00397EC2">
        <w:rPr>
          <w:rFonts w:cs="Arial"/>
        </w:rPr>
        <w:t xml:space="preserve"> год.</w:t>
      </w:r>
    </w:p>
    <w:p w:rsidR="00DF2FFC" w:rsidRPr="00397EC2" w:rsidRDefault="0011288C" w:rsidP="00397EC2">
      <w:pPr>
        <w:rPr>
          <w:rFonts w:cs="Arial"/>
        </w:rPr>
      </w:pPr>
      <w:r>
        <w:rPr>
          <w:rFonts w:cs="Arial"/>
        </w:rPr>
        <w:t xml:space="preserve">4. </w:t>
      </w:r>
      <w:r w:rsidR="001C19D7" w:rsidRPr="00397EC2">
        <w:rPr>
          <w:rFonts w:cs="Arial"/>
        </w:rPr>
        <w:t xml:space="preserve">Контроль </w:t>
      </w:r>
      <w:r w:rsidR="00DF2FFC" w:rsidRPr="00397EC2">
        <w:rPr>
          <w:rFonts w:cs="Arial"/>
        </w:rPr>
        <w:t>за исполн</w:t>
      </w:r>
      <w:r w:rsidR="00397EC2" w:rsidRPr="00397EC2">
        <w:rPr>
          <w:rFonts w:cs="Arial"/>
        </w:rPr>
        <w:t xml:space="preserve">ением настоящего постановления </w:t>
      </w:r>
      <w:r w:rsidR="00DF2FFC" w:rsidRPr="00397EC2">
        <w:rPr>
          <w:rFonts w:cs="Arial"/>
        </w:rPr>
        <w:t>возложить на первого заместителя главы Крапивинского муниципального района Т.И. Климину.</w:t>
      </w:r>
    </w:p>
    <w:p w:rsidR="008C1C1F" w:rsidRPr="00397EC2" w:rsidRDefault="008C1C1F" w:rsidP="00397EC2">
      <w:pPr>
        <w:rPr>
          <w:rFonts w:cs="Arial"/>
        </w:rPr>
      </w:pPr>
    </w:p>
    <w:p w:rsidR="00EC1FBC" w:rsidRPr="00397EC2" w:rsidRDefault="00372A3E" w:rsidP="00397EC2">
      <w:pPr>
        <w:rPr>
          <w:rFonts w:cs="Arial"/>
        </w:rPr>
      </w:pPr>
      <w:r w:rsidRPr="00397EC2">
        <w:rPr>
          <w:rFonts w:cs="Arial"/>
        </w:rPr>
        <w:t>Г</w:t>
      </w:r>
      <w:r w:rsidR="00EC1FBC" w:rsidRPr="00397EC2">
        <w:rPr>
          <w:rFonts w:cs="Arial"/>
        </w:rPr>
        <w:t>лав</w:t>
      </w:r>
      <w:r w:rsidRPr="00397EC2">
        <w:rPr>
          <w:rFonts w:cs="Arial"/>
        </w:rPr>
        <w:t>а</w:t>
      </w:r>
    </w:p>
    <w:p w:rsidR="00397EC2" w:rsidRPr="00397EC2" w:rsidRDefault="00EC1FBC" w:rsidP="00397EC2">
      <w:pPr>
        <w:rPr>
          <w:rFonts w:cs="Arial"/>
        </w:rPr>
      </w:pPr>
      <w:r w:rsidRPr="00397EC2">
        <w:rPr>
          <w:rFonts w:cs="Arial"/>
        </w:rPr>
        <w:t>Крап</w:t>
      </w:r>
      <w:r w:rsidR="00397EC2" w:rsidRPr="00397EC2">
        <w:rPr>
          <w:rFonts w:cs="Arial"/>
        </w:rPr>
        <w:t>ивинского муниципального района</w:t>
      </w:r>
    </w:p>
    <w:p w:rsidR="00EC1FBC" w:rsidRPr="00397EC2" w:rsidRDefault="004416C5" w:rsidP="00397EC2">
      <w:pPr>
        <w:rPr>
          <w:rFonts w:cs="Arial"/>
        </w:rPr>
      </w:pPr>
      <w:r w:rsidRPr="00397EC2">
        <w:rPr>
          <w:rFonts w:cs="Arial"/>
        </w:rPr>
        <w:t>Т.Х. Биккулов</w:t>
      </w:r>
    </w:p>
    <w:p w:rsidR="00EC1FBC" w:rsidRPr="00397EC2" w:rsidRDefault="00EC1FBC" w:rsidP="00397EC2">
      <w:pPr>
        <w:rPr>
          <w:rFonts w:cs="Arial"/>
        </w:rPr>
      </w:pPr>
    </w:p>
    <w:p w:rsidR="009000BF" w:rsidRPr="0011288C" w:rsidRDefault="009000BF" w:rsidP="00112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9000BF" w:rsidRPr="0011288C" w:rsidRDefault="009000BF" w:rsidP="00112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9000BF" w:rsidRPr="0011288C" w:rsidRDefault="009000BF" w:rsidP="00112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9000BF" w:rsidRPr="0011288C" w:rsidRDefault="00397EC2" w:rsidP="0011288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1288C">
        <w:rPr>
          <w:rFonts w:cs="Arial"/>
          <w:b/>
          <w:bCs/>
          <w:kern w:val="28"/>
          <w:sz w:val="32"/>
          <w:szCs w:val="32"/>
        </w:rPr>
        <w:t xml:space="preserve">от 30.12.2015 г. </w:t>
      </w:r>
      <w:r w:rsidR="009000BF" w:rsidRPr="0011288C">
        <w:rPr>
          <w:rFonts w:cs="Arial"/>
          <w:b/>
          <w:bCs/>
          <w:kern w:val="28"/>
          <w:sz w:val="32"/>
          <w:szCs w:val="32"/>
        </w:rPr>
        <w:t>№</w:t>
      </w:r>
      <w:r w:rsidRPr="0011288C">
        <w:rPr>
          <w:rFonts w:cs="Arial"/>
          <w:b/>
          <w:bCs/>
          <w:kern w:val="28"/>
          <w:sz w:val="32"/>
          <w:szCs w:val="32"/>
        </w:rPr>
        <w:t>1341</w:t>
      </w:r>
    </w:p>
    <w:p w:rsidR="009000BF" w:rsidRPr="00397EC2" w:rsidRDefault="009000BF" w:rsidP="00397EC2">
      <w:pPr>
        <w:rPr>
          <w:rFonts w:cs="Arial"/>
        </w:rPr>
      </w:pPr>
    </w:p>
    <w:p w:rsidR="009000BF" w:rsidRPr="0011288C" w:rsidRDefault="00397EC2" w:rsidP="0011288C">
      <w:pPr>
        <w:jc w:val="center"/>
        <w:rPr>
          <w:rFonts w:cs="Arial"/>
          <w:b/>
          <w:bCs/>
          <w:iCs/>
          <w:sz w:val="30"/>
          <w:szCs w:val="28"/>
        </w:rPr>
      </w:pPr>
      <w:r w:rsidRPr="0011288C">
        <w:rPr>
          <w:rFonts w:cs="Arial"/>
          <w:b/>
          <w:bCs/>
          <w:iCs/>
          <w:sz w:val="30"/>
          <w:szCs w:val="28"/>
        </w:rPr>
        <w:t>«</w:t>
      </w:r>
      <w:r w:rsidR="00010000" w:rsidRPr="0011288C">
        <w:rPr>
          <w:rFonts w:cs="Arial"/>
          <w:b/>
          <w:bCs/>
          <w:iCs/>
          <w:sz w:val="30"/>
          <w:szCs w:val="28"/>
        </w:rPr>
        <w:t xml:space="preserve">4. </w:t>
      </w:r>
      <w:r w:rsidR="009000BF" w:rsidRPr="0011288C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9000BF" w:rsidRPr="00397EC2" w:rsidRDefault="009000BF" w:rsidP="00397EC2">
      <w:pPr>
        <w:rPr>
          <w:rFonts w:cs="Arial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52"/>
        <w:gridCol w:w="2041"/>
        <w:gridCol w:w="1094"/>
        <w:gridCol w:w="856"/>
        <w:gridCol w:w="859"/>
        <w:gridCol w:w="739"/>
        <w:gridCol w:w="738"/>
      </w:tblGrid>
      <w:tr w:rsidR="009000BF" w:rsidRPr="00397EC2" w:rsidTr="0011288C">
        <w:trPr>
          <w:cantSplit/>
          <w:trHeight w:val="480"/>
        </w:trPr>
        <w:tc>
          <w:tcPr>
            <w:tcW w:w="3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0"/>
            </w:pPr>
            <w:r w:rsidRPr="00397EC2">
              <w:t>Наименование</w:t>
            </w:r>
          </w:p>
          <w:p w:rsidR="009000BF" w:rsidRPr="00397EC2" w:rsidRDefault="009000BF" w:rsidP="0011288C">
            <w:pPr>
              <w:pStyle w:val="Table0"/>
            </w:pPr>
            <w:r w:rsidRPr="00397EC2">
              <w:t xml:space="preserve">муниципальной </w:t>
            </w:r>
            <w:r w:rsidRPr="00397EC2">
              <w:lastRenderedPageBreak/>
              <w:t>программы,</w:t>
            </w:r>
          </w:p>
          <w:p w:rsidR="009000BF" w:rsidRPr="00397EC2" w:rsidRDefault="009000BF" w:rsidP="0011288C">
            <w:pPr>
              <w:pStyle w:val="Table0"/>
            </w:pPr>
            <w:r w:rsidRPr="00397EC2">
              <w:t>подпрограммы, мероприятия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0"/>
            </w:pPr>
            <w:r w:rsidRPr="00397EC2">
              <w:lastRenderedPageBreak/>
              <w:t>Источник финансирован</w:t>
            </w:r>
            <w:r w:rsidRPr="00397EC2">
              <w:lastRenderedPageBreak/>
              <w:t>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0"/>
            </w:pPr>
            <w:r w:rsidRPr="00397EC2">
              <w:lastRenderedPageBreak/>
              <w:t>Объем финансовых ресурсов, тыс. рублей</w:t>
            </w:r>
          </w:p>
        </w:tc>
      </w:tr>
      <w:tr w:rsidR="009000BF" w:rsidRPr="00397EC2" w:rsidTr="0011288C">
        <w:trPr>
          <w:cantSplit/>
          <w:trHeight w:val="257"/>
        </w:trPr>
        <w:tc>
          <w:tcPr>
            <w:tcW w:w="3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0BF" w:rsidRPr="00397EC2" w:rsidRDefault="009000BF" w:rsidP="0011288C">
            <w:pPr>
              <w:pStyle w:val="Table0"/>
            </w:pP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2014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2015</w:t>
            </w:r>
            <w:r w:rsidR="0011288C">
              <w:t xml:space="preserve"> </w:t>
            </w:r>
            <w:r w:rsidRPr="00397EC2">
              <w:t>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2016</w:t>
            </w:r>
            <w:r w:rsidR="0011288C">
              <w:t xml:space="preserve"> </w:t>
            </w:r>
            <w:r w:rsidRPr="00397EC2"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2017</w:t>
            </w:r>
            <w:r w:rsidR="0011288C">
              <w:t xml:space="preserve"> </w:t>
            </w:r>
            <w:r w:rsidRPr="00397EC2">
              <w:t>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2018год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3263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lastRenderedPageBreak/>
              <w:t>1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5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на 2014 – 2018 годы»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7366,9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7077,8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4585,0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4385,0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4385,0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6000,5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5742,6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3285,0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3085,0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3085,0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3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1366,4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1335,2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3263" w:type="dxa"/>
            <w:vMerge w:val="restart"/>
          </w:tcPr>
          <w:p w:rsidR="009000BF" w:rsidRPr="00397EC2" w:rsidRDefault="009000BF" w:rsidP="0011288C">
            <w:pPr>
              <w:pStyle w:val="Table"/>
            </w:pPr>
            <w:r w:rsidRPr="00397EC2">
              <w:t>1.Основное мероприятие:</w:t>
            </w:r>
          </w:p>
          <w:p w:rsidR="009000BF" w:rsidRPr="00397EC2" w:rsidRDefault="009000BF" w:rsidP="0011288C">
            <w:pPr>
              <w:pStyle w:val="Table"/>
            </w:pPr>
            <w:r w:rsidRPr="00397EC2">
              <w:t>Обеспечение деятельности учреждения</w:t>
            </w:r>
          </w:p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7366,9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7077,8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4585,0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4385,0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4385,0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6000,5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5742,6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3285,0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3085,0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3085,0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1366,4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1335,2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 xml:space="preserve"> Заработная плата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4380,2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4416,2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2646,2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2492,6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2492,6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4229,5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4218,9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2446,2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2292,6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2292,6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6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150,7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197,3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Начисления на оплату труда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1615,8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1375,8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798,8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752,4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752,4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1570,3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1329,4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738,8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692,4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692,4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  <w:p w:rsidR="009000BF" w:rsidRPr="00397EC2" w:rsidRDefault="009000BF" w:rsidP="0011288C">
            <w:pPr>
              <w:pStyle w:val="Table"/>
            </w:pP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45,5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46,4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Услуги связи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98,6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103,2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43,1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38,9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55,5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64,3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Коммунальные услуги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326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329,9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360,0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360,0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360,0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92,5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89,8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  <w:bookmarkStart w:id="0" w:name="_GoBack"/>
            <w:bookmarkEnd w:id="0"/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233,5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240,1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260,0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260,0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260,0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Услуги по содержанию имущества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63,2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110,3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63,2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110,3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80,0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Прочие услуги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361,8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212,5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3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361,8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212,5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Прочие расходы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287,8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117,5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65,1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45,6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222,7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131,9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CA45EC" w:rsidP="0011288C">
            <w:pPr>
              <w:pStyle w:val="Table"/>
            </w:pPr>
            <w:r w:rsidRPr="00397EC2">
              <w:t xml:space="preserve">Хозяйственные </w:t>
            </w:r>
            <w:r w:rsidR="009000BF" w:rsidRPr="00397EC2">
              <w:t>расходы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230,1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329,0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250,0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230,1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329,0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200,0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Прочие выплаты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1,6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3,4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1,6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3,4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 w:val="restart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Транспортные услуги</w:t>
            </w: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Всего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20,0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местный бюджет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20,0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89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995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1" w:type="dxa"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850" w:type="dxa"/>
          </w:tcPr>
          <w:p w:rsidR="009000BF" w:rsidRPr="00397EC2" w:rsidRDefault="009000BF" w:rsidP="0011288C">
            <w:pPr>
              <w:pStyle w:val="Table"/>
            </w:pPr>
          </w:p>
        </w:tc>
      </w:tr>
      <w:tr w:rsidR="009000BF" w:rsidRPr="00397EC2" w:rsidTr="00112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"/>
        </w:trPr>
        <w:tc>
          <w:tcPr>
            <w:tcW w:w="3263" w:type="dxa"/>
            <w:vMerge/>
            <w:vAlign w:val="center"/>
            <w:hideMark/>
          </w:tcPr>
          <w:p w:rsidR="009000BF" w:rsidRPr="00397EC2" w:rsidRDefault="009000BF" w:rsidP="0011288C">
            <w:pPr>
              <w:pStyle w:val="Table"/>
            </w:pPr>
          </w:p>
        </w:tc>
        <w:tc>
          <w:tcPr>
            <w:tcW w:w="241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1,8</w:t>
            </w:r>
          </w:p>
        </w:tc>
        <w:tc>
          <w:tcPr>
            <w:tcW w:w="989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995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1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  <w:tc>
          <w:tcPr>
            <w:tcW w:w="850" w:type="dxa"/>
            <w:hideMark/>
          </w:tcPr>
          <w:p w:rsidR="009000BF" w:rsidRPr="00397EC2" w:rsidRDefault="009000BF" w:rsidP="0011288C">
            <w:pPr>
              <w:pStyle w:val="Table"/>
            </w:pPr>
            <w:r w:rsidRPr="00397EC2">
              <w:t>0</w:t>
            </w:r>
          </w:p>
        </w:tc>
      </w:tr>
    </w:tbl>
    <w:p w:rsidR="009000BF" w:rsidRPr="00397EC2" w:rsidRDefault="00010000" w:rsidP="00397EC2">
      <w:pPr>
        <w:rPr>
          <w:rFonts w:cs="Arial"/>
        </w:rPr>
      </w:pPr>
      <w:r w:rsidRPr="00397EC2">
        <w:rPr>
          <w:rFonts w:cs="Arial"/>
        </w:rPr>
        <w:t>».</w:t>
      </w:r>
    </w:p>
    <w:sectPr w:rsidR="009000BF" w:rsidRPr="00397EC2" w:rsidSect="003F4608">
      <w:headerReference w:type="default" r:id="rId10"/>
      <w:pgSz w:w="11906" w:h="16838" w:code="9"/>
      <w:pgMar w:top="1134" w:right="1418" w:bottom="709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8C" w:rsidRDefault="0011288C" w:rsidP="004D4EFF">
      <w:r>
        <w:separator/>
      </w:r>
    </w:p>
  </w:endnote>
  <w:endnote w:type="continuationSeparator" w:id="0">
    <w:p w:rsidR="0011288C" w:rsidRDefault="0011288C" w:rsidP="004D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8C" w:rsidRDefault="0011288C" w:rsidP="004D4EFF">
      <w:r>
        <w:separator/>
      </w:r>
    </w:p>
  </w:footnote>
  <w:footnote w:type="continuationSeparator" w:id="0">
    <w:p w:rsidR="0011288C" w:rsidRDefault="0011288C" w:rsidP="004D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FF" w:rsidRDefault="004D4EF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536F">
      <w:rPr>
        <w:noProof/>
      </w:rPr>
      <w:t>2</w:t>
    </w:r>
    <w:r>
      <w:fldChar w:fldCharType="end"/>
    </w:r>
  </w:p>
  <w:p w:rsidR="004D4EFF" w:rsidRDefault="004D4E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10000"/>
    <w:rsid w:val="000A1B39"/>
    <w:rsid w:val="000E1BA2"/>
    <w:rsid w:val="000F64FC"/>
    <w:rsid w:val="0011288C"/>
    <w:rsid w:val="00115211"/>
    <w:rsid w:val="0015212F"/>
    <w:rsid w:val="00167D66"/>
    <w:rsid w:val="001B000D"/>
    <w:rsid w:val="001C19D7"/>
    <w:rsid w:val="001C6765"/>
    <w:rsid w:val="001E3A56"/>
    <w:rsid w:val="0024438A"/>
    <w:rsid w:val="00296BD0"/>
    <w:rsid w:val="0030253F"/>
    <w:rsid w:val="003056CE"/>
    <w:rsid w:val="00305C34"/>
    <w:rsid w:val="003333D0"/>
    <w:rsid w:val="00345DF4"/>
    <w:rsid w:val="003552C8"/>
    <w:rsid w:val="00372A3E"/>
    <w:rsid w:val="00373726"/>
    <w:rsid w:val="00374F1C"/>
    <w:rsid w:val="00391353"/>
    <w:rsid w:val="00393CD0"/>
    <w:rsid w:val="00397EC2"/>
    <w:rsid w:val="003A4F05"/>
    <w:rsid w:val="003F0EE3"/>
    <w:rsid w:val="003F4608"/>
    <w:rsid w:val="004068CD"/>
    <w:rsid w:val="0042536F"/>
    <w:rsid w:val="00434EA9"/>
    <w:rsid w:val="004416C5"/>
    <w:rsid w:val="00474014"/>
    <w:rsid w:val="004D4EFF"/>
    <w:rsid w:val="00524F87"/>
    <w:rsid w:val="00554D51"/>
    <w:rsid w:val="00561200"/>
    <w:rsid w:val="00613715"/>
    <w:rsid w:val="00621100"/>
    <w:rsid w:val="00623DAF"/>
    <w:rsid w:val="006371A5"/>
    <w:rsid w:val="006A5348"/>
    <w:rsid w:val="006A5D89"/>
    <w:rsid w:val="006A7E75"/>
    <w:rsid w:val="006D1977"/>
    <w:rsid w:val="00706DAF"/>
    <w:rsid w:val="00783388"/>
    <w:rsid w:val="007902F6"/>
    <w:rsid w:val="007B070F"/>
    <w:rsid w:val="007C2209"/>
    <w:rsid w:val="007E7193"/>
    <w:rsid w:val="00802A23"/>
    <w:rsid w:val="008227E3"/>
    <w:rsid w:val="00853D04"/>
    <w:rsid w:val="00871C45"/>
    <w:rsid w:val="008A2590"/>
    <w:rsid w:val="008B27C1"/>
    <w:rsid w:val="008C1C1F"/>
    <w:rsid w:val="009000BF"/>
    <w:rsid w:val="00910BFF"/>
    <w:rsid w:val="00935BC0"/>
    <w:rsid w:val="00A14219"/>
    <w:rsid w:val="00A55A07"/>
    <w:rsid w:val="00AC6DEF"/>
    <w:rsid w:val="00B21FDF"/>
    <w:rsid w:val="00B9183D"/>
    <w:rsid w:val="00B94BD9"/>
    <w:rsid w:val="00BD5314"/>
    <w:rsid w:val="00C14B7A"/>
    <w:rsid w:val="00C32079"/>
    <w:rsid w:val="00C50822"/>
    <w:rsid w:val="00C67F0C"/>
    <w:rsid w:val="00C71DB0"/>
    <w:rsid w:val="00C94F9C"/>
    <w:rsid w:val="00CA45EC"/>
    <w:rsid w:val="00CA5143"/>
    <w:rsid w:val="00CE133A"/>
    <w:rsid w:val="00D4050D"/>
    <w:rsid w:val="00D87981"/>
    <w:rsid w:val="00DD7D23"/>
    <w:rsid w:val="00DF2FFC"/>
    <w:rsid w:val="00E06DB3"/>
    <w:rsid w:val="00E6541B"/>
    <w:rsid w:val="00EC1FBC"/>
    <w:rsid w:val="00EF5ED9"/>
    <w:rsid w:val="00FB0098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28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28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28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28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28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28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288C"/>
  </w:style>
  <w:style w:type="paragraph" w:styleId="a3">
    <w:name w:val="Balloon Text"/>
    <w:basedOn w:val="a"/>
    <w:link w:val="a4"/>
    <w:uiPriority w:val="99"/>
    <w:semiHidden/>
    <w:unhideWhenUsed/>
    <w:rsid w:val="00B2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68CD"/>
    <w:pPr>
      <w:ind w:left="720"/>
      <w:contextualSpacing/>
    </w:pPr>
  </w:style>
  <w:style w:type="table" w:styleId="a6">
    <w:name w:val="Table Grid"/>
    <w:basedOn w:val="a1"/>
    <w:uiPriority w:val="59"/>
    <w:rsid w:val="00C3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!Таблица"/>
    <w:rsid w:val="001128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28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4D4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EFF"/>
  </w:style>
  <w:style w:type="paragraph" w:styleId="a9">
    <w:name w:val="footer"/>
    <w:basedOn w:val="a"/>
    <w:link w:val="aa"/>
    <w:uiPriority w:val="99"/>
    <w:unhideWhenUsed/>
    <w:rsid w:val="004D4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EFF"/>
  </w:style>
  <w:style w:type="paragraph" w:customStyle="1" w:styleId="ConsPlusCell">
    <w:name w:val="ConsPlusCell"/>
    <w:uiPriority w:val="99"/>
    <w:rsid w:val="009000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128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1288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128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1288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28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288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11288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28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1288C"/>
    <w:rPr>
      <w:color w:val="0000FF"/>
      <w:u w:val="none"/>
    </w:rPr>
  </w:style>
  <w:style w:type="paragraph" w:customStyle="1" w:styleId="Application">
    <w:name w:val="Application!Приложение"/>
    <w:rsid w:val="001128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28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128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128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128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128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128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1288C"/>
  </w:style>
  <w:style w:type="paragraph" w:styleId="a3">
    <w:name w:val="Balloon Text"/>
    <w:basedOn w:val="a"/>
    <w:link w:val="a4"/>
    <w:uiPriority w:val="99"/>
    <w:semiHidden/>
    <w:unhideWhenUsed/>
    <w:rsid w:val="00B2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068CD"/>
    <w:pPr>
      <w:ind w:left="720"/>
      <w:contextualSpacing/>
    </w:pPr>
  </w:style>
  <w:style w:type="table" w:styleId="a6">
    <w:name w:val="Table Grid"/>
    <w:basedOn w:val="a1"/>
    <w:uiPriority w:val="59"/>
    <w:rsid w:val="00C3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!Таблица"/>
    <w:rsid w:val="001128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128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7">
    <w:name w:val="header"/>
    <w:basedOn w:val="a"/>
    <w:link w:val="a8"/>
    <w:uiPriority w:val="99"/>
    <w:unhideWhenUsed/>
    <w:rsid w:val="004D4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4EFF"/>
  </w:style>
  <w:style w:type="paragraph" w:styleId="a9">
    <w:name w:val="footer"/>
    <w:basedOn w:val="a"/>
    <w:link w:val="aa"/>
    <w:uiPriority w:val="99"/>
    <w:unhideWhenUsed/>
    <w:rsid w:val="004D4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EFF"/>
  </w:style>
  <w:style w:type="paragraph" w:customStyle="1" w:styleId="ConsPlusCell">
    <w:name w:val="ConsPlusCell"/>
    <w:uiPriority w:val="99"/>
    <w:rsid w:val="009000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11288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1288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1288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1288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128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11288C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semiHidden/>
    <w:rsid w:val="0011288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128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11288C"/>
    <w:rPr>
      <w:color w:val="0000FF"/>
      <w:u w:val="none"/>
    </w:rPr>
  </w:style>
  <w:style w:type="paragraph" w:customStyle="1" w:styleId="Application">
    <w:name w:val="Application!Приложение"/>
    <w:rsid w:val="001128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C9C08-FB73-4F78-99CE-87ED1067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2016-01-11T05:52:00Z</cp:lastPrinted>
  <dcterms:created xsi:type="dcterms:W3CDTF">2016-01-15T10:24:00Z</dcterms:created>
  <dcterms:modified xsi:type="dcterms:W3CDTF">2016-01-15T10:41:00Z</dcterms:modified>
</cp:coreProperties>
</file>