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FF" w:rsidRPr="00150802" w:rsidRDefault="00B318FF" w:rsidP="00150802">
      <w:pPr>
        <w:pStyle w:val="Title"/>
        <w:spacing w:before="0"/>
      </w:pPr>
      <w:r w:rsidRPr="00150802">
        <w:t>Кемеровская область</w:t>
      </w:r>
    </w:p>
    <w:p w:rsidR="00EF0750" w:rsidRPr="00150802" w:rsidRDefault="00B318FF" w:rsidP="00150802">
      <w:pPr>
        <w:pStyle w:val="Title"/>
        <w:spacing w:before="0"/>
      </w:pPr>
      <w:r w:rsidRPr="00150802">
        <w:t>Администрация муниципального образования</w:t>
      </w:r>
      <w:r w:rsidR="00150802">
        <w:t xml:space="preserve"> </w:t>
      </w:r>
    </w:p>
    <w:p w:rsidR="00B318FF" w:rsidRPr="00150802" w:rsidRDefault="00B318FF" w:rsidP="00150802">
      <w:pPr>
        <w:pStyle w:val="Title"/>
        <w:spacing w:before="0"/>
      </w:pPr>
      <w:r w:rsidRPr="00150802">
        <w:t>«Крапивинский район»</w:t>
      </w:r>
    </w:p>
    <w:p w:rsidR="00B318FF" w:rsidRPr="00150802" w:rsidRDefault="00B318FF" w:rsidP="00150802">
      <w:pPr>
        <w:pStyle w:val="Title"/>
        <w:spacing w:before="0"/>
      </w:pPr>
    </w:p>
    <w:p w:rsidR="00B318FF" w:rsidRPr="00150802" w:rsidRDefault="00B318FF" w:rsidP="00150802">
      <w:pPr>
        <w:pStyle w:val="Title"/>
        <w:spacing w:before="0"/>
      </w:pPr>
      <w:r w:rsidRPr="00150802">
        <w:t>РАСПОРЯЖЕНИЕ</w:t>
      </w:r>
    </w:p>
    <w:p w:rsidR="00EF0750" w:rsidRPr="00150802" w:rsidRDefault="00EF0750" w:rsidP="00150802">
      <w:pPr>
        <w:pStyle w:val="Title"/>
        <w:spacing w:before="0"/>
      </w:pPr>
    </w:p>
    <w:p w:rsidR="00B318FF" w:rsidRPr="00150802" w:rsidRDefault="00504F02" w:rsidP="00150802">
      <w:pPr>
        <w:pStyle w:val="Title"/>
        <w:spacing w:before="0"/>
      </w:pPr>
      <w:r w:rsidRPr="00150802">
        <w:t xml:space="preserve">от 28.01.2008 г. </w:t>
      </w:r>
      <w:r w:rsidR="00B318FF" w:rsidRPr="00150802">
        <w:t>№</w:t>
      </w:r>
      <w:r w:rsidRPr="00150802">
        <w:t>71-р</w:t>
      </w:r>
    </w:p>
    <w:p w:rsidR="00B318FF" w:rsidRPr="00150802" w:rsidRDefault="0066653C" w:rsidP="00150802">
      <w:pPr>
        <w:pStyle w:val="Title"/>
        <w:spacing w:before="0"/>
      </w:pPr>
      <w:r w:rsidRPr="00150802">
        <w:t>р.п.Крапивински</w:t>
      </w:r>
      <w:r w:rsidR="00153CCA" w:rsidRPr="00150802">
        <w:t>й</w:t>
      </w:r>
    </w:p>
    <w:p w:rsidR="00150802" w:rsidRDefault="00150802" w:rsidP="00150802">
      <w:pPr>
        <w:pStyle w:val="Title"/>
        <w:spacing w:before="0"/>
      </w:pPr>
    </w:p>
    <w:p w:rsidR="00150802" w:rsidRPr="00150802" w:rsidRDefault="00150802" w:rsidP="00150802">
      <w:pPr>
        <w:pStyle w:val="Title"/>
        <w:spacing w:before="0"/>
      </w:pPr>
      <w:r w:rsidRPr="00150802">
        <w:t>Об оценке эффективности социально-экономического развития муниципального образования «Крапивинский район»</w:t>
      </w:r>
    </w:p>
    <w:p w:rsidR="00B318FF" w:rsidRDefault="00B318FF" w:rsidP="00150802"/>
    <w:p w:rsidR="006F2FA8" w:rsidRPr="00150802" w:rsidRDefault="006F2FA8" w:rsidP="00150802">
      <w:bookmarkStart w:id="0" w:name="_GoBack"/>
      <w:bookmarkEnd w:id="0"/>
    </w:p>
    <w:p w:rsidR="003B432E" w:rsidRPr="00150802" w:rsidRDefault="00F04B35" w:rsidP="00150802">
      <w:r w:rsidRPr="00150802">
        <w:t xml:space="preserve">В целях реализации </w:t>
      </w:r>
      <w:r w:rsidR="003B432E" w:rsidRPr="00150802">
        <w:t xml:space="preserve">Указа Президента Российской Федерации </w:t>
      </w:r>
      <w:hyperlink r:id="rId8" w:history="1">
        <w:r w:rsidR="003B432E" w:rsidRPr="0073551D">
          <w:rPr>
            <w:rStyle w:val="aa"/>
          </w:rPr>
          <w:t>от 28 июня 2007 г. №825</w:t>
        </w:r>
      </w:hyperlink>
      <w:r w:rsidR="003B432E" w:rsidRPr="00150802">
        <w:t xml:space="preserve"> «Об оценке эффективности деятельности органов исполнительной власти субъектов Российской Федерации», </w:t>
      </w:r>
      <w:r w:rsidR="00E06197" w:rsidRPr="00150802">
        <w:t>распоряжения коллегии Админи</w:t>
      </w:r>
      <w:r w:rsidR="0071629C" w:rsidRPr="00150802">
        <w:t>ст</w:t>
      </w:r>
      <w:r w:rsidR="00E06197" w:rsidRPr="00150802">
        <w:t>рации Кемеровской области</w:t>
      </w:r>
      <w:r w:rsidR="0071629C" w:rsidRPr="00150802">
        <w:t xml:space="preserve"> </w:t>
      </w:r>
      <w:hyperlink r:id="rId9" w:history="1">
        <w:r w:rsidR="0071629C" w:rsidRPr="0073551D">
          <w:rPr>
            <w:rStyle w:val="aa"/>
          </w:rPr>
          <w:t>от26.07.2007 г. №864-р</w:t>
        </w:r>
      </w:hyperlink>
      <w:r w:rsidR="0071629C" w:rsidRPr="00150802">
        <w:t xml:space="preserve"> «Об оценке эффективности деятельности</w:t>
      </w:r>
      <w:r w:rsidR="00862110" w:rsidRPr="00150802">
        <w:t xml:space="preserve"> органов исполнительной власти Кемеровской области и эффективности социально-экономического развития</w:t>
      </w:r>
      <w:r w:rsidR="002D4AB8" w:rsidRPr="00150802">
        <w:t xml:space="preserve"> муниципальных образований Кемеровской области»:</w:t>
      </w:r>
    </w:p>
    <w:p w:rsidR="003E2606" w:rsidRPr="00150802" w:rsidRDefault="00150802" w:rsidP="00150802">
      <w:r>
        <w:t xml:space="preserve">1. </w:t>
      </w:r>
      <w:r w:rsidR="0071149B" w:rsidRPr="00150802">
        <w:t>Утвердить прилагаемы</w:t>
      </w:r>
      <w:r w:rsidR="000674F8" w:rsidRPr="00150802">
        <w:t>й перечень</w:t>
      </w:r>
      <w:r w:rsidR="0071149B" w:rsidRPr="00150802">
        <w:t xml:space="preserve"> показателей для оценки эффективности </w:t>
      </w:r>
      <w:r w:rsidR="000674F8" w:rsidRPr="00150802">
        <w:t>социально-экономического развития муниципального образования «Крапивинский район</w:t>
      </w:r>
      <w:r w:rsidR="00904771" w:rsidRPr="00150802">
        <w:t>.</w:t>
      </w:r>
    </w:p>
    <w:p w:rsidR="00A93A11" w:rsidRPr="00150802" w:rsidRDefault="00150802" w:rsidP="00150802">
      <w:r>
        <w:t xml:space="preserve">2. </w:t>
      </w:r>
      <w:r w:rsidR="006F1244" w:rsidRPr="00150802">
        <w:t>Заместителям главы муниципального образования, руково</w:t>
      </w:r>
      <w:r w:rsidR="001B6B67" w:rsidRPr="00150802">
        <w:t>дителям управлений и учреждений в срок до 15 февраля года, следующего за отчетным, предоставлять в отдел экономики и ценообразования администрации муниципального образования «Крапивинский район» согласно утвержденному перечню показатели эффективности</w:t>
      </w:r>
      <w:r w:rsidR="00A93A11" w:rsidRPr="00150802">
        <w:t xml:space="preserve"> социально-экономического развития муниципального образования за предыдущий год и их планируемые значения на трехлетний период, предварительно согласованные с заместителями Губернатора  Кемеровской области.</w:t>
      </w:r>
    </w:p>
    <w:p w:rsidR="00A93A11" w:rsidRPr="00150802" w:rsidRDefault="00A93A11" w:rsidP="00150802">
      <w:r w:rsidRPr="00150802">
        <w:t>Представленные</w:t>
      </w:r>
      <w:r w:rsidR="00157A97" w:rsidRPr="00150802">
        <w:t xml:space="preserve"> табличные материалы должны сопровождаться краткой пояснительной запиской, в которой</w:t>
      </w:r>
      <w:r w:rsidR="00390C5A" w:rsidRPr="00150802">
        <w:t xml:space="preserve"> необходимо указать причины динамики показателей, прежде всего отрицательной.</w:t>
      </w:r>
    </w:p>
    <w:p w:rsidR="005E2188" w:rsidRPr="00150802" w:rsidRDefault="00150802" w:rsidP="00150802">
      <w:r>
        <w:t xml:space="preserve">3. </w:t>
      </w:r>
      <w:r w:rsidR="00122357" w:rsidRPr="00150802">
        <w:t xml:space="preserve">Отделу экономики и ценообразования администрации муниципального образования «Крапивинский район» обобщать представленные заместителями главы муниципального образования, руководителями управлений и учреждений данные согласно </w:t>
      </w:r>
      <w:r w:rsidR="001B1569" w:rsidRPr="00150802">
        <w:t>утвержденным основному и дополнительному перечням показателей для оценки эффективности деятельности органов местного самоуправления городских округов и муниципальных районов Кемеровской области за отчетный год и их планируемые значения на трехлетний период</w:t>
      </w:r>
      <w:r w:rsidR="0027052F" w:rsidRPr="00150802">
        <w:t xml:space="preserve"> </w:t>
      </w:r>
      <w:r w:rsidR="00495255" w:rsidRPr="00150802">
        <w:t xml:space="preserve">и </w:t>
      </w:r>
      <w:r w:rsidR="00122357" w:rsidRPr="00150802">
        <w:t xml:space="preserve">в срок до 1 </w:t>
      </w:r>
      <w:r w:rsidR="00A308A1" w:rsidRPr="00150802">
        <w:t>марта</w:t>
      </w:r>
      <w:r w:rsidR="00122357" w:rsidRPr="00150802">
        <w:t xml:space="preserve"> </w:t>
      </w:r>
      <w:r w:rsidR="00495255" w:rsidRPr="00150802">
        <w:t>года, следующего за отчетным,</w:t>
      </w:r>
      <w:r w:rsidR="00A378D9" w:rsidRPr="00150802">
        <w:t xml:space="preserve"> представлять в департамент экономического развития Администрации Кемеровской области. </w:t>
      </w:r>
    </w:p>
    <w:p w:rsidR="00BE27B6" w:rsidRPr="00150802" w:rsidRDefault="00150802" w:rsidP="00150802">
      <w:r>
        <w:t xml:space="preserve">4. </w:t>
      </w:r>
      <w:r w:rsidR="00BE27B6" w:rsidRPr="00150802">
        <w:t xml:space="preserve">Утвердить состав рабочей группы по оценке </w:t>
      </w:r>
      <w:r w:rsidR="0042085F" w:rsidRPr="00150802">
        <w:t>эффективности социально-экономического развития муниципального образования «Крапивинский район».</w:t>
      </w:r>
    </w:p>
    <w:p w:rsidR="00342C10" w:rsidRPr="00150802" w:rsidRDefault="00150802" w:rsidP="00150802">
      <w:r>
        <w:lastRenderedPageBreak/>
        <w:t xml:space="preserve">5. </w:t>
      </w:r>
      <w:r w:rsidR="00342C10" w:rsidRPr="00150802">
        <w:t xml:space="preserve">Распоряжение администрации муниципального образования «Крапивинский район» </w:t>
      </w:r>
      <w:hyperlink r:id="rId10" w:history="1">
        <w:r w:rsidR="00342C10" w:rsidRPr="0073551D">
          <w:rPr>
            <w:rStyle w:val="aa"/>
          </w:rPr>
          <w:t>от 12.09.2007г №1213-р</w:t>
        </w:r>
      </w:hyperlink>
      <w:r w:rsidR="00342C10" w:rsidRPr="00150802">
        <w:t xml:space="preserve"> «Об оценке эффективности социально-экономического развития муниципального образования «Крапивинский район» отменить.</w:t>
      </w:r>
    </w:p>
    <w:p w:rsidR="00BE27B6" w:rsidRPr="00150802" w:rsidRDefault="00150802" w:rsidP="00150802">
      <w:r>
        <w:t xml:space="preserve">6. </w:t>
      </w:r>
      <w:r w:rsidR="00BE27B6" w:rsidRPr="00150802">
        <w:t xml:space="preserve">Контроль за исполнением распоряжения возложить на </w:t>
      </w:r>
      <w:r w:rsidR="00A308A1" w:rsidRPr="00150802">
        <w:t>первого заместителя -</w:t>
      </w:r>
      <w:r w:rsidR="00BE27B6" w:rsidRPr="00150802">
        <w:t xml:space="preserve"> заместителя главы по экономике Т.И.Климину.</w:t>
      </w:r>
    </w:p>
    <w:p w:rsidR="00B318FF" w:rsidRPr="00150802" w:rsidRDefault="00150802" w:rsidP="00150802">
      <w:r>
        <w:t xml:space="preserve">7. </w:t>
      </w:r>
      <w:r w:rsidR="00B318FF" w:rsidRPr="00150802">
        <w:t>Распоряжение вступает в силу с момента подписания.</w:t>
      </w:r>
    </w:p>
    <w:p w:rsidR="00150802" w:rsidRDefault="00150802" w:rsidP="00150802"/>
    <w:p w:rsidR="00B318FF" w:rsidRPr="00150802" w:rsidRDefault="00A308A1" w:rsidP="00150802">
      <w:r w:rsidRPr="00150802">
        <w:t>Г</w:t>
      </w:r>
      <w:r w:rsidR="00B318FF" w:rsidRPr="00150802">
        <w:t>лав</w:t>
      </w:r>
      <w:r w:rsidRPr="00150802">
        <w:t>а</w:t>
      </w:r>
    </w:p>
    <w:p w:rsidR="00390C5A" w:rsidRPr="00150802" w:rsidRDefault="00B318FF" w:rsidP="00150802">
      <w:r w:rsidRPr="00150802">
        <w:t>муниципального образования</w:t>
      </w:r>
    </w:p>
    <w:p w:rsidR="00B318FF" w:rsidRPr="00150802" w:rsidRDefault="00A308A1" w:rsidP="00150802">
      <w:r w:rsidRPr="00150802">
        <w:t>В.А.Альберт</w:t>
      </w:r>
    </w:p>
    <w:p w:rsidR="001E7ECB" w:rsidRPr="00150802" w:rsidRDefault="001E7ECB" w:rsidP="00150802"/>
    <w:p w:rsidR="001E7ECB" w:rsidRPr="00150802" w:rsidRDefault="001E7ECB" w:rsidP="00E976D6">
      <w:pPr>
        <w:pStyle w:val="Application"/>
        <w:spacing w:before="0" w:after="0"/>
      </w:pPr>
      <w:r w:rsidRPr="00150802">
        <w:t>Утвержден</w:t>
      </w:r>
    </w:p>
    <w:p w:rsidR="00E976D6" w:rsidRDefault="001E7ECB" w:rsidP="00E976D6">
      <w:pPr>
        <w:pStyle w:val="Application"/>
        <w:spacing w:before="0" w:after="0"/>
      </w:pPr>
      <w:r w:rsidRPr="00150802">
        <w:t>распоряжением администрации</w:t>
      </w:r>
    </w:p>
    <w:p w:rsidR="001E7ECB" w:rsidRPr="00150802" w:rsidRDefault="001E7ECB" w:rsidP="00E976D6">
      <w:pPr>
        <w:pStyle w:val="Application"/>
        <w:spacing w:before="0" w:after="0"/>
      </w:pPr>
      <w:r w:rsidRPr="00150802">
        <w:t>муниципального образования «Крапивинский район»</w:t>
      </w:r>
    </w:p>
    <w:p w:rsidR="001E7ECB" w:rsidRPr="00150802" w:rsidRDefault="001E7ECB" w:rsidP="00E976D6">
      <w:pPr>
        <w:pStyle w:val="Application"/>
        <w:spacing w:before="0" w:after="0"/>
      </w:pPr>
      <w:r w:rsidRPr="00150802">
        <w:t>№«71-р» от</w:t>
      </w:r>
      <w:r w:rsidR="00E976D6">
        <w:t xml:space="preserve"> </w:t>
      </w:r>
      <w:r w:rsidRPr="00150802">
        <w:t>28.01.2008 г.</w:t>
      </w:r>
    </w:p>
    <w:p w:rsidR="001E7ECB" w:rsidRPr="00150802" w:rsidRDefault="001E7ECB" w:rsidP="00150802"/>
    <w:p w:rsidR="001E7ECB" w:rsidRPr="00150802" w:rsidRDefault="001E7ECB" w:rsidP="00E976D6">
      <w:pPr>
        <w:pStyle w:val="1"/>
      </w:pPr>
      <w:r w:rsidRPr="00150802">
        <w:t>Состав рабочей группы</w:t>
      </w:r>
    </w:p>
    <w:p w:rsidR="001E7ECB" w:rsidRPr="00150802" w:rsidRDefault="001E7ECB" w:rsidP="00E976D6">
      <w:pPr>
        <w:pStyle w:val="1"/>
      </w:pPr>
      <w:r w:rsidRPr="00150802">
        <w:t>по оценке эффективности социально-экономического развития муниципального образования «Крапивинский район»</w:t>
      </w:r>
    </w:p>
    <w:p w:rsidR="001E7ECB" w:rsidRPr="00150802" w:rsidRDefault="001E7ECB" w:rsidP="00150802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77"/>
        <w:gridCol w:w="5068"/>
      </w:tblGrid>
      <w:tr w:rsidR="001E7ECB" w:rsidRPr="00150802" w:rsidTr="0051509A">
        <w:tc>
          <w:tcPr>
            <w:tcW w:w="4677" w:type="dxa"/>
          </w:tcPr>
          <w:p w:rsidR="001E7ECB" w:rsidRPr="0051509A" w:rsidRDefault="001E7ECB" w:rsidP="0051509A">
            <w:pPr>
              <w:pStyle w:val="Table0"/>
              <w:jc w:val="both"/>
              <w:rPr>
                <w:b w:val="0"/>
              </w:rPr>
            </w:pPr>
            <w:r w:rsidRPr="0051509A">
              <w:rPr>
                <w:b w:val="0"/>
              </w:rPr>
              <w:t>Климина Татьяна Ивановна</w:t>
            </w:r>
          </w:p>
        </w:tc>
        <w:tc>
          <w:tcPr>
            <w:tcW w:w="5068" w:type="dxa"/>
          </w:tcPr>
          <w:p w:rsidR="001E7ECB" w:rsidRPr="0051509A" w:rsidRDefault="001E7ECB" w:rsidP="0051509A">
            <w:pPr>
              <w:pStyle w:val="Table0"/>
              <w:jc w:val="both"/>
              <w:rPr>
                <w:b w:val="0"/>
              </w:rPr>
            </w:pPr>
            <w:r w:rsidRPr="0051509A">
              <w:rPr>
                <w:b w:val="0"/>
              </w:rPr>
              <w:t>- заместитель главы муниципального образования по экономике– руководитель рабочей группы</w:t>
            </w:r>
          </w:p>
        </w:tc>
      </w:tr>
      <w:tr w:rsidR="001E7ECB" w:rsidRPr="00150802" w:rsidTr="0051509A">
        <w:tc>
          <w:tcPr>
            <w:tcW w:w="4677" w:type="dxa"/>
          </w:tcPr>
          <w:p w:rsidR="001E7ECB" w:rsidRPr="00150802" w:rsidRDefault="001E7ECB" w:rsidP="00E976D6">
            <w:pPr>
              <w:pStyle w:val="Table"/>
            </w:pPr>
            <w:r w:rsidRPr="00150802">
              <w:t>Букатина Елена Владимировна</w:t>
            </w:r>
          </w:p>
        </w:tc>
        <w:tc>
          <w:tcPr>
            <w:tcW w:w="5068" w:type="dxa"/>
          </w:tcPr>
          <w:p w:rsidR="001E7ECB" w:rsidRPr="00150802" w:rsidRDefault="001E7ECB" w:rsidP="00E976D6">
            <w:pPr>
              <w:pStyle w:val="Table"/>
            </w:pPr>
            <w:r w:rsidRPr="00150802">
              <w:t>- руководитель аппарата администрации муниципального образования,  заместитель руководителя рабочей группы</w:t>
            </w:r>
          </w:p>
        </w:tc>
      </w:tr>
      <w:tr w:rsidR="001E7ECB" w:rsidRPr="00150802" w:rsidTr="0051509A">
        <w:tc>
          <w:tcPr>
            <w:tcW w:w="4677" w:type="dxa"/>
          </w:tcPr>
          <w:p w:rsidR="001E7ECB" w:rsidRPr="00150802" w:rsidRDefault="001E7ECB" w:rsidP="00E976D6">
            <w:pPr>
              <w:pStyle w:val="Table"/>
            </w:pPr>
            <w:r w:rsidRPr="00150802">
              <w:t>Синявская Татьяна Николаевна</w:t>
            </w:r>
          </w:p>
        </w:tc>
        <w:tc>
          <w:tcPr>
            <w:tcW w:w="5068" w:type="dxa"/>
          </w:tcPr>
          <w:p w:rsidR="001E7ECB" w:rsidRPr="00150802" w:rsidRDefault="001E7ECB" w:rsidP="00E976D6">
            <w:pPr>
              <w:pStyle w:val="Table"/>
            </w:pPr>
            <w:r w:rsidRPr="00150802">
              <w:t>- заместитель начальника отдела экономики и ценообразования, секретарь рабочей группы</w:t>
            </w:r>
          </w:p>
        </w:tc>
      </w:tr>
      <w:tr w:rsidR="001E7ECB" w:rsidRPr="00150802" w:rsidTr="0051509A">
        <w:tc>
          <w:tcPr>
            <w:tcW w:w="9745" w:type="dxa"/>
            <w:gridSpan w:val="2"/>
          </w:tcPr>
          <w:p w:rsidR="001E7ECB" w:rsidRPr="00150802" w:rsidRDefault="001E7ECB" w:rsidP="0051509A">
            <w:pPr>
              <w:pStyle w:val="Table"/>
              <w:jc w:val="center"/>
            </w:pPr>
            <w:r w:rsidRPr="00150802">
              <w:t>Члены рабочей группы:</w:t>
            </w:r>
          </w:p>
        </w:tc>
      </w:tr>
      <w:tr w:rsidR="001E7ECB" w:rsidRPr="00150802" w:rsidTr="0051509A">
        <w:tc>
          <w:tcPr>
            <w:tcW w:w="4677" w:type="dxa"/>
          </w:tcPr>
          <w:p w:rsidR="001E7ECB" w:rsidRPr="00150802" w:rsidRDefault="001E7ECB" w:rsidP="00E976D6">
            <w:pPr>
              <w:pStyle w:val="Table"/>
            </w:pPr>
            <w:r w:rsidRPr="00150802">
              <w:t>Казакова Надежда Николаевна</w:t>
            </w:r>
          </w:p>
        </w:tc>
        <w:tc>
          <w:tcPr>
            <w:tcW w:w="5068" w:type="dxa"/>
          </w:tcPr>
          <w:p w:rsidR="001E7ECB" w:rsidRPr="00150802" w:rsidRDefault="001E7ECB" w:rsidP="00E976D6">
            <w:pPr>
              <w:pStyle w:val="Table"/>
            </w:pPr>
            <w:r w:rsidRPr="00150802">
              <w:t xml:space="preserve">- начальник финансового управления Крапивинского района </w:t>
            </w:r>
          </w:p>
        </w:tc>
      </w:tr>
      <w:tr w:rsidR="001E7ECB" w:rsidRPr="00150802" w:rsidTr="0051509A">
        <w:tc>
          <w:tcPr>
            <w:tcW w:w="4677" w:type="dxa"/>
          </w:tcPr>
          <w:p w:rsidR="001E7ECB" w:rsidRPr="00150802" w:rsidRDefault="001E7ECB" w:rsidP="00E976D6">
            <w:pPr>
              <w:pStyle w:val="Table"/>
            </w:pPr>
            <w:r w:rsidRPr="00150802">
              <w:t>Сабуцкая Светлана Васильевна</w:t>
            </w:r>
          </w:p>
        </w:tc>
        <w:tc>
          <w:tcPr>
            <w:tcW w:w="5068" w:type="dxa"/>
          </w:tcPr>
          <w:p w:rsidR="001E7ECB" w:rsidRPr="00150802" w:rsidRDefault="001E7ECB" w:rsidP="00E976D6">
            <w:pPr>
              <w:pStyle w:val="Table"/>
            </w:pPr>
            <w:r w:rsidRPr="00150802">
              <w:t>- заместитель главы муниципального образования по социальным вопросам.</w:t>
            </w:r>
          </w:p>
        </w:tc>
      </w:tr>
      <w:tr w:rsidR="001E7ECB" w:rsidRPr="00150802" w:rsidTr="0051509A">
        <w:trPr>
          <w:trHeight w:val="729"/>
        </w:trPr>
        <w:tc>
          <w:tcPr>
            <w:tcW w:w="4677" w:type="dxa"/>
          </w:tcPr>
          <w:p w:rsidR="001E7ECB" w:rsidRPr="00150802" w:rsidRDefault="001E7ECB" w:rsidP="00E976D6">
            <w:pPr>
              <w:pStyle w:val="Table"/>
            </w:pPr>
            <w:r w:rsidRPr="00150802">
              <w:t>Гаврилов Николай Абрамович</w:t>
            </w:r>
          </w:p>
        </w:tc>
        <w:tc>
          <w:tcPr>
            <w:tcW w:w="5068" w:type="dxa"/>
          </w:tcPr>
          <w:p w:rsidR="001E7ECB" w:rsidRPr="00150802" w:rsidRDefault="001E7ECB" w:rsidP="00E976D6">
            <w:pPr>
              <w:pStyle w:val="Table"/>
            </w:pPr>
            <w:r w:rsidRPr="00150802">
              <w:t>- заместитель главы муниципального образования «Крапивинский район»</w:t>
            </w:r>
            <w:r w:rsidR="00E976D6">
              <w:t xml:space="preserve"> </w:t>
            </w:r>
            <w:r w:rsidRPr="00150802">
              <w:t>по ЖКХ, кап.строительству и ДХ</w:t>
            </w:r>
          </w:p>
        </w:tc>
      </w:tr>
      <w:tr w:rsidR="001E7ECB" w:rsidRPr="00150802" w:rsidTr="0051509A">
        <w:trPr>
          <w:trHeight w:val="551"/>
        </w:trPr>
        <w:tc>
          <w:tcPr>
            <w:tcW w:w="4677" w:type="dxa"/>
          </w:tcPr>
          <w:p w:rsidR="001E7ECB" w:rsidRPr="00150802" w:rsidRDefault="001E7ECB" w:rsidP="00E976D6">
            <w:pPr>
              <w:pStyle w:val="Table"/>
            </w:pPr>
            <w:r w:rsidRPr="00150802">
              <w:t>Качканов Юрий Иванович</w:t>
            </w:r>
          </w:p>
        </w:tc>
        <w:tc>
          <w:tcPr>
            <w:tcW w:w="5068" w:type="dxa"/>
          </w:tcPr>
          <w:p w:rsidR="001E7ECB" w:rsidRPr="00150802" w:rsidRDefault="001E7ECB" w:rsidP="00E976D6">
            <w:pPr>
              <w:pStyle w:val="Table"/>
            </w:pPr>
            <w:r w:rsidRPr="00150802">
              <w:t xml:space="preserve">- заместитель главы- начальник УСХ и продовольствия </w:t>
            </w:r>
          </w:p>
        </w:tc>
      </w:tr>
    </w:tbl>
    <w:p w:rsidR="00E976D6" w:rsidRDefault="00E976D6" w:rsidP="00150802"/>
    <w:p w:rsidR="00E75254" w:rsidRPr="00150802" w:rsidRDefault="00E75254" w:rsidP="00E976D6">
      <w:pPr>
        <w:pStyle w:val="Application"/>
        <w:spacing w:before="0" w:after="0"/>
      </w:pPr>
      <w:r w:rsidRPr="00150802">
        <w:t>Приложение 1</w:t>
      </w:r>
    </w:p>
    <w:p w:rsidR="00E75254" w:rsidRPr="00150802" w:rsidRDefault="00E75254" w:rsidP="00E976D6">
      <w:pPr>
        <w:pStyle w:val="Application"/>
        <w:spacing w:before="0" w:after="0"/>
      </w:pPr>
      <w:r w:rsidRPr="00150802">
        <w:t>к распоряжению №71-р от 28.01.2008 г.</w:t>
      </w:r>
    </w:p>
    <w:p w:rsidR="00E75254" w:rsidRPr="00150802" w:rsidRDefault="00E75254" w:rsidP="00150802"/>
    <w:p w:rsidR="00E75254" w:rsidRPr="00150802" w:rsidRDefault="00E75254" w:rsidP="00E976D6">
      <w:pPr>
        <w:pStyle w:val="1"/>
      </w:pPr>
      <w:r w:rsidRPr="00150802">
        <w:t xml:space="preserve">ПЕРЕЧЕНЬ ПОКАЗАТЕЛЕЙ ДЛЯ ОЦЕНКИ ЭФФЕКТИВНОСТИ СОЦИАЛЬНО-ЭКОНОМИЧЕСКОГО </w:t>
      </w:r>
      <w:r w:rsidRPr="00150802">
        <w:lastRenderedPageBreak/>
        <w:t>РАЗВИТИЯ КРАПИВИНСКОГО РАЙОНА КЕМЕРОВСКОЙ ОБЛАСТИ</w:t>
      </w:r>
    </w:p>
    <w:p w:rsidR="00E75254" w:rsidRPr="00150802" w:rsidRDefault="00E75254" w:rsidP="00150802"/>
    <w:tbl>
      <w:tblPr>
        <w:tblW w:w="972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0"/>
        <w:gridCol w:w="2880"/>
        <w:gridCol w:w="720"/>
        <w:gridCol w:w="720"/>
        <w:gridCol w:w="900"/>
        <w:gridCol w:w="720"/>
        <w:gridCol w:w="720"/>
        <w:gridCol w:w="720"/>
        <w:gridCol w:w="1980"/>
      </w:tblGrid>
      <w:tr w:rsidR="00AC6021" w:rsidRPr="00150802" w:rsidTr="00F40594">
        <w:trPr>
          <w:trHeight w:val="362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6021" w:rsidRPr="00150802" w:rsidRDefault="00AC6021" w:rsidP="00E976D6">
            <w:pPr>
              <w:pStyle w:val="Table0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6021" w:rsidRPr="00150802" w:rsidRDefault="00AC6021" w:rsidP="00E976D6">
            <w:pPr>
              <w:pStyle w:val="Table0"/>
            </w:pPr>
            <w:r w:rsidRPr="00150802">
              <w:t>Показатель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6021" w:rsidRPr="00150802" w:rsidRDefault="00AC6021" w:rsidP="00E976D6">
            <w:pPr>
              <w:pStyle w:val="Table0"/>
            </w:pPr>
            <w:r w:rsidRPr="00150802">
              <w:t>Единица измерения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6021" w:rsidRPr="00150802" w:rsidRDefault="00AC6021" w:rsidP="00E976D6">
            <w:pPr>
              <w:pStyle w:val="Table0"/>
            </w:pPr>
            <w:r w:rsidRPr="00150802">
              <w:t>2007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6021" w:rsidRPr="00150802" w:rsidRDefault="00AC6021" w:rsidP="00E976D6">
            <w:pPr>
              <w:pStyle w:val="Table0"/>
            </w:pPr>
            <w:r w:rsidRPr="00150802">
              <w:t>2008 год (оцен</w:t>
            </w:r>
          </w:p>
          <w:p w:rsidR="00AC6021" w:rsidRPr="00150802" w:rsidRDefault="00AC6021" w:rsidP="00E976D6">
            <w:pPr>
              <w:pStyle w:val="Table0"/>
            </w:pPr>
            <w:r w:rsidRPr="00150802">
              <w:t>ка)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021" w:rsidRPr="00150802" w:rsidRDefault="00AC6021" w:rsidP="00F40594">
            <w:pPr>
              <w:pStyle w:val="Table0"/>
            </w:pPr>
            <w:r w:rsidRPr="00150802">
              <w:t>Плановый период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6021" w:rsidRPr="00150802" w:rsidRDefault="00AC6021" w:rsidP="00F40594">
            <w:pPr>
              <w:pStyle w:val="Table0"/>
            </w:pPr>
            <w:r w:rsidRPr="00150802">
              <w:t>Ответственный</w:t>
            </w:r>
          </w:p>
        </w:tc>
      </w:tr>
      <w:tr w:rsidR="00FA1B6C" w:rsidRPr="00150802" w:rsidTr="00F40594">
        <w:trPr>
          <w:trHeight w:val="362"/>
        </w:trPr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B6C" w:rsidRPr="00150802" w:rsidRDefault="00FA1B6C" w:rsidP="00E976D6">
            <w:pPr>
              <w:pStyle w:val="Table"/>
            </w:pP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B6C" w:rsidRPr="00150802" w:rsidRDefault="00FA1B6C" w:rsidP="00E976D6">
            <w:pPr>
              <w:pStyle w:val="Table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B6C" w:rsidRPr="00150802" w:rsidRDefault="00FA1B6C" w:rsidP="00E976D6">
            <w:pPr>
              <w:pStyle w:val="Table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B6C" w:rsidRPr="00150802" w:rsidRDefault="00FA1B6C" w:rsidP="00E976D6">
            <w:pPr>
              <w:pStyle w:val="Table"/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B6C" w:rsidRPr="00150802" w:rsidRDefault="00FA1B6C" w:rsidP="00E976D6">
            <w:pPr>
              <w:pStyle w:val="Tabl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B6C" w:rsidRPr="00150802" w:rsidRDefault="00FA1B6C" w:rsidP="00F40594">
            <w:pPr>
              <w:pStyle w:val="Table0"/>
            </w:pPr>
            <w:r w:rsidRPr="00150802">
              <w:t>2009г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B6C" w:rsidRPr="00150802" w:rsidRDefault="00FA1B6C" w:rsidP="00F40594">
            <w:pPr>
              <w:pStyle w:val="Table0"/>
            </w:pPr>
            <w:r w:rsidRPr="00150802">
              <w:t>2010г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B6C" w:rsidRPr="00150802" w:rsidRDefault="00FA1B6C" w:rsidP="00F40594">
            <w:pPr>
              <w:pStyle w:val="Table0"/>
            </w:pPr>
            <w:r w:rsidRPr="00150802">
              <w:t>2011г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B6C" w:rsidRPr="00150802" w:rsidRDefault="00FA1B6C" w:rsidP="00F40594">
            <w:pPr>
              <w:pStyle w:val="Table0"/>
            </w:pPr>
          </w:p>
        </w:tc>
      </w:tr>
    </w:tbl>
    <w:p w:rsidR="00AC6021" w:rsidRPr="00150802" w:rsidRDefault="00AC6021" w:rsidP="00150802">
      <w:r w:rsidRPr="00150802">
        <w:t>Экономический рост</w:t>
      </w:r>
    </w:p>
    <w:tbl>
      <w:tblPr>
        <w:tblW w:w="5012" w:type="pct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6"/>
        <w:gridCol w:w="14"/>
        <w:gridCol w:w="28"/>
        <w:gridCol w:w="13"/>
        <w:gridCol w:w="1"/>
        <w:gridCol w:w="34"/>
        <w:gridCol w:w="2550"/>
        <w:gridCol w:w="50"/>
        <w:gridCol w:w="239"/>
        <w:gridCol w:w="48"/>
        <w:gridCol w:w="201"/>
        <w:gridCol w:w="30"/>
        <w:gridCol w:w="66"/>
        <w:gridCol w:w="282"/>
        <w:gridCol w:w="54"/>
        <w:gridCol w:w="17"/>
        <w:gridCol w:w="277"/>
        <w:gridCol w:w="11"/>
        <w:gridCol w:w="39"/>
        <w:gridCol w:w="98"/>
        <w:gridCol w:w="23"/>
        <w:gridCol w:w="69"/>
        <w:gridCol w:w="6"/>
        <w:gridCol w:w="50"/>
        <w:gridCol w:w="75"/>
        <w:gridCol w:w="23"/>
        <w:gridCol w:w="52"/>
        <w:gridCol w:w="56"/>
        <w:gridCol w:w="49"/>
        <w:gridCol w:w="118"/>
        <w:gridCol w:w="111"/>
        <w:gridCol w:w="26"/>
        <w:gridCol w:w="11"/>
        <w:gridCol w:w="23"/>
        <w:gridCol w:w="23"/>
        <w:gridCol w:w="228"/>
        <w:gridCol w:w="75"/>
        <w:gridCol w:w="11"/>
        <w:gridCol w:w="103"/>
        <w:gridCol w:w="222"/>
        <w:gridCol w:w="49"/>
        <w:gridCol w:w="99"/>
        <w:gridCol w:w="38"/>
        <w:gridCol w:w="26"/>
        <w:gridCol w:w="26"/>
        <w:gridCol w:w="71"/>
        <w:gridCol w:w="34"/>
        <w:gridCol w:w="41"/>
        <w:gridCol w:w="62"/>
        <w:gridCol w:w="204"/>
        <w:gridCol w:w="38"/>
        <w:gridCol w:w="44"/>
        <w:gridCol w:w="123"/>
        <w:gridCol w:w="22"/>
        <w:gridCol w:w="238"/>
        <w:gridCol w:w="85"/>
        <w:gridCol w:w="35"/>
        <w:gridCol w:w="40"/>
        <w:gridCol w:w="5"/>
        <w:gridCol w:w="47"/>
        <w:gridCol w:w="16"/>
        <w:gridCol w:w="19"/>
        <w:gridCol w:w="26"/>
        <w:gridCol w:w="248"/>
        <w:gridCol w:w="88"/>
        <w:gridCol w:w="7"/>
        <w:gridCol w:w="1"/>
        <w:gridCol w:w="13"/>
        <w:gridCol w:w="13"/>
        <w:gridCol w:w="13"/>
        <w:gridCol w:w="25"/>
        <w:gridCol w:w="13"/>
        <w:gridCol w:w="31"/>
        <w:gridCol w:w="23"/>
        <w:gridCol w:w="8"/>
        <w:gridCol w:w="42"/>
        <w:gridCol w:w="283"/>
        <w:gridCol w:w="18"/>
        <w:gridCol w:w="353"/>
        <w:gridCol w:w="1189"/>
        <w:gridCol w:w="40"/>
        <w:gridCol w:w="101"/>
        <w:gridCol w:w="25"/>
        <w:gridCol w:w="56"/>
      </w:tblGrid>
      <w:tr w:rsidR="004424E9" w:rsidRPr="00150802" w:rsidTr="0073551D">
        <w:trPr>
          <w:trHeight w:val="558"/>
        </w:trPr>
        <w:tc>
          <w:tcPr>
            <w:tcW w:w="9720" w:type="dxa"/>
            <w:gridSpan w:val="84"/>
          </w:tcPr>
          <w:p w:rsidR="004424E9" w:rsidRPr="00F40594" w:rsidRDefault="004424E9" w:rsidP="00404650">
            <w:pPr>
              <w:pStyle w:val="Table0"/>
              <w:rPr>
                <w:b w:val="0"/>
              </w:rPr>
            </w:pPr>
            <w:r w:rsidRPr="00F40594">
              <w:rPr>
                <w:b w:val="0"/>
              </w:rPr>
              <w:t>Показатели, динамика роста которых отражает эффективность</w:t>
            </w:r>
            <w:r w:rsidR="00F40594" w:rsidRPr="00F40594">
              <w:rPr>
                <w:b w:val="0"/>
              </w:rPr>
              <w:t xml:space="preserve"> </w:t>
            </w:r>
            <w:r w:rsidRPr="00F40594">
              <w:rPr>
                <w:b w:val="0"/>
              </w:rPr>
              <w:t>социально-экономического развития муниципального образования</w:t>
            </w:r>
          </w:p>
        </w:tc>
      </w:tr>
      <w:tr w:rsidR="004D7A19" w:rsidRPr="00150802" w:rsidTr="0073551D">
        <w:trPr>
          <w:trHeight w:val="1133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0"/>
            </w:pPr>
            <w:r w:rsidRPr="00150802">
              <w:t>1</w:t>
            </w:r>
          </w:p>
        </w:tc>
        <w:tc>
          <w:tcPr>
            <w:tcW w:w="2600" w:type="dxa"/>
            <w:gridSpan w:val="2"/>
          </w:tcPr>
          <w:p w:rsidR="004424E9" w:rsidRPr="00F40594" w:rsidRDefault="004424E9" w:rsidP="00404650">
            <w:pPr>
              <w:pStyle w:val="Table0"/>
              <w:rPr>
                <w:b w:val="0"/>
              </w:rPr>
            </w:pPr>
            <w:r w:rsidRPr="00F40594">
              <w:rPr>
                <w:b w:val="0"/>
              </w:rPr>
              <w:t>Объем инвестиций в основной капитал (за исключением бюджетных средств) в расчете на одного человека (в ценах 2003 года)</w:t>
            </w:r>
          </w:p>
        </w:tc>
        <w:tc>
          <w:tcPr>
            <w:tcW w:w="920" w:type="dxa"/>
            <w:gridSpan w:val="7"/>
          </w:tcPr>
          <w:p w:rsidR="004424E9" w:rsidRPr="00F40594" w:rsidRDefault="004424E9" w:rsidP="00404650">
            <w:pPr>
              <w:pStyle w:val="Table0"/>
              <w:rPr>
                <w:b w:val="0"/>
              </w:rPr>
            </w:pPr>
            <w:r w:rsidRPr="00F40594">
              <w:rPr>
                <w:b w:val="0"/>
              </w:rPr>
              <w:t>тыс.руб.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0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0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0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0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Климина Т.И.</w:t>
            </w:r>
          </w:p>
        </w:tc>
      </w:tr>
      <w:tr w:rsidR="004D7A19" w:rsidRPr="00150802" w:rsidTr="0073551D">
        <w:trPr>
          <w:trHeight w:val="727"/>
        </w:trPr>
        <w:tc>
          <w:tcPr>
            <w:tcW w:w="426" w:type="dxa"/>
            <w:gridSpan w:val="6"/>
          </w:tcPr>
          <w:p w:rsidR="00F40594" w:rsidRPr="00150802" w:rsidRDefault="00F40594" w:rsidP="00404650">
            <w:pPr>
              <w:pStyle w:val="Table"/>
            </w:pPr>
            <w:r w:rsidRPr="00150802">
              <w:t>2</w:t>
            </w:r>
          </w:p>
        </w:tc>
        <w:tc>
          <w:tcPr>
            <w:tcW w:w="2600" w:type="dxa"/>
            <w:gridSpan w:val="2"/>
          </w:tcPr>
          <w:p w:rsidR="00F40594" w:rsidRPr="00150802" w:rsidRDefault="00F40594" w:rsidP="00404650">
            <w:pPr>
              <w:pStyle w:val="Table"/>
            </w:pPr>
            <w:r w:rsidRPr="00150802">
              <w:t xml:space="preserve">Расходы бюджета муниципального района на сельское хозяйство в расчете: </w:t>
            </w:r>
          </w:p>
        </w:tc>
        <w:tc>
          <w:tcPr>
            <w:tcW w:w="920" w:type="dxa"/>
            <w:gridSpan w:val="7"/>
          </w:tcPr>
          <w:p w:rsidR="00F40594" w:rsidRPr="00150802" w:rsidRDefault="00F40594" w:rsidP="00404650">
            <w:pPr>
              <w:pStyle w:val="Table"/>
            </w:pPr>
          </w:p>
        </w:tc>
        <w:tc>
          <w:tcPr>
            <w:tcW w:w="740" w:type="dxa"/>
            <w:gridSpan w:val="12"/>
          </w:tcPr>
          <w:p w:rsidR="00F40594" w:rsidRPr="00150802" w:rsidRDefault="00F40594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F40594" w:rsidRPr="00150802" w:rsidRDefault="00F40594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F40594" w:rsidRPr="00150802" w:rsidRDefault="00F40594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F40594" w:rsidRPr="00150802" w:rsidRDefault="00F40594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F40594" w:rsidRPr="00150802" w:rsidRDefault="00F40594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F40594" w:rsidRPr="00150802" w:rsidRDefault="00F40594" w:rsidP="00404650">
            <w:pPr>
              <w:pStyle w:val="Table"/>
            </w:pPr>
            <w:r w:rsidRPr="00150802">
              <w:t>Качканов Ю.И., Казакова Н.Н.</w:t>
            </w:r>
          </w:p>
        </w:tc>
      </w:tr>
      <w:tr w:rsidR="004D7A19" w:rsidRPr="00150802" w:rsidTr="0073551D">
        <w:trPr>
          <w:trHeight w:val="727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на один рубль произведенной сельскохозяйственной продукции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Качканов Ю.И.</w:t>
            </w:r>
          </w:p>
        </w:tc>
      </w:tr>
      <w:tr w:rsidR="004D7A19" w:rsidRPr="00150802" w:rsidTr="0073551D">
        <w:trPr>
          <w:trHeight w:val="362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на одного жителя в сельской местности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Качканов Ю.И.</w:t>
            </w:r>
          </w:p>
        </w:tc>
      </w:tr>
      <w:tr w:rsidR="004D7A19" w:rsidRPr="00150802" w:rsidTr="0073551D">
        <w:trPr>
          <w:trHeight w:val="1090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3</w:t>
            </w: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Удельный вес прибыльных крупных и  средних сельскохозяйственных организаций в их общем  числе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Качканов Ю.И.</w:t>
            </w:r>
          </w:p>
        </w:tc>
      </w:tr>
      <w:tr w:rsidR="004D7A19" w:rsidRPr="00150802" w:rsidTr="0073551D">
        <w:trPr>
          <w:trHeight w:val="164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4</w:t>
            </w: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Климина Т.И.</w:t>
            </w:r>
          </w:p>
        </w:tc>
      </w:tr>
      <w:tr w:rsidR="004D7A19" w:rsidRPr="00150802" w:rsidTr="0073551D">
        <w:trPr>
          <w:trHeight w:val="1090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lastRenderedPageBreak/>
              <w:t>5</w:t>
            </w: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Доля оборота малых предприятий в общем объеме оборота организаций муниципального образования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Климина Т.И.</w:t>
            </w:r>
          </w:p>
        </w:tc>
      </w:tr>
      <w:tr w:rsidR="004D7A19" w:rsidRPr="00150802" w:rsidTr="0073551D">
        <w:trPr>
          <w:trHeight w:val="1090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6</w:t>
            </w: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Расходы бюджета муниципального района на поддержку и развитие малого предпринимательства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Климина Т.И., Казакова Н.Н.</w:t>
            </w:r>
          </w:p>
        </w:tc>
      </w:tr>
      <w:tr w:rsidR="004D7A19" w:rsidRPr="00150802" w:rsidTr="0073551D">
        <w:trPr>
          <w:trHeight w:val="742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7</w:t>
            </w: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Динамика налоговых доходов бюджета муниципального района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Казакова Н.Н.</w:t>
            </w:r>
          </w:p>
        </w:tc>
      </w:tr>
      <w:tr w:rsidR="004D7A19" w:rsidRPr="00150802" w:rsidTr="0073551D">
        <w:trPr>
          <w:trHeight w:val="756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Динамика неналоговых доходов бюджета муниципального района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Казакова Н.Н.</w:t>
            </w:r>
          </w:p>
        </w:tc>
      </w:tr>
      <w:tr w:rsidR="004D7A19" w:rsidRPr="00150802" w:rsidTr="0073551D">
        <w:trPr>
          <w:trHeight w:val="727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8</w:t>
            </w: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Расходы бюджета муниципального района на капитальные вложения – всего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Казакова Н.Н.</w:t>
            </w:r>
          </w:p>
        </w:tc>
      </w:tr>
      <w:tr w:rsidR="004D7A19" w:rsidRPr="00150802" w:rsidTr="0073551D">
        <w:trPr>
          <w:trHeight w:val="362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362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 xml:space="preserve">на развитие транспортной инфраструктуры 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362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из них: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362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на дорожное хозяйство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391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на связь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454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Доля расходов бюджета муниципального района на капитальные вложения от общего объема расходов бюджета муниципального района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Казакова Н.Н.</w:t>
            </w:r>
          </w:p>
        </w:tc>
      </w:tr>
      <w:tr w:rsidR="004D7A19" w:rsidRPr="00150802" w:rsidTr="0073551D">
        <w:trPr>
          <w:trHeight w:val="785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9</w:t>
            </w: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Площадь земельных участков, предоставленных для строительства – всего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га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Гаврилов Н.А., Дашкевич С.В.</w:t>
            </w:r>
          </w:p>
        </w:tc>
      </w:tr>
      <w:tr w:rsidR="004D7A19" w:rsidRPr="00150802" w:rsidTr="0073551D">
        <w:trPr>
          <w:trHeight w:val="362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090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 xml:space="preserve">площадь земельных участков, предоставленных для жилищного строительства  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га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147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площадь земельных участков, предоставленных для комплексного освоения в целях жилищного строительства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га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9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81" w:type="dxa"/>
            <w:gridSpan w:val="1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424E9" w:rsidRPr="00150802" w:rsidTr="0073551D">
        <w:trPr>
          <w:trHeight w:val="509"/>
        </w:trPr>
        <w:tc>
          <w:tcPr>
            <w:tcW w:w="9720" w:type="dxa"/>
            <w:gridSpan w:val="84"/>
          </w:tcPr>
          <w:p w:rsidR="004424E9" w:rsidRPr="00150802" w:rsidRDefault="004424E9" w:rsidP="00404650">
            <w:pPr>
              <w:pStyle w:val="Table"/>
            </w:pPr>
            <w:r w:rsidRPr="00150802">
              <w:t>Показатели, динамика снижения которых отражает эффективность</w:t>
            </w:r>
            <w:r w:rsidR="00F40594">
              <w:t xml:space="preserve"> </w:t>
            </w:r>
            <w:r w:rsidRPr="00150802">
              <w:t>социальноэкономического развития муниципального образования</w:t>
            </w:r>
          </w:p>
        </w:tc>
      </w:tr>
      <w:tr w:rsidR="004D7A19" w:rsidRPr="00150802" w:rsidTr="0073551D">
        <w:trPr>
          <w:trHeight w:val="1351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10</w:t>
            </w: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Уровень зарегистрированной безработицы в среднем за год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  <w:r w:rsidR="00F40594">
              <w:t xml:space="preserve"> </w:t>
            </w:r>
            <w:r w:rsidRPr="00150802">
              <w:t>к трудо</w:t>
            </w:r>
            <w:r w:rsidR="00F40594">
              <w:t xml:space="preserve"> </w:t>
            </w:r>
            <w:r w:rsidRPr="00150802">
              <w:t>способному</w:t>
            </w:r>
            <w:r w:rsidR="00F40594">
              <w:t xml:space="preserve"> </w:t>
            </w:r>
            <w:r w:rsidRPr="00150802">
              <w:t>населению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F40594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54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96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Климина Т.И.</w:t>
            </w:r>
          </w:p>
        </w:tc>
      </w:tr>
      <w:tr w:rsidR="004D7A19" w:rsidRPr="00150802" w:rsidTr="0073551D">
        <w:trPr>
          <w:trHeight w:val="727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11</w:t>
            </w: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Доля муниципальных дорог, не отвечающих нормативным требованиям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54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96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Гаврилов Н.А., Чушкин В.Ю.</w:t>
            </w:r>
          </w:p>
        </w:tc>
      </w:tr>
      <w:tr w:rsidR="004D7A19" w:rsidRPr="00150802" w:rsidTr="0073551D">
        <w:trPr>
          <w:trHeight w:val="1090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12</w:t>
            </w: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Время от подачи заявки на предоставление земельного участка для строительства до получения разрешения на строительство: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54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96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Гаврилов Н.А., Дашкевич С.В.</w:t>
            </w:r>
          </w:p>
        </w:tc>
      </w:tr>
      <w:tr w:rsidR="004D7A19" w:rsidRPr="00150802" w:rsidTr="0073551D">
        <w:trPr>
          <w:trHeight w:val="420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12.1.</w:t>
            </w: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Для жилищного строительства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54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96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454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время от даты получения по результатам аукциона прав (собственности или аренды) на земельный участок до даты получения разрешения на строительство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дней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54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96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727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12.2.</w:t>
            </w: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 xml:space="preserve">Для комплексного освоения в целях жилищного строительства 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54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96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831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600" w:type="dxa"/>
            <w:gridSpan w:val="2"/>
          </w:tcPr>
          <w:p w:rsidR="004424E9" w:rsidRPr="00150802" w:rsidRDefault="004424E9" w:rsidP="00404650">
            <w:pPr>
              <w:pStyle w:val="Table"/>
            </w:pPr>
            <w:r w:rsidRPr="00150802">
              <w:t>время от даты получения на аукционе прав аренды земельного участка для комплексного освоения в целях жилищного строительства до дня получения разрешения на строительство первого объекта жилищного строительства</w:t>
            </w:r>
          </w:p>
        </w:tc>
        <w:tc>
          <w:tcPr>
            <w:tcW w:w="920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дней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54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96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756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12.3.</w:t>
            </w:r>
          </w:p>
        </w:tc>
        <w:tc>
          <w:tcPr>
            <w:tcW w:w="2550" w:type="dxa"/>
          </w:tcPr>
          <w:p w:rsidR="004424E9" w:rsidRPr="00150802" w:rsidRDefault="004424E9" w:rsidP="00404650">
            <w:pPr>
              <w:pStyle w:val="Table"/>
            </w:pPr>
            <w:r w:rsidRPr="00150802">
              <w:t>Для строительства объектов, не являющихся объектами жилищного строительства</w:t>
            </w:r>
          </w:p>
        </w:tc>
        <w:tc>
          <w:tcPr>
            <w:tcW w:w="970" w:type="dxa"/>
            <w:gridSpan w:val="8"/>
          </w:tcPr>
          <w:p w:rsidR="004424E9" w:rsidRPr="00150802" w:rsidRDefault="004424E9" w:rsidP="00F40594">
            <w:pPr>
              <w:pStyle w:val="Table"/>
            </w:pP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54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96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2906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550" w:type="dxa"/>
          </w:tcPr>
          <w:p w:rsidR="004424E9" w:rsidRPr="00150802" w:rsidRDefault="004424E9" w:rsidP="00404650">
            <w:pPr>
              <w:pStyle w:val="Table"/>
            </w:pPr>
            <w:r w:rsidRPr="00150802">
              <w:t>время от даты принятия заявления о выборе земельного участка и предварительном согласовании места размещения объекта до получения разрешения на строительство – в случаях, когда земельный участок предоставляется по процедуре предварительного согласования мест размещения объектов</w:t>
            </w:r>
          </w:p>
        </w:tc>
        <w:tc>
          <w:tcPr>
            <w:tcW w:w="970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дней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54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96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817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550" w:type="dxa"/>
          </w:tcPr>
          <w:p w:rsidR="004424E9" w:rsidRPr="00150802" w:rsidRDefault="004424E9" w:rsidP="00404650">
            <w:pPr>
              <w:pStyle w:val="Table"/>
            </w:pPr>
            <w:r w:rsidRPr="00150802">
              <w:t>время от даты получения прав (собственности или аренды) на земельный участок по результатам торгов (конкурса или аукциона) до даты получения разрешения на строительство</w:t>
            </w:r>
          </w:p>
        </w:tc>
        <w:tc>
          <w:tcPr>
            <w:tcW w:w="970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дней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54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96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817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lastRenderedPageBreak/>
              <w:t>13</w:t>
            </w:r>
          </w:p>
        </w:tc>
        <w:tc>
          <w:tcPr>
            <w:tcW w:w="2550" w:type="dxa"/>
          </w:tcPr>
          <w:p w:rsidR="004424E9" w:rsidRPr="00150802" w:rsidRDefault="004424E9" w:rsidP="00404650">
            <w:pPr>
              <w:pStyle w:val="Table"/>
            </w:pPr>
            <w:r w:rsidRPr="00150802">
              <w:t>Заявленная мощность, которая не была удовлетворена в связи с отсутствием технической возможности технологического присоединения к объектам электросетевого хозяйства</w:t>
            </w:r>
          </w:p>
        </w:tc>
        <w:tc>
          <w:tcPr>
            <w:tcW w:w="970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МВт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54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96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  <w:r w:rsidRPr="00150802">
              <w:t>Гаврилов Н.А., Чушкин В.Ю.</w:t>
            </w:r>
          </w:p>
        </w:tc>
      </w:tr>
      <w:tr w:rsidR="004D7A19" w:rsidRPr="00150802" w:rsidTr="0073551D">
        <w:trPr>
          <w:trHeight w:val="1162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550" w:type="dxa"/>
          </w:tcPr>
          <w:p w:rsidR="004424E9" w:rsidRPr="00150802" w:rsidRDefault="004424E9" w:rsidP="00404650">
            <w:pPr>
              <w:pStyle w:val="Table"/>
            </w:pPr>
            <w:r w:rsidRPr="00150802">
              <w:t>Общий объем мощности, заявленной для технологического присоединения к объектам электросетевого хозяйства в отчетном году</w:t>
            </w:r>
          </w:p>
        </w:tc>
        <w:tc>
          <w:tcPr>
            <w:tcW w:w="970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МВт</w:t>
            </w:r>
          </w:p>
        </w:tc>
        <w:tc>
          <w:tcPr>
            <w:tcW w:w="740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34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54" w:type="dxa"/>
            <w:gridSpan w:val="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96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82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</w:tr>
      <w:tr w:rsidR="003D654C" w:rsidRPr="00150802" w:rsidTr="0073551D">
        <w:trPr>
          <w:trHeight w:val="265"/>
        </w:trPr>
        <w:tc>
          <w:tcPr>
            <w:tcW w:w="9720" w:type="dxa"/>
            <w:gridSpan w:val="84"/>
          </w:tcPr>
          <w:p w:rsidR="003D654C" w:rsidRPr="00150802" w:rsidRDefault="003D654C" w:rsidP="00404650">
            <w:pPr>
              <w:pStyle w:val="Table"/>
            </w:pPr>
            <w:r w:rsidRPr="00150802">
              <w:t>ДОХОДЫ НАСЕЛЕНИЯ</w:t>
            </w:r>
          </w:p>
        </w:tc>
      </w:tr>
      <w:tr w:rsidR="004424E9" w:rsidRPr="00150802" w:rsidTr="0073551D">
        <w:trPr>
          <w:trHeight w:val="436"/>
        </w:trPr>
        <w:tc>
          <w:tcPr>
            <w:tcW w:w="9720" w:type="dxa"/>
            <w:gridSpan w:val="84"/>
          </w:tcPr>
          <w:p w:rsidR="004424E9" w:rsidRPr="00150802" w:rsidRDefault="004424E9" w:rsidP="00404650">
            <w:pPr>
              <w:pStyle w:val="Table"/>
            </w:pPr>
            <w:r w:rsidRPr="00150802">
              <w:t>Показатели, динамика роста которых отражает эффективность</w:t>
            </w:r>
            <w:r w:rsidR="00F40594">
              <w:t xml:space="preserve"> </w:t>
            </w:r>
            <w:r w:rsidRPr="00150802">
              <w:t>социально-экономического развития муниципального образования</w:t>
            </w:r>
          </w:p>
        </w:tc>
      </w:tr>
      <w:tr w:rsidR="004D7A19" w:rsidRPr="00150802" w:rsidTr="0073551D">
        <w:trPr>
          <w:trHeight w:val="1090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14</w:t>
            </w:r>
          </w:p>
        </w:tc>
        <w:tc>
          <w:tcPr>
            <w:tcW w:w="2839" w:type="dxa"/>
            <w:gridSpan w:val="3"/>
          </w:tcPr>
          <w:p w:rsidR="004424E9" w:rsidRPr="00150802" w:rsidRDefault="004424E9" w:rsidP="00404650">
            <w:pPr>
              <w:pStyle w:val="Table"/>
            </w:pPr>
            <w:r w:rsidRPr="00150802"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681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88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83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8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57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58" w:type="dxa"/>
            <w:gridSpan w:val="13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20" w:type="dxa"/>
            <w:gridSpan w:val="15"/>
          </w:tcPr>
          <w:p w:rsidR="004424E9" w:rsidRPr="00150802" w:rsidRDefault="004424E9" w:rsidP="00404650">
            <w:pPr>
              <w:pStyle w:val="Table"/>
            </w:pPr>
            <w:r w:rsidRPr="00150802">
              <w:t>Климина Т.И.</w:t>
            </w:r>
          </w:p>
        </w:tc>
      </w:tr>
      <w:tr w:rsidR="004D7A19" w:rsidRPr="00150802" w:rsidTr="0073551D">
        <w:trPr>
          <w:trHeight w:val="1090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15</w:t>
            </w:r>
          </w:p>
        </w:tc>
        <w:tc>
          <w:tcPr>
            <w:tcW w:w="2839" w:type="dxa"/>
            <w:gridSpan w:val="3"/>
          </w:tcPr>
          <w:p w:rsidR="004424E9" w:rsidRPr="00150802" w:rsidRDefault="004424E9" w:rsidP="00404650">
            <w:pPr>
              <w:pStyle w:val="Table"/>
            </w:pPr>
            <w:r w:rsidRPr="00150802">
              <w:t>Реальная среднемесячная начисленная заработная плата работников в сравнении с предыдущим годом</w:t>
            </w:r>
          </w:p>
        </w:tc>
        <w:tc>
          <w:tcPr>
            <w:tcW w:w="681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88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72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51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74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69" w:type="dxa"/>
            <w:gridSpan w:val="12"/>
          </w:tcPr>
          <w:p w:rsidR="004424E9" w:rsidRPr="00150802" w:rsidRDefault="004424E9" w:rsidP="00404650">
            <w:pPr>
              <w:pStyle w:val="Table"/>
            </w:pPr>
            <w:r w:rsidRPr="00150802">
              <w:t>Климина Т.И.</w:t>
            </w:r>
          </w:p>
        </w:tc>
      </w:tr>
      <w:tr w:rsidR="004D7A19" w:rsidRPr="00150802" w:rsidTr="0073551D">
        <w:trPr>
          <w:trHeight w:val="2179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16</w:t>
            </w:r>
          </w:p>
        </w:tc>
        <w:tc>
          <w:tcPr>
            <w:tcW w:w="2839" w:type="dxa"/>
            <w:gridSpan w:val="3"/>
          </w:tcPr>
          <w:p w:rsidR="004424E9" w:rsidRPr="00150802" w:rsidRDefault="004424E9" w:rsidP="00404650">
            <w:pPr>
              <w:pStyle w:val="Table"/>
            </w:pPr>
            <w:r w:rsidRPr="00150802">
              <w:t>Индекс превышения среднедушевого оборота розничной торговли и объема платных услуг в муниципальном образовании относительно величины прожиточного минимума трудоспособного населения в Кемеровской области</w:t>
            </w:r>
          </w:p>
        </w:tc>
        <w:tc>
          <w:tcPr>
            <w:tcW w:w="681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88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72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51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74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69" w:type="dxa"/>
            <w:gridSpan w:val="12"/>
          </w:tcPr>
          <w:p w:rsidR="004424E9" w:rsidRPr="00150802" w:rsidRDefault="004424E9" w:rsidP="00404650">
            <w:pPr>
              <w:pStyle w:val="Table"/>
            </w:pPr>
            <w:r w:rsidRPr="00150802">
              <w:t>Климина Т.И.</w:t>
            </w:r>
          </w:p>
        </w:tc>
      </w:tr>
      <w:tr w:rsidR="004D7A19" w:rsidRPr="00150802" w:rsidTr="0073551D">
        <w:trPr>
          <w:trHeight w:val="1846"/>
        </w:trPr>
        <w:tc>
          <w:tcPr>
            <w:tcW w:w="426" w:type="dxa"/>
            <w:gridSpan w:val="6"/>
          </w:tcPr>
          <w:p w:rsidR="00D106CB" w:rsidRPr="00150802" w:rsidRDefault="00D106CB" w:rsidP="00404650">
            <w:pPr>
              <w:pStyle w:val="Table"/>
            </w:pPr>
            <w:r w:rsidRPr="00150802">
              <w:lastRenderedPageBreak/>
              <w:t>17</w:t>
            </w:r>
          </w:p>
        </w:tc>
        <w:tc>
          <w:tcPr>
            <w:tcW w:w="2839" w:type="dxa"/>
            <w:gridSpan w:val="3"/>
          </w:tcPr>
          <w:p w:rsidR="00D106CB" w:rsidRPr="00150802" w:rsidRDefault="00D106CB" w:rsidP="00404650">
            <w:pPr>
              <w:pStyle w:val="Table"/>
            </w:pPr>
            <w:r w:rsidRPr="00150802">
              <w:t xml:space="preserve">Отношение среднемесячной номинальной начисленной </w:t>
            </w:r>
          </w:p>
          <w:p w:rsidR="00D106CB" w:rsidRPr="00150802" w:rsidRDefault="00D106CB" w:rsidP="00404650">
            <w:pPr>
              <w:pStyle w:val="Table"/>
            </w:pPr>
            <w:r w:rsidRPr="00150802">
              <w:t>заработной платы работников муниципальных учреждений к среднемесячной номинальной начисленной заработной плате</w:t>
            </w:r>
            <w:r w:rsidR="00616210">
              <w:t xml:space="preserve"> </w:t>
            </w:r>
            <w:r w:rsidRPr="00150802">
              <w:t>в целом по муниципальному образованию:</w:t>
            </w:r>
          </w:p>
        </w:tc>
        <w:tc>
          <w:tcPr>
            <w:tcW w:w="681" w:type="dxa"/>
            <w:gridSpan w:val="6"/>
          </w:tcPr>
          <w:p w:rsidR="00D106CB" w:rsidRPr="00150802" w:rsidRDefault="00D106CB" w:rsidP="00616210">
            <w:pPr>
              <w:pStyle w:val="Table"/>
            </w:pPr>
          </w:p>
        </w:tc>
        <w:tc>
          <w:tcPr>
            <w:tcW w:w="688" w:type="dxa"/>
            <w:gridSpan w:val="11"/>
          </w:tcPr>
          <w:p w:rsidR="00D106CB" w:rsidRPr="00150802" w:rsidRDefault="00D106CB" w:rsidP="00616210">
            <w:pPr>
              <w:pStyle w:val="Table"/>
            </w:pPr>
          </w:p>
        </w:tc>
        <w:tc>
          <w:tcPr>
            <w:tcW w:w="772" w:type="dxa"/>
            <w:gridSpan w:val="11"/>
          </w:tcPr>
          <w:p w:rsidR="00D106CB" w:rsidRPr="00150802" w:rsidRDefault="00D106CB" w:rsidP="00616210">
            <w:pPr>
              <w:pStyle w:val="Table"/>
            </w:pPr>
          </w:p>
        </w:tc>
        <w:tc>
          <w:tcPr>
            <w:tcW w:w="720" w:type="dxa"/>
            <w:gridSpan w:val="11"/>
          </w:tcPr>
          <w:p w:rsidR="00D106CB" w:rsidRPr="00150802" w:rsidRDefault="00D106CB" w:rsidP="00616210">
            <w:pPr>
              <w:pStyle w:val="Table"/>
            </w:pPr>
          </w:p>
        </w:tc>
        <w:tc>
          <w:tcPr>
            <w:tcW w:w="851" w:type="dxa"/>
            <w:gridSpan w:val="9"/>
          </w:tcPr>
          <w:p w:rsidR="00D106CB" w:rsidRPr="00150802" w:rsidRDefault="00D106CB" w:rsidP="00616210">
            <w:pPr>
              <w:pStyle w:val="Table"/>
            </w:pPr>
          </w:p>
        </w:tc>
        <w:tc>
          <w:tcPr>
            <w:tcW w:w="574" w:type="dxa"/>
            <w:gridSpan w:val="15"/>
          </w:tcPr>
          <w:p w:rsidR="00D106CB" w:rsidRPr="00150802" w:rsidRDefault="00D106CB" w:rsidP="00616210">
            <w:pPr>
              <w:pStyle w:val="Table"/>
            </w:pPr>
          </w:p>
        </w:tc>
        <w:tc>
          <w:tcPr>
            <w:tcW w:w="2169" w:type="dxa"/>
            <w:gridSpan w:val="12"/>
          </w:tcPr>
          <w:p w:rsidR="00D106CB" w:rsidRPr="00150802" w:rsidRDefault="00D106CB" w:rsidP="00616210">
            <w:pPr>
              <w:pStyle w:val="Table"/>
            </w:pPr>
          </w:p>
        </w:tc>
      </w:tr>
      <w:tr w:rsidR="004D7A19" w:rsidRPr="00150802" w:rsidTr="0073551D">
        <w:trPr>
          <w:trHeight w:val="742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839" w:type="dxa"/>
            <w:gridSpan w:val="3"/>
          </w:tcPr>
          <w:p w:rsidR="004424E9" w:rsidRPr="00150802" w:rsidRDefault="004424E9" w:rsidP="00404650">
            <w:pPr>
              <w:pStyle w:val="Table"/>
            </w:pPr>
            <w:r w:rsidRPr="00150802">
              <w:t>учреждения здравоохранения и социальной защиты</w:t>
            </w:r>
          </w:p>
        </w:tc>
        <w:tc>
          <w:tcPr>
            <w:tcW w:w="681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88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72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51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74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69" w:type="dxa"/>
            <w:gridSpan w:val="12"/>
          </w:tcPr>
          <w:p w:rsidR="004424E9" w:rsidRPr="00150802" w:rsidRDefault="004424E9" w:rsidP="00404650">
            <w:pPr>
              <w:pStyle w:val="Table"/>
            </w:pPr>
            <w:r w:rsidRPr="00150802">
              <w:t>Сабуцкая С.В., Федяева Т.И., Журавлева Н.П.</w:t>
            </w:r>
          </w:p>
        </w:tc>
      </w:tr>
      <w:tr w:rsidR="004D7A19" w:rsidRPr="00150802" w:rsidTr="0073551D">
        <w:trPr>
          <w:trHeight w:val="566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839" w:type="dxa"/>
            <w:gridSpan w:val="3"/>
          </w:tcPr>
          <w:p w:rsidR="004424E9" w:rsidRPr="00150802" w:rsidRDefault="004424E9" w:rsidP="00404650">
            <w:pPr>
              <w:pStyle w:val="Table"/>
            </w:pPr>
            <w:r w:rsidRPr="00150802">
              <w:t>учреждения образования</w:t>
            </w:r>
          </w:p>
        </w:tc>
        <w:tc>
          <w:tcPr>
            <w:tcW w:w="681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88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72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51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74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69" w:type="dxa"/>
            <w:gridSpan w:val="12"/>
          </w:tcPr>
          <w:p w:rsidR="004424E9" w:rsidRPr="00150802" w:rsidRDefault="004424E9" w:rsidP="00404650">
            <w:pPr>
              <w:pStyle w:val="Table"/>
            </w:pPr>
            <w:r w:rsidRPr="00150802">
              <w:t>Сабуцкая С.В., Лапикова С.П.</w:t>
            </w:r>
          </w:p>
        </w:tc>
      </w:tr>
      <w:tr w:rsidR="004D7A19" w:rsidRPr="00150802" w:rsidTr="0073551D">
        <w:trPr>
          <w:trHeight w:val="362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839" w:type="dxa"/>
            <w:gridSpan w:val="3"/>
          </w:tcPr>
          <w:p w:rsidR="004424E9" w:rsidRPr="00150802" w:rsidRDefault="004424E9" w:rsidP="00404650">
            <w:pPr>
              <w:pStyle w:val="Table"/>
            </w:pPr>
            <w:r w:rsidRPr="00150802">
              <w:t>учреждения физической культуры и спорта</w:t>
            </w:r>
          </w:p>
        </w:tc>
        <w:tc>
          <w:tcPr>
            <w:tcW w:w="681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88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72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51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74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69" w:type="dxa"/>
            <w:gridSpan w:val="12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406"/>
        </w:trPr>
        <w:tc>
          <w:tcPr>
            <w:tcW w:w="426" w:type="dxa"/>
            <w:gridSpan w:val="6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839" w:type="dxa"/>
            <w:gridSpan w:val="3"/>
          </w:tcPr>
          <w:p w:rsidR="004424E9" w:rsidRPr="00150802" w:rsidRDefault="004424E9" w:rsidP="00404650">
            <w:pPr>
              <w:pStyle w:val="Table"/>
            </w:pPr>
            <w:r w:rsidRPr="00150802">
              <w:t>учреждения культуры и искусства</w:t>
            </w:r>
          </w:p>
        </w:tc>
        <w:tc>
          <w:tcPr>
            <w:tcW w:w="681" w:type="dxa"/>
            <w:gridSpan w:val="6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88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72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51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74" w:type="dxa"/>
            <w:gridSpan w:val="1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69" w:type="dxa"/>
            <w:gridSpan w:val="12"/>
          </w:tcPr>
          <w:p w:rsidR="004424E9" w:rsidRPr="00150802" w:rsidRDefault="004424E9" w:rsidP="00404650">
            <w:pPr>
              <w:pStyle w:val="Table"/>
            </w:pPr>
            <w:r w:rsidRPr="00150802">
              <w:t>Сабуцкая С.В., Осерцов С.А.</w:t>
            </w:r>
          </w:p>
        </w:tc>
      </w:tr>
      <w:tr w:rsidR="00D106CB" w:rsidRPr="00150802" w:rsidTr="0073551D">
        <w:trPr>
          <w:trHeight w:val="220"/>
        </w:trPr>
        <w:tc>
          <w:tcPr>
            <w:tcW w:w="9720" w:type="dxa"/>
            <w:gridSpan w:val="84"/>
          </w:tcPr>
          <w:p w:rsidR="00D106CB" w:rsidRPr="00150802" w:rsidRDefault="00D106CB" w:rsidP="00404650">
            <w:pPr>
              <w:pStyle w:val="Table"/>
            </w:pPr>
            <w:r w:rsidRPr="00150802">
              <w:t>ПРАВОПОРЯДОК И ОБЩЕСТВЕННАЯ БЕЗОПАСНОСТЬ</w:t>
            </w:r>
          </w:p>
        </w:tc>
      </w:tr>
      <w:tr w:rsidR="004424E9" w:rsidRPr="00150802" w:rsidTr="0073551D">
        <w:trPr>
          <w:trHeight w:val="444"/>
        </w:trPr>
        <w:tc>
          <w:tcPr>
            <w:tcW w:w="9720" w:type="dxa"/>
            <w:gridSpan w:val="84"/>
          </w:tcPr>
          <w:p w:rsidR="004424E9" w:rsidRPr="00150802" w:rsidRDefault="004424E9" w:rsidP="00404650">
            <w:pPr>
              <w:pStyle w:val="Table"/>
            </w:pPr>
            <w:r w:rsidRPr="00150802">
              <w:t>Показатели, динамика снижения которых отражает эффективность</w:t>
            </w:r>
            <w:r w:rsidR="00616210">
              <w:t xml:space="preserve"> </w:t>
            </w:r>
            <w:r w:rsidRPr="00150802">
              <w:t>социально-экономического развития муниципального образования</w:t>
            </w:r>
          </w:p>
        </w:tc>
      </w:tr>
      <w:tr w:rsidR="004D7A19" w:rsidRPr="00150802" w:rsidTr="0073551D">
        <w:trPr>
          <w:trHeight w:val="1454"/>
        </w:trPr>
        <w:tc>
          <w:tcPr>
            <w:tcW w:w="392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18</w:t>
            </w:r>
          </w:p>
        </w:tc>
        <w:tc>
          <w:tcPr>
            <w:tcW w:w="2873" w:type="dxa"/>
            <w:gridSpan w:val="4"/>
          </w:tcPr>
          <w:p w:rsidR="004424E9" w:rsidRPr="00150802" w:rsidRDefault="004424E9" w:rsidP="00404650">
            <w:pPr>
              <w:pStyle w:val="Table"/>
            </w:pPr>
            <w:r w:rsidRPr="00150802">
              <w:t>Доля преступлений, совершенных несовершеннолетними или при их соучастии, в общем числе зарегистрированных преступлений</w:t>
            </w:r>
          </w:p>
        </w:tc>
        <w:tc>
          <w:tcPr>
            <w:tcW w:w="698" w:type="dxa"/>
            <w:gridSpan w:val="7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23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16" w:type="dxa"/>
            <w:gridSpan w:val="8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3" w:type="dxa"/>
            <w:gridSpan w:val="18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15" w:type="dxa"/>
            <w:gridSpan w:val="10"/>
          </w:tcPr>
          <w:p w:rsidR="004424E9" w:rsidRPr="00150802" w:rsidRDefault="004424E9" w:rsidP="00404650">
            <w:pPr>
              <w:pStyle w:val="Table"/>
            </w:pPr>
            <w:r w:rsidRPr="00150802">
              <w:t>Сабуцкая С.В.,</w:t>
            </w:r>
            <w:r w:rsidR="00616210">
              <w:t xml:space="preserve"> </w:t>
            </w:r>
            <w:r w:rsidRPr="00150802">
              <w:t>Никулин В.Ф.</w:t>
            </w:r>
          </w:p>
        </w:tc>
      </w:tr>
      <w:tr w:rsidR="001D2BBE" w:rsidRPr="00150802" w:rsidTr="0073551D">
        <w:trPr>
          <w:trHeight w:val="104"/>
        </w:trPr>
        <w:tc>
          <w:tcPr>
            <w:tcW w:w="9720" w:type="dxa"/>
            <w:gridSpan w:val="84"/>
          </w:tcPr>
          <w:p w:rsidR="001D2BBE" w:rsidRPr="00150802" w:rsidRDefault="001D2BBE" w:rsidP="00404650">
            <w:pPr>
              <w:pStyle w:val="Table"/>
            </w:pPr>
            <w:r w:rsidRPr="00150802">
              <w:t>Показатели, используемые для экспертной оценки</w:t>
            </w:r>
          </w:p>
        </w:tc>
      </w:tr>
      <w:tr w:rsidR="004D7A19" w:rsidRPr="00150802" w:rsidTr="0073551D">
        <w:trPr>
          <w:trHeight w:val="727"/>
        </w:trPr>
        <w:tc>
          <w:tcPr>
            <w:tcW w:w="392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19</w:t>
            </w:r>
          </w:p>
        </w:tc>
        <w:tc>
          <w:tcPr>
            <w:tcW w:w="2873" w:type="dxa"/>
            <w:gridSpan w:val="4"/>
          </w:tcPr>
          <w:p w:rsidR="004424E9" w:rsidRPr="00150802" w:rsidRDefault="004424E9" w:rsidP="00404650">
            <w:pPr>
              <w:pStyle w:val="Table"/>
            </w:pPr>
            <w:r w:rsidRPr="00150802">
              <w:t>Расходы бюджета муниципального района на правоохранительную деятельность – всего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3" w:type="dxa"/>
            <w:gridSpan w:val="18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15" w:type="dxa"/>
            <w:gridSpan w:val="10"/>
          </w:tcPr>
          <w:p w:rsidR="004424E9" w:rsidRPr="00150802" w:rsidRDefault="004424E9" w:rsidP="00404650">
            <w:pPr>
              <w:pStyle w:val="Table"/>
            </w:pPr>
            <w:r w:rsidRPr="00150802">
              <w:t>Казакова Н.Н.</w:t>
            </w:r>
          </w:p>
        </w:tc>
      </w:tr>
      <w:tr w:rsidR="004D7A19" w:rsidRPr="00150802" w:rsidTr="0073551D">
        <w:trPr>
          <w:trHeight w:val="727"/>
        </w:trPr>
        <w:tc>
          <w:tcPr>
            <w:tcW w:w="392" w:type="dxa"/>
            <w:gridSpan w:val="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873" w:type="dxa"/>
            <w:gridSpan w:val="4"/>
          </w:tcPr>
          <w:p w:rsidR="004424E9" w:rsidRPr="00150802" w:rsidRDefault="004424E9" w:rsidP="00404650">
            <w:pPr>
              <w:pStyle w:val="Table"/>
            </w:pPr>
            <w:r w:rsidRPr="00150802">
              <w:t>в том числе на содержание криминальной милиции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663" w:type="dxa"/>
            <w:gridSpan w:val="18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115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</w:tr>
      <w:tr w:rsidR="00D66553" w:rsidRPr="00150802" w:rsidTr="0073551D">
        <w:trPr>
          <w:trHeight w:val="183"/>
        </w:trPr>
        <w:tc>
          <w:tcPr>
            <w:tcW w:w="9720" w:type="dxa"/>
            <w:gridSpan w:val="84"/>
          </w:tcPr>
          <w:p w:rsidR="00D66553" w:rsidRPr="00150802" w:rsidRDefault="00D66553" w:rsidP="00404650">
            <w:pPr>
              <w:pStyle w:val="Table"/>
            </w:pPr>
            <w:r w:rsidRPr="00150802">
              <w:t>ЗДОРОВЬЕ НАСЕЛЕНИЯ</w:t>
            </w:r>
          </w:p>
        </w:tc>
      </w:tr>
      <w:tr w:rsidR="004424E9" w:rsidRPr="00150802" w:rsidTr="0073551D">
        <w:trPr>
          <w:trHeight w:val="471"/>
        </w:trPr>
        <w:tc>
          <w:tcPr>
            <w:tcW w:w="9720" w:type="dxa"/>
            <w:gridSpan w:val="84"/>
          </w:tcPr>
          <w:p w:rsidR="004424E9" w:rsidRPr="00150802" w:rsidRDefault="004424E9" w:rsidP="00404650">
            <w:pPr>
              <w:pStyle w:val="Table"/>
            </w:pPr>
            <w:r w:rsidRPr="00150802">
              <w:t>Показатели, динамика роста которых отражает эффективность</w:t>
            </w:r>
            <w:r w:rsidR="00616210">
              <w:t xml:space="preserve"> </w:t>
            </w:r>
            <w:r w:rsidRPr="00150802">
              <w:t>социально-экономического развития муниципального образования</w:t>
            </w:r>
          </w:p>
        </w:tc>
      </w:tr>
      <w:tr w:rsidR="004D7A19" w:rsidRPr="00150802" w:rsidTr="0073551D">
        <w:trPr>
          <w:trHeight w:val="524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  <w:r w:rsidRPr="00150802">
              <w:t>20</w:t>
            </w: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Среднемесячная номинальная начисленная заработная плата работников муниципальных учреждений здравоохранения – всего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4D7A19" w:rsidRPr="00150802" w:rsidTr="0073551D">
        <w:trPr>
          <w:trHeight w:val="131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35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врачей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362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среднего медицинского персонала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846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  <w:r w:rsidRPr="00150802">
              <w:t>21</w:t>
            </w: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Доля муниципальных учреждений здравоохранения, переведенных преимущественно на одноканальное финансирование через систему обязательного медицинского страхования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4D7A19" w:rsidRPr="00150802" w:rsidTr="0073551D">
        <w:trPr>
          <w:trHeight w:val="727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  <w:r w:rsidRPr="00150802">
              <w:t>22</w:t>
            </w: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Доля муниципальных медицинских учреждений: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4D7A19" w:rsidRPr="00150802" w:rsidTr="0073551D">
        <w:trPr>
          <w:trHeight w:val="727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применяющих медико-экономические стандарты оказания медицинской помощи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727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переведенных на оплату медицинской помощи по результатам деятельности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727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переведенных на новую (отраслевую) систему оплаты труда, ориентированную на результат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727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  <w:r w:rsidRPr="00150802">
              <w:t>23</w:t>
            </w: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Доля населенных пунктов, обеспеченных питьевой водой надлежащего качества: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  <w:r w:rsidRPr="00150802">
              <w:t>Гаврилов Н.А., Чушкин В.Ю.</w:t>
            </w:r>
          </w:p>
        </w:tc>
      </w:tr>
      <w:tr w:rsidR="004D7A19" w:rsidRPr="00150802" w:rsidTr="0073551D">
        <w:trPr>
          <w:trHeight w:val="215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в городских поселениях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204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в сельской местности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409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  <w:r w:rsidRPr="00150802">
              <w:t>24</w:t>
            </w: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Удельный вес детей первой и второй групп здоровья в общей численности учащихся муниципальных общеобразовательных учреждений</w:t>
            </w:r>
          </w:p>
        </w:tc>
        <w:tc>
          <w:tcPr>
            <w:tcW w:w="627" w:type="dxa"/>
            <w:gridSpan w:val="5"/>
          </w:tcPr>
          <w:p w:rsidR="004424E9" w:rsidRPr="00150802" w:rsidRDefault="004424E9" w:rsidP="00404650">
            <w:pPr>
              <w:pStyle w:val="Table"/>
            </w:pPr>
            <w:r w:rsidRPr="00150802">
              <w:t>%</w:t>
            </w:r>
          </w:p>
        </w:tc>
        <w:tc>
          <w:tcPr>
            <w:tcW w:w="719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1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720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91" w:type="dxa"/>
            <w:gridSpan w:val="10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4D7A19" w:rsidRPr="00150802" w:rsidTr="0073551D">
        <w:trPr>
          <w:trHeight w:val="520"/>
        </w:trPr>
        <w:tc>
          <w:tcPr>
            <w:tcW w:w="9720" w:type="dxa"/>
            <w:gridSpan w:val="84"/>
          </w:tcPr>
          <w:p w:rsidR="004424E9" w:rsidRPr="00150802" w:rsidRDefault="004424E9" w:rsidP="0073551D">
            <w:pPr>
              <w:pStyle w:val="Table"/>
            </w:pPr>
            <w:r w:rsidRPr="00150802">
              <w:t>Показатели, динамика снижения которых отражает эффективность</w:t>
            </w:r>
            <w:r w:rsidR="00616210">
              <w:t xml:space="preserve"> </w:t>
            </w:r>
            <w:r w:rsidRPr="00150802">
              <w:t>социально-экономического развития муниципального образования</w:t>
            </w:r>
          </w:p>
        </w:tc>
      </w:tr>
      <w:tr w:rsidR="004D7A19" w:rsidRPr="00150802" w:rsidTr="0073551D">
        <w:trPr>
          <w:trHeight w:val="494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  <w:r w:rsidRPr="00150802">
              <w:t>25</w:t>
            </w: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Смертность населения</w:t>
            </w:r>
          </w:p>
        </w:tc>
        <w:tc>
          <w:tcPr>
            <w:tcW w:w="975" w:type="dxa"/>
            <w:gridSpan w:val="8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40" w:type="dxa"/>
            <w:gridSpan w:val="17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12" w:type="dxa"/>
            <w:gridSpan w:val="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4D7A19" w:rsidRPr="00150802" w:rsidTr="0073551D">
        <w:trPr>
          <w:trHeight w:val="273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  <w:r w:rsidRPr="00150802">
              <w:t>25.1.</w:t>
            </w: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Младенческая</w:t>
            </w:r>
          </w:p>
        </w:tc>
        <w:tc>
          <w:tcPr>
            <w:tcW w:w="975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на 1</w:t>
            </w:r>
            <w:r w:rsidR="00616210">
              <w:t xml:space="preserve"> </w:t>
            </w:r>
            <w:r w:rsidRPr="00150802">
              <w:t>тыс.</w:t>
            </w:r>
            <w:r w:rsidR="00616210">
              <w:t xml:space="preserve"> </w:t>
            </w:r>
            <w:r w:rsidRPr="00150802">
              <w:t>человек</w:t>
            </w:r>
            <w:r w:rsidR="00616210">
              <w:t xml:space="preserve"> </w:t>
            </w:r>
            <w:r w:rsidRPr="00150802">
              <w:t>родившихся</w:t>
            </w:r>
            <w:r w:rsidR="00616210">
              <w:t xml:space="preserve"> </w:t>
            </w:r>
            <w:r w:rsidRPr="00150802">
              <w:lastRenderedPageBreak/>
              <w:t>ивыми</w:t>
            </w:r>
          </w:p>
        </w:tc>
        <w:tc>
          <w:tcPr>
            <w:tcW w:w="840" w:type="dxa"/>
            <w:gridSpan w:val="17"/>
          </w:tcPr>
          <w:p w:rsidR="004424E9" w:rsidRPr="00150802" w:rsidRDefault="004424E9" w:rsidP="00616210">
            <w:pPr>
              <w:pStyle w:val="Table"/>
            </w:pPr>
          </w:p>
        </w:tc>
        <w:tc>
          <w:tcPr>
            <w:tcW w:w="848" w:type="dxa"/>
            <w:gridSpan w:val="9"/>
          </w:tcPr>
          <w:p w:rsidR="004424E9" w:rsidRPr="00150802" w:rsidRDefault="004424E9" w:rsidP="00E611E9">
            <w:pPr>
              <w:pStyle w:val="Table"/>
            </w:pPr>
          </w:p>
        </w:tc>
        <w:tc>
          <w:tcPr>
            <w:tcW w:w="502" w:type="dxa"/>
            <w:gridSpan w:val="8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12" w:type="dxa"/>
            <w:gridSpan w:val="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670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  <w:r w:rsidRPr="00150802">
              <w:lastRenderedPageBreak/>
              <w:t>25.2.</w:t>
            </w: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От 1 года до 4 лет</w:t>
            </w:r>
          </w:p>
        </w:tc>
        <w:tc>
          <w:tcPr>
            <w:tcW w:w="986" w:type="dxa"/>
            <w:gridSpan w:val="9"/>
          </w:tcPr>
          <w:p w:rsidR="004424E9" w:rsidRPr="00150802" w:rsidRDefault="004424E9" w:rsidP="00404650">
            <w:pPr>
              <w:pStyle w:val="Table"/>
            </w:pPr>
            <w:r w:rsidRPr="00150802">
              <w:t>на 100</w:t>
            </w:r>
            <w:r w:rsidR="00E611E9">
              <w:t xml:space="preserve"> </w:t>
            </w:r>
            <w:r w:rsidRPr="00150802">
              <w:t>тыс.</w:t>
            </w:r>
            <w:r w:rsidR="00E611E9">
              <w:t xml:space="preserve"> </w:t>
            </w:r>
            <w:r w:rsidRPr="00150802">
              <w:t>человек</w:t>
            </w:r>
            <w:r w:rsidR="00E611E9">
              <w:t xml:space="preserve"> </w:t>
            </w:r>
            <w:r w:rsidRPr="00150802">
              <w:t>соответствующего</w:t>
            </w:r>
            <w:r w:rsidR="00E611E9">
              <w:t xml:space="preserve"> </w:t>
            </w:r>
            <w:r w:rsidRPr="00150802">
              <w:t>возраста</w:t>
            </w:r>
          </w:p>
        </w:tc>
        <w:tc>
          <w:tcPr>
            <w:tcW w:w="829" w:type="dxa"/>
            <w:gridSpan w:val="16"/>
          </w:tcPr>
          <w:p w:rsidR="004424E9" w:rsidRPr="00150802" w:rsidRDefault="004424E9" w:rsidP="00E611E9">
            <w:pPr>
              <w:pStyle w:val="Table"/>
            </w:pPr>
          </w:p>
        </w:tc>
        <w:tc>
          <w:tcPr>
            <w:tcW w:w="848" w:type="dxa"/>
            <w:gridSpan w:val="9"/>
          </w:tcPr>
          <w:p w:rsidR="004424E9" w:rsidRPr="00150802" w:rsidRDefault="004424E9" w:rsidP="00E611E9">
            <w:pPr>
              <w:pStyle w:val="Table"/>
            </w:pPr>
          </w:p>
        </w:tc>
        <w:tc>
          <w:tcPr>
            <w:tcW w:w="502" w:type="dxa"/>
            <w:gridSpan w:val="8"/>
          </w:tcPr>
          <w:p w:rsidR="004424E9" w:rsidRPr="00150802" w:rsidRDefault="004424E9" w:rsidP="00E611E9">
            <w:pPr>
              <w:pStyle w:val="Table"/>
            </w:pPr>
          </w:p>
        </w:tc>
        <w:tc>
          <w:tcPr>
            <w:tcW w:w="512" w:type="dxa"/>
            <w:gridSpan w:val="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670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  <w:r w:rsidRPr="00150802">
              <w:t>25.3.</w:t>
            </w: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От 5 до 9 лет</w:t>
            </w:r>
          </w:p>
        </w:tc>
        <w:tc>
          <w:tcPr>
            <w:tcW w:w="986" w:type="dxa"/>
            <w:gridSpan w:val="9"/>
          </w:tcPr>
          <w:p w:rsidR="004424E9" w:rsidRPr="00150802" w:rsidRDefault="004424E9" w:rsidP="00404650">
            <w:pPr>
              <w:pStyle w:val="Table"/>
            </w:pPr>
            <w:r w:rsidRPr="00150802">
              <w:t>на 100</w:t>
            </w:r>
            <w:r w:rsidR="00E611E9">
              <w:t xml:space="preserve"> </w:t>
            </w:r>
            <w:r w:rsidRPr="00150802">
              <w:t>тыс.</w:t>
            </w:r>
            <w:r w:rsidR="00E611E9">
              <w:t xml:space="preserve"> </w:t>
            </w:r>
            <w:r w:rsidRPr="00150802">
              <w:t>человек</w:t>
            </w:r>
            <w:r w:rsidR="00E611E9">
              <w:t xml:space="preserve"> </w:t>
            </w:r>
            <w:r w:rsidRPr="00150802">
              <w:t>соответствующего</w:t>
            </w:r>
            <w:r w:rsidR="00E611E9">
              <w:t xml:space="preserve"> </w:t>
            </w:r>
            <w:r w:rsidRPr="00150802">
              <w:t>возраста</w:t>
            </w:r>
          </w:p>
        </w:tc>
        <w:tc>
          <w:tcPr>
            <w:tcW w:w="829" w:type="dxa"/>
            <w:gridSpan w:val="16"/>
          </w:tcPr>
          <w:p w:rsidR="004424E9" w:rsidRPr="00150802" w:rsidRDefault="004424E9" w:rsidP="00E611E9">
            <w:pPr>
              <w:pStyle w:val="Table"/>
            </w:pPr>
          </w:p>
        </w:tc>
        <w:tc>
          <w:tcPr>
            <w:tcW w:w="848" w:type="dxa"/>
            <w:gridSpan w:val="9"/>
          </w:tcPr>
          <w:p w:rsidR="004424E9" w:rsidRPr="00150802" w:rsidRDefault="004424E9" w:rsidP="00E611E9">
            <w:pPr>
              <w:pStyle w:val="Table"/>
            </w:pPr>
          </w:p>
        </w:tc>
        <w:tc>
          <w:tcPr>
            <w:tcW w:w="502" w:type="dxa"/>
            <w:gridSpan w:val="8"/>
          </w:tcPr>
          <w:p w:rsidR="004424E9" w:rsidRPr="00150802" w:rsidRDefault="004424E9" w:rsidP="00E611E9">
            <w:pPr>
              <w:pStyle w:val="Table"/>
            </w:pPr>
          </w:p>
        </w:tc>
        <w:tc>
          <w:tcPr>
            <w:tcW w:w="512" w:type="dxa"/>
            <w:gridSpan w:val="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670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  <w:r w:rsidRPr="00150802">
              <w:t>25.4.</w:t>
            </w: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>От 10 до 14 лет</w:t>
            </w:r>
          </w:p>
        </w:tc>
        <w:tc>
          <w:tcPr>
            <w:tcW w:w="986" w:type="dxa"/>
            <w:gridSpan w:val="9"/>
          </w:tcPr>
          <w:p w:rsidR="004424E9" w:rsidRPr="00150802" w:rsidRDefault="004424E9" w:rsidP="00404650">
            <w:pPr>
              <w:pStyle w:val="Table"/>
            </w:pPr>
            <w:r w:rsidRPr="00150802">
              <w:t>на 100</w:t>
            </w:r>
            <w:r w:rsidR="00E611E9">
              <w:t xml:space="preserve"> </w:t>
            </w:r>
            <w:r w:rsidRPr="00150802">
              <w:t>тыс.</w:t>
            </w:r>
            <w:r w:rsidR="00E611E9">
              <w:t xml:space="preserve"> </w:t>
            </w:r>
            <w:r w:rsidRPr="00150802">
              <w:t>человек</w:t>
            </w:r>
            <w:r w:rsidR="00E611E9">
              <w:t xml:space="preserve"> </w:t>
            </w:r>
            <w:r w:rsidRPr="00150802">
              <w:t>соответствующего</w:t>
            </w:r>
            <w:r w:rsidR="00E611E9">
              <w:t xml:space="preserve"> </w:t>
            </w:r>
            <w:r w:rsidRPr="00150802">
              <w:t>возраста</w:t>
            </w:r>
          </w:p>
        </w:tc>
        <w:tc>
          <w:tcPr>
            <w:tcW w:w="829" w:type="dxa"/>
            <w:gridSpan w:val="16"/>
          </w:tcPr>
          <w:p w:rsidR="004424E9" w:rsidRPr="00150802" w:rsidRDefault="004424E9" w:rsidP="00E611E9">
            <w:pPr>
              <w:pStyle w:val="Table"/>
            </w:pPr>
          </w:p>
        </w:tc>
        <w:tc>
          <w:tcPr>
            <w:tcW w:w="848" w:type="dxa"/>
            <w:gridSpan w:val="9"/>
          </w:tcPr>
          <w:p w:rsidR="004424E9" w:rsidRPr="00150802" w:rsidRDefault="004424E9" w:rsidP="00E611E9">
            <w:pPr>
              <w:pStyle w:val="Table"/>
            </w:pPr>
          </w:p>
        </w:tc>
        <w:tc>
          <w:tcPr>
            <w:tcW w:w="502" w:type="dxa"/>
            <w:gridSpan w:val="8"/>
          </w:tcPr>
          <w:p w:rsidR="004424E9" w:rsidRPr="00150802" w:rsidRDefault="004424E9" w:rsidP="00E611E9">
            <w:pPr>
              <w:pStyle w:val="Table"/>
            </w:pPr>
          </w:p>
        </w:tc>
        <w:tc>
          <w:tcPr>
            <w:tcW w:w="512" w:type="dxa"/>
            <w:gridSpan w:val="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670"/>
        </w:trPr>
        <w:tc>
          <w:tcPr>
            <w:tcW w:w="336" w:type="dxa"/>
          </w:tcPr>
          <w:p w:rsidR="004424E9" w:rsidRPr="00150802" w:rsidRDefault="004424E9" w:rsidP="00404650">
            <w:pPr>
              <w:pStyle w:val="Table"/>
            </w:pPr>
            <w:r w:rsidRPr="00150802">
              <w:t>25.5.</w:t>
            </w:r>
          </w:p>
        </w:tc>
        <w:tc>
          <w:tcPr>
            <w:tcW w:w="2929" w:type="dxa"/>
            <w:gridSpan w:val="8"/>
          </w:tcPr>
          <w:p w:rsidR="004424E9" w:rsidRPr="00150802" w:rsidRDefault="004424E9" w:rsidP="00404650">
            <w:pPr>
              <w:pStyle w:val="Table"/>
            </w:pPr>
            <w:r w:rsidRPr="00150802">
              <w:t xml:space="preserve">От 15 до 19 лет </w:t>
            </w:r>
          </w:p>
        </w:tc>
        <w:tc>
          <w:tcPr>
            <w:tcW w:w="986" w:type="dxa"/>
            <w:gridSpan w:val="9"/>
          </w:tcPr>
          <w:p w:rsidR="004424E9" w:rsidRPr="00150802" w:rsidRDefault="004424E9" w:rsidP="00404650">
            <w:pPr>
              <w:pStyle w:val="Table"/>
            </w:pPr>
            <w:r w:rsidRPr="00150802">
              <w:t>на 100</w:t>
            </w:r>
            <w:r w:rsidR="00E611E9">
              <w:t xml:space="preserve"> </w:t>
            </w:r>
            <w:r w:rsidRPr="00150802">
              <w:t>тыс.</w:t>
            </w:r>
            <w:r w:rsidR="00E611E9">
              <w:t xml:space="preserve"> </w:t>
            </w:r>
            <w:r w:rsidRPr="00150802">
              <w:t>человек</w:t>
            </w:r>
            <w:r w:rsidR="00E611E9">
              <w:t xml:space="preserve"> </w:t>
            </w:r>
            <w:r w:rsidRPr="00150802">
              <w:t>соответствующего</w:t>
            </w:r>
            <w:r w:rsidR="00E611E9">
              <w:t xml:space="preserve"> </w:t>
            </w:r>
            <w:r w:rsidRPr="00150802">
              <w:t>возраста</w:t>
            </w:r>
          </w:p>
        </w:tc>
        <w:tc>
          <w:tcPr>
            <w:tcW w:w="829" w:type="dxa"/>
            <w:gridSpan w:val="16"/>
          </w:tcPr>
          <w:p w:rsidR="004424E9" w:rsidRPr="00150802" w:rsidRDefault="004424E9" w:rsidP="00E611E9">
            <w:pPr>
              <w:pStyle w:val="Table"/>
            </w:pPr>
          </w:p>
        </w:tc>
        <w:tc>
          <w:tcPr>
            <w:tcW w:w="848" w:type="dxa"/>
            <w:gridSpan w:val="9"/>
          </w:tcPr>
          <w:p w:rsidR="004424E9" w:rsidRPr="00150802" w:rsidRDefault="004424E9" w:rsidP="00E611E9">
            <w:pPr>
              <w:pStyle w:val="Table"/>
            </w:pPr>
          </w:p>
        </w:tc>
        <w:tc>
          <w:tcPr>
            <w:tcW w:w="502" w:type="dxa"/>
            <w:gridSpan w:val="8"/>
          </w:tcPr>
          <w:p w:rsidR="004424E9" w:rsidRPr="00150802" w:rsidRDefault="004424E9" w:rsidP="00E611E9">
            <w:pPr>
              <w:pStyle w:val="Table"/>
            </w:pPr>
          </w:p>
        </w:tc>
        <w:tc>
          <w:tcPr>
            <w:tcW w:w="512" w:type="dxa"/>
            <w:gridSpan w:val="5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4424E9" w:rsidRPr="00150802" w:rsidRDefault="004424E9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4424E9" w:rsidRPr="00150802" w:rsidRDefault="004424E9" w:rsidP="00404650">
            <w:pPr>
              <w:pStyle w:val="Table"/>
            </w:pPr>
          </w:p>
        </w:tc>
      </w:tr>
      <w:tr w:rsidR="004D7A19" w:rsidRPr="00150802" w:rsidTr="0073551D">
        <w:trPr>
          <w:trHeight w:val="1337"/>
        </w:trPr>
        <w:tc>
          <w:tcPr>
            <w:tcW w:w="336" w:type="dxa"/>
          </w:tcPr>
          <w:p w:rsidR="00AB79D4" w:rsidRPr="00150802" w:rsidRDefault="00AB79D4" w:rsidP="00404650">
            <w:pPr>
              <w:pStyle w:val="Table"/>
            </w:pPr>
            <w:r w:rsidRPr="00150802">
              <w:t>25.6.</w:t>
            </w:r>
          </w:p>
        </w:tc>
        <w:tc>
          <w:tcPr>
            <w:tcW w:w="2929" w:type="dxa"/>
            <w:gridSpan w:val="8"/>
          </w:tcPr>
          <w:p w:rsidR="00AB79D4" w:rsidRPr="00150802" w:rsidRDefault="00AB79D4" w:rsidP="00404650">
            <w:pPr>
              <w:pStyle w:val="Table"/>
            </w:pPr>
            <w:r w:rsidRPr="00150802">
              <w:t>Материнская</w:t>
            </w:r>
          </w:p>
        </w:tc>
        <w:tc>
          <w:tcPr>
            <w:tcW w:w="986" w:type="dxa"/>
            <w:gridSpan w:val="9"/>
          </w:tcPr>
          <w:p w:rsidR="00AB79D4" w:rsidRPr="00150802" w:rsidRDefault="00AB79D4" w:rsidP="00404650">
            <w:pPr>
              <w:pStyle w:val="Table"/>
            </w:pPr>
            <w:r w:rsidRPr="00150802">
              <w:t>на 100 тыс. человек родив</w:t>
            </w:r>
          </w:p>
          <w:p w:rsidR="00AB79D4" w:rsidRPr="00150802" w:rsidRDefault="00AB79D4" w:rsidP="00404650">
            <w:pPr>
              <w:pStyle w:val="Table"/>
            </w:pPr>
            <w:r w:rsidRPr="00150802">
              <w:t>шихся живыми</w:t>
            </w:r>
          </w:p>
        </w:tc>
        <w:tc>
          <w:tcPr>
            <w:tcW w:w="829" w:type="dxa"/>
            <w:gridSpan w:val="16"/>
          </w:tcPr>
          <w:p w:rsidR="00AB79D4" w:rsidRPr="00150802" w:rsidRDefault="00AB79D4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AB79D4" w:rsidRPr="00150802" w:rsidRDefault="00AB79D4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AB79D4" w:rsidRPr="00150802" w:rsidRDefault="00AB79D4" w:rsidP="00404650">
            <w:pPr>
              <w:pStyle w:val="Table"/>
            </w:pPr>
          </w:p>
        </w:tc>
        <w:tc>
          <w:tcPr>
            <w:tcW w:w="512" w:type="dxa"/>
            <w:gridSpan w:val="5"/>
          </w:tcPr>
          <w:p w:rsidR="00AB79D4" w:rsidRPr="00150802" w:rsidRDefault="00AB79D4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AB79D4" w:rsidRPr="00150802" w:rsidRDefault="00AB79D4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AB79D4" w:rsidRPr="00150802" w:rsidRDefault="00AB79D4" w:rsidP="00404650">
            <w:pPr>
              <w:pStyle w:val="Table"/>
            </w:pPr>
          </w:p>
        </w:tc>
      </w:tr>
      <w:tr w:rsidR="0073551D" w:rsidRPr="00150802" w:rsidTr="0073551D">
        <w:trPr>
          <w:trHeight w:val="1337"/>
        </w:trPr>
        <w:tc>
          <w:tcPr>
            <w:tcW w:w="336" w:type="dxa"/>
          </w:tcPr>
          <w:p w:rsidR="0073551D" w:rsidRPr="00150802" w:rsidRDefault="0073551D" w:rsidP="0051509A">
            <w:pPr>
              <w:pStyle w:val="Table"/>
            </w:pPr>
            <w:r w:rsidRPr="00150802">
              <w:t>25.7.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51509A">
            <w:pPr>
              <w:pStyle w:val="Table"/>
            </w:pPr>
            <w:r w:rsidRPr="00150802">
              <w:t>Смертность населения трудоспособного возраста, всего:</w:t>
            </w:r>
          </w:p>
        </w:tc>
        <w:tc>
          <w:tcPr>
            <w:tcW w:w="986" w:type="dxa"/>
            <w:gridSpan w:val="9"/>
          </w:tcPr>
          <w:p w:rsidR="0073551D" w:rsidRPr="00150802" w:rsidRDefault="0073551D" w:rsidP="0051509A">
            <w:pPr>
              <w:pStyle w:val="Table"/>
            </w:pPr>
            <w:r w:rsidRPr="00150802">
              <w:t>на 100 тыс. человек соответствующего возраста</w:t>
            </w:r>
          </w:p>
        </w:tc>
        <w:tc>
          <w:tcPr>
            <w:tcW w:w="829" w:type="dxa"/>
            <w:gridSpan w:val="1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12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54" w:type="dxa"/>
            <w:gridSpan w:val="19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 xml:space="preserve"> в том числе по трем основным  причинам:</w:t>
            </w:r>
          </w:p>
        </w:tc>
        <w:tc>
          <w:tcPr>
            <w:tcW w:w="98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29" w:type="dxa"/>
            <w:gridSpan w:val="1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12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67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сердечно-сосудистые заболевания</w:t>
            </w:r>
          </w:p>
        </w:tc>
        <w:tc>
          <w:tcPr>
            <w:tcW w:w="986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на 100 тыс. человек соответст-вующего возраста</w:t>
            </w:r>
          </w:p>
        </w:tc>
        <w:tc>
          <w:tcPr>
            <w:tcW w:w="829" w:type="dxa"/>
            <w:gridSpan w:val="1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12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67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онкологические заболевания</w:t>
            </w:r>
          </w:p>
        </w:tc>
        <w:tc>
          <w:tcPr>
            <w:tcW w:w="986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на 100 тыс. человек соответст-вующего возраста</w:t>
            </w:r>
          </w:p>
        </w:tc>
        <w:tc>
          <w:tcPr>
            <w:tcW w:w="829" w:type="dxa"/>
            <w:gridSpan w:val="1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12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67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внешние причины</w:t>
            </w:r>
          </w:p>
        </w:tc>
        <w:tc>
          <w:tcPr>
            <w:tcW w:w="986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на 100 тыс. человек соответст-вующего возраста</w:t>
            </w:r>
          </w:p>
        </w:tc>
        <w:tc>
          <w:tcPr>
            <w:tcW w:w="829" w:type="dxa"/>
            <w:gridSpan w:val="1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12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67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25.8.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результате дорожно-транспортных происшествий</w:t>
            </w:r>
          </w:p>
        </w:tc>
        <w:tc>
          <w:tcPr>
            <w:tcW w:w="986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на 100 тыс. человек соответст-вующего возраста</w:t>
            </w:r>
          </w:p>
        </w:tc>
        <w:tc>
          <w:tcPr>
            <w:tcW w:w="829" w:type="dxa"/>
            <w:gridSpan w:val="1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12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118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26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Средняя продолжительность временной нетрудоспособности в связи с заболеванием в расчете на одного работающего</w:t>
            </w:r>
          </w:p>
        </w:tc>
        <w:tc>
          <w:tcPr>
            <w:tcW w:w="986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дней</w:t>
            </w:r>
          </w:p>
        </w:tc>
        <w:tc>
          <w:tcPr>
            <w:tcW w:w="829" w:type="dxa"/>
            <w:gridSpan w:val="1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12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24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9639" w:type="dxa"/>
            <w:gridSpan w:val="82"/>
          </w:tcPr>
          <w:p w:rsidR="0073551D" w:rsidRPr="00150802" w:rsidRDefault="0073551D" w:rsidP="00404650">
            <w:pPr>
              <w:pStyle w:val="Table"/>
            </w:pPr>
            <w:r w:rsidRPr="00150802">
              <w:t>Показатели, используемые для экспертной оценки и расчета неэффективных расходов</w:t>
            </w:r>
          </w:p>
        </w:tc>
      </w:tr>
      <w:tr w:rsidR="0073551D" w:rsidRPr="00150802" w:rsidTr="0073551D">
        <w:trPr>
          <w:gridAfter w:val="2"/>
          <w:wAfter w:w="81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27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Расходы бюджета муниципального района на здравоохранение – всего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  <w:r w:rsidRPr="00150802">
              <w:t>Казакова Н.Н., Сабуцкая С.В., Федяева Т.И.</w:t>
            </w:r>
          </w:p>
        </w:tc>
      </w:tr>
      <w:tr w:rsidR="0073551D" w:rsidRPr="00150802" w:rsidTr="0073551D">
        <w:trPr>
          <w:gridAfter w:val="2"/>
          <w:wAfter w:w="81" w:type="dxa"/>
          <w:trHeight w:val="164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5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капитальные расходы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5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текущие расходы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42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из них расходы и начисления на оплату труда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28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Расходы бюджета муниципального района на здравоохранение в расчете на одного жителя – всего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73551D" w:rsidRPr="00150802" w:rsidTr="0073551D">
        <w:trPr>
          <w:gridAfter w:val="2"/>
          <w:wAfter w:w="81" w:type="dxa"/>
          <w:trHeight w:val="1454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 xml:space="preserve">в том числе на Территориальную программу государственных гарантий оказания гражданам Российской Федерации бесплатной медицинской помощи 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из них средства обязательного медицинского страхования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3"/>
          <w:wAfter w:w="182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29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Число работающих в муниципальных учреждениях здравоохранения (на конец года):</w:t>
            </w:r>
          </w:p>
        </w:tc>
        <w:tc>
          <w:tcPr>
            <w:tcW w:w="1123" w:type="dxa"/>
            <w:gridSpan w:val="11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71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64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25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70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51" w:type="dxa"/>
            <w:gridSpan w:val="13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73551D" w:rsidRPr="00150802" w:rsidTr="0073551D">
        <w:trPr>
          <w:gridAfter w:val="1"/>
          <w:wAfter w:w="56" w:type="dxa"/>
          <w:trHeight w:val="1351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штатные должности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единиц на 10000 человек населения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1"/>
          <w:wAfter w:w="56" w:type="dxa"/>
          <w:trHeight w:val="133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занятые должности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единиц на 10000 человек населения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1"/>
          <w:wAfter w:w="56" w:type="dxa"/>
          <w:trHeight w:val="133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физические лица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 на 10 000 человек населения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1"/>
          <w:wAfter w:w="56" w:type="dxa"/>
          <w:trHeight w:val="785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Число врачей в муниципальных учреждениях здравоохранения (на конец года):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73551D" w:rsidRPr="00150802" w:rsidTr="0073551D">
        <w:trPr>
          <w:gridAfter w:val="1"/>
          <w:wAfter w:w="56" w:type="dxa"/>
          <w:trHeight w:val="1308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штатные должности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единиц на 10000 человек населения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1"/>
          <w:wAfter w:w="56" w:type="dxa"/>
          <w:trHeight w:val="1351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занятые должности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единиц на 10000 человек населения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1"/>
          <w:wAfter w:w="56" w:type="dxa"/>
          <w:trHeight w:val="132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физические лица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 на 10000 человек населения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1"/>
          <w:wAfter w:w="56" w:type="dxa"/>
          <w:trHeight w:val="109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Число среднего медицинского персонала в муниципальных учреждениях здравоохранения на конец года: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7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73551D" w:rsidRPr="00150802" w:rsidTr="0073551D">
        <w:trPr>
          <w:gridAfter w:val="1"/>
          <w:wAfter w:w="56" w:type="dxa"/>
          <w:trHeight w:val="1394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штатные должности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единиц на 10000 человек населения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1"/>
          <w:wAfter w:w="56" w:type="dxa"/>
          <w:trHeight w:val="1366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занятые должности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единиц на 10 000 человек населения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1"/>
          <w:wAfter w:w="56" w:type="dxa"/>
          <w:trHeight w:val="1351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физические лица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 на 10 000 человек населения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1"/>
          <w:wAfter w:w="56" w:type="dxa"/>
          <w:trHeight w:val="1133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30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Уровень госпитализации в государственные (муниципальные) учреждения здравоохранения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на 100 человек населения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73551D" w:rsidRPr="00150802" w:rsidTr="0073551D">
        <w:trPr>
          <w:gridAfter w:val="1"/>
          <w:wAfter w:w="56" w:type="dxa"/>
          <w:trHeight w:val="828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31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Средняя продолжительность пребывания пациента на койке в муниципальных учреждениях здравоохранения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дней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73551D" w:rsidRPr="00150802" w:rsidTr="0073551D">
        <w:trPr>
          <w:gridAfter w:val="1"/>
          <w:wAfter w:w="56" w:type="dxa"/>
          <w:trHeight w:val="24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1"/>
          <w:wAfter w:w="56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32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Среднегодовая занятость койки в муниципальных учреждениях здравоохранения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дней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98" w:type="dxa"/>
            <w:gridSpan w:val="18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73551D" w:rsidRPr="00150802" w:rsidTr="0073551D">
        <w:trPr>
          <w:gridAfter w:val="2"/>
          <w:wAfter w:w="81" w:type="dxa"/>
          <w:trHeight w:val="1351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lastRenderedPageBreak/>
              <w:t>33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Число коек в муниципальных учреждениях здравоохранения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коек на 10000 человек населения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56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66" w:type="dxa"/>
            <w:gridSpan w:val="16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73551D" w:rsidRPr="00150802" w:rsidTr="0073551D">
        <w:trPr>
          <w:gridAfter w:val="4"/>
          <w:wAfter w:w="222" w:type="dxa"/>
          <w:trHeight w:val="1774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34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Стоимость содержания одной койки в муниципальных учреждениях здравоохранения в сутки (без расходов, входящих в структуру тарифа по обязательному медицинскому страхованию)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73551D" w:rsidRPr="00150802" w:rsidTr="0073551D">
        <w:trPr>
          <w:gridAfter w:val="4"/>
          <w:wAfter w:w="222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35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Объем медицинской помощи в расчете на одного жителя, в том числе: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73551D" w:rsidRPr="00150802" w:rsidTr="0073551D">
        <w:trPr>
          <w:gridAfter w:val="4"/>
          <w:wAfter w:w="222" w:type="dxa"/>
          <w:trHeight w:val="434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стационарная медицинская помощь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койко-дней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7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амбулаторно-поликлиническая помощь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посещений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434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дневные стационары всех типов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койко-дней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скорая медицинская помощь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вызовов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36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Стоимость единицы объема оказанной медицинской помощи, в том числе: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Федяева Т.И.</w:t>
            </w: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36.1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Стационарная медицинская помощь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расчетный норматив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фактическое значение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36.2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Амбулаторно-поликлиническая помощь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расчетный норматив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фактическое значение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36.3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Дневные стационары всех типов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расчетный норматив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фактическое значение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lastRenderedPageBreak/>
              <w:t>36.4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 xml:space="preserve">Скорая медицинская помощь 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расчетный норматив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4"/>
          <w:wAfter w:w="222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фактическое значение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2" w:type="dxa"/>
            <w:gridSpan w:val="1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53"/>
        </w:trPr>
        <w:tc>
          <w:tcPr>
            <w:tcW w:w="9639" w:type="dxa"/>
            <w:gridSpan w:val="82"/>
          </w:tcPr>
          <w:p w:rsidR="0073551D" w:rsidRPr="00150802" w:rsidRDefault="0073551D" w:rsidP="00404650">
            <w:pPr>
              <w:pStyle w:val="Table"/>
            </w:pPr>
            <w:r w:rsidRPr="00150802">
              <w:t>ОБРАЗОВАНИЕ (ОБЩЕЕ)</w:t>
            </w:r>
          </w:p>
        </w:tc>
      </w:tr>
      <w:tr w:rsidR="0073551D" w:rsidRPr="00150802" w:rsidTr="0073551D">
        <w:trPr>
          <w:gridAfter w:val="2"/>
          <w:wAfter w:w="81" w:type="dxa"/>
          <w:trHeight w:val="1454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37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Удельный вес лиц, сдавших единый государственный экзамен, от числа выпускников, участвовавших в едином государственном экзамене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  <w:r w:rsidRPr="00150802">
              <w:t xml:space="preserve">Сабуцкая С.В., </w:t>
            </w:r>
          </w:p>
          <w:p w:rsidR="0073551D" w:rsidRPr="00150802" w:rsidRDefault="0073551D" w:rsidP="00404650">
            <w:pPr>
              <w:pStyle w:val="Table"/>
            </w:pPr>
            <w:r w:rsidRPr="00150802">
              <w:t>Лапикова С.П.</w:t>
            </w: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38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Удельный вес лиц, участвовавших в едином государственном экзамене, от общей численности выпускников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Лапикова С.П.</w:t>
            </w:r>
          </w:p>
        </w:tc>
      </w:tr>
      <w:tr w:rsidR="0073551D" w:rsidRPr="00150802" w:rsidTr="0073551D">
        <w:trPr>
          <w:gridAfter w:val="2"/>
          <w:wAfter w:w="81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39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Доля муниципальных общеобразовательных учреждений, переведенных: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Лапикова С.П.</w:t>
            </w:r>
          </w:p>
        </w:tc>
      </w:tr>
      <w:tr w:rsidR="0073551D" w:rsidRPr="00150802" w:rsidTr="0073551D">
        <w:trPr>
          <w:gridAfter w:val="2"/>
          <w:wAfter w:w="81" w:type="dxa"/>
          <w:trHeight w:val="449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на нормативное подушевое финансирование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713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на новую (отраслевую) систему оплаты труда, ориентированную на результат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075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40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Среднемесячная номинальная начисленная заработная плата работников муниципальных общеобразовательных учреждений – всего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  <w:r w:rsidRPr="00150802">
              <w:t>Сабуцкая С.В., Лапикова С.П.</w:t>
            </w: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 том числе: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учителей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98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 xml:space="preserve">прочих работающих в общеобразовательных учреждениях (административно-управленческого, учебно-вспомогательного, младшего обслуживающего персонала, а также </w:t>
            </w:r>
            <w:r w:rsidRPr="00150802">
              <w:lastRenderedPageBreak/>
              <w:t>педагогических работников, не осуществляющих учебный процесс)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lastRenderedPageBreak/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директоров и заместителей директоров общеобразовательных учреждений, имеющих учебную нагрузку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41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Доля детей, оставшихся без попечения родителей, – всего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 xml:space="preserve">% 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переданных неродственникам в приемные семьи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 xml:space="preserve">% 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27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из них: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на усыновление (удочерение)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под опеку (попечительство)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охваченных другими формами семейного устройства (семейные детские дома, патронатные семьи)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находящихся в государственных (муниципальных) учреждениях всех типов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 xml:space="preserve">% 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Число детей, оставшихся без попечения родителей, - всего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переданных неродственникам в приемные семьи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находящихся в государственных (муниципальных) учреждениях всех типов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9639" w:type="dxa"/>
            <w:gridSpan w:val="82"/>
          </w:tcPr>
          <w:p w:rsidR="0073551D" w:rsidRPr="00150802" w:rsidRDefault="0073551D" w:rsidP="00404650">
            <w:pPr>
              <w:pStyle w:val="Table"/>
            </w:pPr>
            <w:r w:rsidRPr="00150802">
              <w:t>Показатели, используемые для экспертной оценки и расчета неэффективных расходов</w:t>
            </w:r>
          </w:p>
        </w:tc>
      </w:tr>
      <w:tr w:rsidR="0073551D" w:rsidRPr="00150802" w:rsidTr="0073551D">
        <w:trPr>
          <w:gridAfter w:val="2"/>
          <w:wAfter w:w="81" w:type="dxa"/>
          <w:trHeight w:val="164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42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Расходы бюджета муниципального района на общее образование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капитальные расходы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текущие расходы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9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173" w:type="dxa"/>
            <w:gridSpan w:val="1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434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из них расходы и начисления на оплату труда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61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43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73551D">
            <w:pPr>
              <w:pStyle w:val="Table"/>
            </w:pPr>
            <w:r w:rsidRPr="00150802">
              <w:t xml:space="preserve">Расходы бюджета муниципального района в расчете на одного обучающегося в общеобразовательных учреждениях 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61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104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44</w:t>
            </w:r>
          </w:p>
        </w:tc>
        <w:tc>
          <w:tcPr>
            <w:tcW w:w="2929" w:type="dxa"/>
            <w:gridSpan w:val="8"/>
          </w:tcPr>
          <w:p w:rsidR="0073551D" w:rsidRPr="00150802" w:rsidRDefault="0073551D" w:rsidP="0073551D">
            <w:pPr>
              <w:pStyle w:val="Table"/>
            </w:pPr>
            <w:r w:rsidRPr="00150802">
              <w:t>Численность учащихся, приходящихся на одного работающего в муниципальных общеобразовательных учреждениях, всего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61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 на одного учителя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61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Общая численность всех работников муниципальных общеобразовательных учреждений:</w:t>
            </w:r>
          </w:p>
        </w:tc>
        <w:tc>
          <w:tcPr>
            <w:tcW w:w="1123" w:type="dxa"/>
            <w:gridSpan w:val="11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84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61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35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штатные должности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единиц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61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236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физические лица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61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Общая численность прочих работающих в общеобразовательных учреждениях (административно-управленческого, учебно-вспомогательного, младшего обслуживающего персонала, а также педагогических работников, не осуществляющих учебный процесс):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61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20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штатные должности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единиц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61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204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физические лица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3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61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  <w:r w:rsidRPr="00150802">
              <w:t>45</w:t>
            </w:r>
          </w:p>
        </w:tc>
        <w:tc>
          <w:tcPr>
            <w:tcW w:w="4075" w:type="dxa"/>
            <w:gridSpan w:val="20"/>
          </w:tcPr>
          <w:p w:rsidR="0073551D" w:rsidRPr="00150802" w:rsidRDefault="0073551D" w:rsidP="00404650">
            <w:pPr>
              <w:pStyle w:val="Table"/>
            </w:pPr>
            <w:r w:rsidRPr="00150802">
              <w:t>Средняя наполняемость классов в муниципальных общеобразовательных учреждениях: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11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3" w:type="dxa"/>
            <w:gridSpan w:val="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82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городских поселениях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11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3" w:type="dxa"/>
            <w:gridSpan w:val="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29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сельской местности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11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3" w:type="dxa"/>
            <w:gridSpan w:val="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727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Число учеников в муниципальных общеобразовательных учреждениях: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11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3" w:type="dxa"/>
            <w:gridSpan w:val="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31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городских поселениях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11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3" w:type="dxa"/>
            <w:gridSpan w:val="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31"/>
        </w:trPr>
        <w:tc>
          <w:tcPr>
            <w:tcW w:w="336" w:type="dxa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29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сельской местности</w:t>
            </w:r>
          </w:p>
        </w:tc>
        <w:tc>
          <w:tcPr>
            <w:tcW w:w="1146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человек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48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46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11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3" w:type="dxa"/>
            <w:gridSpan w:val="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261" w:type="dxa"/>
            <w:gridSpan w:val="1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208"/>
        </w:trPr>
        <w:tc>
          <w:tcPr>
            <w:tcW w:w="9639" w:type="dxa"/>
            <w:gridSpan w:val="82"/>
          </w:tcPr>
          <w:p w:rsidR="0073551D" w:rsidRPr="00150802" w:rsidRDefault="0073551D" w:rsidP="00404650">
            <w:pPr>
              <w:pStyle w:val="Table"/>
            </w:pPr>
            <w:r w:rsidRPr="00150802">
              <w:t>ОБРАЗОВАНИЕ НАЧАЛЬНОЕ ПРОФЕССИОНАЛЬНОЕ</w:t>
            </w:r>
          </w:p>
        </w:tc>
      </w:tr>
      <w:tr w:rsidR="0073551D" w:rsidRPr="00150802" w:rsidTr="0073551D">
        <w:trPr>
          <w:gridAfter w:val="2"/>
          <w:wAfter w:w="81" w:type="dxa"/>
          <w:trHeight w:val="2122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46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Доля выпускников государственных (муниципальных) учреждений начального профессионального образования, трудоустроившихся по полученной профессии в первый год, в общей численности выпускников таких учреждений</w:t>
            </w:r>
          </w:p>
        </w:tc>
        <w:tc>
          <w:tcPr>
            <w:tcW w:w="1215" w:type="dxa"/>
            <w:gridSpan w:val="13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540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908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498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47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Доля привлеченных внебюджетных средств в общем объеме средств государственных (муниципальных) учреждений начального профессионального образования</w:t>
            </w:r>
          </w:p>
        </w:tc>
        <w:tc>
          <w:tcPr>
            <w:tcW w:w="1215" w:type="dxa"/>
            <w:gridSpan w:val="13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540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908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9639" w:type="dxa"/>
            <w:gridSpan w:val="82"/>
          </w:tcPr>
          <w:p w:rsidR="0073551D" w:rsidRPr="00150802" w:rsidRDefault="0073551D" w:rsidP="00404650">
            <w:pPr>
              <w:pStyle w:val="Table"/>
            </w:pPr>
            <w:r w:rsidRPr="00150802">
              <w:t>Показатели, используемые для экспертной оценки и расчета неэффективных расходов</w:t>
            </w:r>
          </w:p>
        </w:tc>
      </w:tr>
      <w:tr w:rsidR="0073551D" w:rsidRPr="00150802" w:rsidTr="0073551D">
        <w:trPr>
          <w:gridAfter w:val="2"/>
          <w:wAfter w:w="81" w:type="dxa"/>
          <w:trHeight w:val="1817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48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Отношение числа учащихся 9-х классов к числу обучающихся на первых курсах в государственных (муниципальных) учреждениях начального профессионального образования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человек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817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  <w:r w:rsidRPr="00150802">
              <w:t>Отношение числа учащихся 11-х классов к числу обучающихся на первых курсах в государственных (муниципальных) учреждениях начального профессионального образования</w:t>
            </w:r>
          </w:p>
        </w:tc>
        <w:tc>
          <w:tcPr>
            <w:tcW w:w="975" w:type="dxa"/>
            <w:gridSpan w:val="8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240"/>
        </w:trPr>
        <w:tc>
          <w:tcPr>
            <w:tcW w:w="9639" w:type="dxa"/>
            <w:gridSpan w:val="82"/>
          </w:tcPr>
          <w:p w:rsidR="0073551D" w:rsidRPr="00150802" w:rsidRDefault="0073551D" w:rsidP="00404650">
            <w:pPr>
              <w:pStyle w:val="Table"/>
            </w:pPr>
            <w:r w:rsidRPr="00150802">
              <w:t>КУЛЬТУРА, ФИЗИЧЕСКАЯ КУЛЬТУРА И СПОРТ</w:t>
            </w: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49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 xml:space="preserve">% 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322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lastRenderedPageBreak/>
              <w:t>50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Обеспеченность спортивными (плоскостными) сооружениями в муниципальном образовании</w:t>
            </w:r>
          </w:p>
        </w:tc>
        <w:tc>
          <w:tcPr>
            <w:tcW w:w="975" w:type="dxa"/>
            <w:gridSpan w:val="8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  <w:r w:rsidRPr="00150802">
              <w:t>тыс. кв. метров на 10000 населения</w:t>
            </w:r>
          </w:p>
        </w:tc>
        <w:tc>
          <w:tcPr>
            <w:tcW w:w="669" w:type="dxa"/>
            <w:gridSpan w:val="13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075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51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Количество экземпляров библиотечного фонда общедоступных библиотек на 1000 человек населения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штук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817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52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Удельный вес населения, участвующего в культурно-досуговых мероприятиях, проводимых муниципальными организациями культуры, и в работе любительских объединений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273"/>
        </w:trPr>
        <w:tc>
          <w:tcPr>
            <w:tcW w:w="9639" w:type="dxa"/>
            <w:gridSpan w:val="82"/>
          </w:tcPr>
          <w:p w:rsidR="0073551D" w:rsidRPr="00150802" w:rsidRDefault="0073551D" w:rsidP="00404650">
            <w:pPr>
              <w:pStyle w:val="Table"/>
            </w:pPr>
            <w:r w:rsidRPr="00150802">
              <w:t>Показатели, используемые для экспертной оценки</w:t>
            </w: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53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Расходы бюджета муниципального района на культуру (физическую культуру и спорт) – всего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38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капитальные расходы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текущие расходы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из них: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расходы и начисления на оплату труда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466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на одного жителя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80"/>
        </w:trPr>
        <w:tc>
          <w:tcPr>
            <w:tcW w:w="9639" w:type="dxa"/>
            <w:gridSpan w:val="82"/>
          </w:tcPr>
          <w:p w:rsidR="0073551D" w:rsidRPr="00150802" w:rsidRDefault="0073551D" w:rsidP="00404650">
            <w:pPr>
              <w:pStyle w:val="Table"/>
            </w:pPr>
            <w:r w:rsidRPr="00150802">
              <w:t>ЖИЛИЩНО-КОММУНАЛЬНОЕ ХОЗЯЙСТВО</w:t>
            </w:r>
          </w:p>
        </w:tc>
      </w:tr>
      <w:tr w:rsidR="0073551D" w:rsidRPr="00150802" w:rsidTr="0073551D">
        <w:trPr>
          <w:gridAfter w:val="2"/>
          <w:wAfter w:w="81" w:type="dxa"/>
          <w:trHeight w:val="1526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54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Доля многоквартирных домов муниципального района, в которых собственники помещений выбрали и реализуют способ управления многоквартирными домами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34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727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54.1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 xml:space="preserve">Непосредственное управление собственниками 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помещений в многоквартирном доме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454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54.2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54.3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 xml:space="preserve">Управление управляющей организацией 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96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в форме муниципального учреждения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в форме муниципального предприятия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104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54.4</w:t>
            </w:r>
          </w:p>
        </w:tc>
        <w:tc>
          <w:tcPr>
            <w:tcW w:w="2915" w:type="dxa"/>
            <w:gridSpan w:val="7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  <w:r w:rsidRPr="00150802">
              <w:t>Управление хозяйственными обществами со 100-процентной долей участия, находящейся в муниципальной собственности</w:t>
            </w:r>
          </w:p>
        </w:tc>
        <w:tc>
          <w:tcPr>
            <w:tcW w:w="975" w:type="dxa"/>
            <w:gridSpan w:val="8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33" w:type="dxa"/>
            <w:gridSpan w:val="10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75" w:type="dxa"/>
            <w:gridSpan w:val="11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104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54.5</w:t>
            </w:r>
          </w:p>
        </w:tc>
        <w:tc>
          <w:tcPr>
            <w:tcW w:w="2915" w:type="dxa"/>
            <w:gridSpan w:val="7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  <w:r w:rsidRPr="00150802">
              <w:t>Управление хозяйственными обществами с долей участия, не превышающей 25 %, находящейся в муниципальной собственности</w:t>
            </w:r>
          </w:p>
        </w:tc>
        <w:tc>
          <w:tcPr>
            <w:tcW w:w="975" w:type="dxa"/>
            <w:gridSpan w:val="8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2892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55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Доля муниципального имущества коммунального хозяйства (канализация, электрические и тепловые сети и так далее), переданного в управление, аренду, концессию и на иных правовых основаниях организациям частной формы собственности, в общем объеме муниципального имущества коммунального хозяйства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Гаврилов Н.А.</w:t>
            </w:r>
            <w:r>
              <w:t xml:space="preserve"> </w:t>
            </w:r>
            <w:r w:rsidRPr="00150802">
              <w:t>Чушкин Ю.М.</w:t>
            </w:r>
          </w:p>
        </w:tc>
      </w:tr>
      <w:tr w:rsidR="0073551D" w:rsidRPr="00150802" w:rsidTr="0073551D">
        <w:trPr>
          <w:gridAfter w:val="2"/>
          <w:wAfter w:w="81" w:type="dxa"/>
          <w:trHeight w:val="1075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  <w:r w:rsidRPr="00150802">
              <w:t>из них хозяйственным обществам с долей участия, не превышающей 25 %, находящейся в муниципальной собственности</w:t>
            </w:r>
          </w:p>
        </w:tc>
        <w:tc>
          <w:tcPr>
            <w:tcW w:w="975" w:type="dxa"/>
            <w:gridSpan w:val="8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669" w:type="dxa"/>
            <w:gridSpan w:val="13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56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Доля объема отпуска холодной воды, счет за которую выставлен по показаниям приборов учета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Гаврилов Н.А.</w:t>
            </w:r>
            <w:r>
              <w:t xml:space="preserve"> </w:t>
            </w:r>
            <w:r w:rsidRPr="00150802">
              <w:t>Чушкин Ю.М.</w:t>
            </w: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Доля объема отпуска горячей воды, счет за которую выставлен по показаниям приборов учета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727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Доля объема отпуска газа, счет за который выставлен по показаниям приборов учета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Доля объема отпуска электрической энергии, счет за которую выставлен по показаниям приборов учета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56.4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Доля объема отпуска тепловой энергии, счет за которую выставлен по показаниям приборов учета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727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57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Доля убыточных организаций жилищно-коммунального хозяйства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Гаврилов Н.А.</w:t>
            </w:r>
            <w:r>
              <w:t xml:space="preserve"> </w:t>
            </w:r>
            <w:r w:rsidRPr="00150802">
              <w:t>Чушкин Ю.М.</w:t>
            </w: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58</w:t>
            </w: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Удельный вес потерь воды в процессе производства и транспортировки до потребителей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Гаврилов Н.А.</w:t>
            </w:r>
            <w:r>
              <w:t xml:space="preserve"> </w:t>
            </w:r>
            <w:r w:rsidRPr="00150802">
              <w:t>Чушкин Ю.М.</w:t>
            </w: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Удельный вес потерь тепловой энергии в процессе производства и транспортировки до потребителей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669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3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15" w:type="dxa"/>
            <w:gridSpan w:val="7"/>
          </w:tcPr>
          <w:p w:rsidR="0073551D" w:rsidRPr="00150802" w:rsidRDefault="0073551D" w:rsidP="00404650">
            <w:pPr>
              <w:pStyle w:val="Table"/>
            </w:pPr>
            <w:r w:rsidRPr="00150802">
              <w:t>Удельный вес потерь электрической энергии в процессе производства и транспортировки до потребителей</w:t>
            </w:r>
          </w:p>
        </w:tc>
        <w:tc>
          <w:tcPr>
            <w:tcW w:w="975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502" w:type="dxa"/>
            <w:gridSpan w:val="11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00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34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9639" w:type="dxa"/>
            <w:gridSpan w:val="82"/>
          </w:tcPr>
          <w:p w:rsidR="0073551D" w:rsidRPr="00150802" w:rsidRDefault="0073551D" w:rsidP="00404650">
            <w:pPr>
              <w:pStyle w:val="Table"/>
            </w:pPr>
            <w:r w:rsidRPr="00150802">
              <w:lastRenderedPageBreak/>
              <w:t>Показатели, используемые для экспертной оценки и расчета неэффективных расходов</w:t>
            </w:r>
          </w:p>
        </w:tc>
      </w:tr>
      <w:tr w:rsidR="0073551D" w:rsidRPr="00150802" w:rsidTr="0073551D">
        <w:trPr>
          <w:gridAfter w:val="2"/>
          <w:wAfter w:w="81" w:type="dxa"/>
          <w:trHeight w:val="1104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59</w:t>
            </w:r>
          </w:p>
        </w:tc>
        <w:tc>
          <w:tcPr>
            <w:tcW w:w="2963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Расходы бюджета муниципального района на финансирование жилищно-коммунального хозяйства – всего</w:t>
            </w:r>
          </w:p>
        </w:tc>
        <w:tc>
          <w:tcPr>
            <w:tcW w:w="977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501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00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28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11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83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26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63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числе:</w:t>
            </w:r>
          </w:p>
        </w:tc>
        <w:tc>
          <w:tcPr>
            <w:tcW w:w="977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01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00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28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11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83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26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2179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63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на компенсацию разницы между экономически обоснованными тарифами и тарифами, установленными для населения, и на покрытие убытков, возникших в связи с применением регулируемых цен на жилищно-коммунальные услуги</w:t>
            </w:r>
          </w:p>
        </w:tc>
        <w:tc>
          <w:tcPr>
            <w:tcW w:w="977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501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00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28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11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83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26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91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63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на увеличение стоимости основных средств</w:t>
            </w:r>
          </w:p>
        </w:tc>
        <w:tc>
          <w:tcPr>
            <w:tcW w:w="977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501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00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28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11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83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026" w:type="dxa"/>
            <w:gridSpan w:val="7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161"/>
        </w:trPr>
        <w:tc>
          <w:tcPr>
            <w:tcW w:w="9639" w:type="dxa"/>
            <w:gridSpan w:val="82"/>
          </w:tcPr>
          <w:p w:rsidR="0073551D" w:rsidRPr="00150802" w:rsidRDefault="0073551D" w:rsidP="00404650">
            <w:pPr>
              <w:pStyle w:val="Table"/>
            </w:pPr>
            <w:r w:rsidRPr="00150802">
              <w:t>ДОСТУПНОСТЬ И КАЧЕСТВО ЖИЛЬЯ</w:t>
            </w:r>
          </w:p>
        </w:tc>
      </w:tr>
      <w:tr w:rsidR="0073551D" w:rsidRPr="00150802" w:rsidTr="0073551D">
        <w:trPr>
          <w:gridAfter w:val="2"/>
          <w:wAfter w:w="81" w:type="dxa"/>
          <w:trHeight w:val="1090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60</w:t>
            </w:r>
          </w:p>
        </w:tc>
        <w:tc>
          <w:tcPr>
            <w:tcW w:w="2963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Общая площадь жилых помещений, приходящаяся в среднем на одного жителя муниципального района - всего</w:t>
            </w:r>
          </w:p>
        </w:tc>
        <w:tc>
          <w:tcPr>
            <w:tcW w:w="977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кв. метров</w:t>
            </w:r>
          </w:p>
        </w:tc>
        <w:tc>
          <w:tcPr>
            <w:tcW w:w="501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00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28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11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2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984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362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2963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в том числе введенная в действие за год</w:t>
            </w:r>
          </w:p>
        </w:tc>
        <w:tc>
          <w:tcPr>
            <w:tcW w:w="977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кв. метров</w:t>
            </w:r>
          </w:p>
        </w:tc>
        <w:tc>
          <w:tcPr>
            <w:tcW w:w="501" w:type="dxa"/>
            <w:gridSpan w:val="10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00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28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11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25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984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gridAfter w:val="2"/>
          <w:wAfter w:w="81" w:type="dxa"/>
          <w:trHeight w:val="481"/>
        </w:trPr>
        <w:tc>
          <w:tcPr>
            <w:tcW w:w="9639" w:type="dxa"/>
            <w:gridSpan w:val="82"/>
          </w:tcPr>
          <w:p w:rsidR="0073551D" w:rsidRPr="00150802" w:rsidRDefault="0073551D" w:rsidP="00404650">
            <w:pPr>
              <w:pStyle w:val="Table"/>
            </w:pPr>
            <w:r w:rsidRPr="00150802">
              <w:t>Показатели, динамика снижения которых отражает эффективность</w:t>
            </w:r>
            <w:r>
              <w:t xml:space="preserve"> </w:t>
            </w:r>
            <w:r w:rsidRPr="00150802">
              <w:t>социально-экономического развития муниципального образования</w:t>
            </w:r>
          </w:p>
        </w:tc>
      </w:tr>
      <w:tr w:rsidR="0073551D" w:rsidRPr="00150802" w:rsidTr="0073551D">
        <w:trPr>
          <w:gridAfter w:val="2"/>
          <w:wAfter w:w="81" w:type="dxa"/>
          <w:trHeight w:val="1147"/>
        </w:trPr>
        <w:tc>
          <w:tcPr>
            <w:tcW w:w="350" w:type="dxa"/>
            <w:gridSpan w:val="2"/>
          </w:tcPr>
          <w:p w:rsidR="0073551D" w:rsidRPr="00150802" w:rsidRDefault="0073551D" w:rsidP="00404650">
            <w:pPr>
              <w:pStyle w:val="Table"/>
            </w:pPr>
            <w:r w:rsidRPr="00150802">
              <w:t>61</w:t>
            </w:r>
          </w:p>
        </w:tc>
        <w:tc>
          <w:tcPr>
            <w:tcW w:w="3194" w:type="dxa"/>
            <w:gridSpan w:val="10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  <w:r w:rsidRPr="00150802">
              <w:t>Отношение средней цены одного квадратного метра общей площади к среднедушевым доходам населения в муниципальном районе</w:t>
            </w:r>
          </w:p>
        </w:tc>
        <w:tc>
          <w:tcPr>
            <w:tcW w:w="992" w:type="dxa"/>
            <w:gridSpan w:val="12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67" w:type="dxa"/>
            <w:gridSpan w:val="11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51" w:type="dxa"/>
            <w:gridSpan w:val="9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115" w:type="dxa"/>
            <w:gridSpan w:val="16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44" w:type="dxa"/>
            <w:gridSpan w:val="10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25" w:type="dxa"/>
            <w:gridSpan w:val="7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trHeight w:val="362"/>
        </w:trPr>
        <w:tc>
          <w:tcPr>
            <w:tcW w:w="378" w:type="dxa"/>
            <w:gridSpan w:val="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136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на вторичном рынке жилья</w:t>
            </w:r>
          </w:p>
        </w:tc>
        <w:tc>
          <w:tcPr>
            <w:tcW w:w="972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лет</w:t>
            </w:r>
          </w:p>
        </w:tc>
        <w:tc>
          <w:tcPr>
            <w:tcW w:w="560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934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42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60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74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764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trHeight w:val="362"/>
        </w:trPr>
        <w:tc>
          <w:tcPr>
            <w:tcW w:w="378" w:type="dxa"/>
            <w:gridSpan w:val="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136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на первичном рынке жилья</w:t>
            </w:r>
          </w:p>
        </w:tc>
        <w:tc>
          <w:tcPr>
            <w:tcW w:w="972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лет</w:t>
            </w:r>
          </w:p>
        </w:tc>
        <w:tc>
          <w:tcPr>
            <w:tcW w:w="560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934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42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60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74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764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trHeight w:val="727"/>
        </w:trPr>
        <w:tc>
          <w:tcPr>
            <w:tcW w:w="378" w:type="dxa"/>
            <w:gridSpan w:val="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136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Цена одного квадратного метра общей площади на первичном рынке жилья</w:t>
            </w:r>
          </w:p>
        </w:tc>
        <w:tc>
          <w:tcPr>
            <w:tcW w:w="972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560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934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42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60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74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764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trHeight w:val="727"/>
        </w:trPr>
        <w:tc>
          <w:tcPr>
            <w:tcW w:w="378" w:type="dxa"/>
            <w:gridSpan w:val="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136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>Цена одного квадратного метра общей площади на вторичном рынке жилья</w:t>
            </w:r>
          </w:p>
        </w:tc>
        <w:tc>
          <w:tcPr>
            <w:tcW w:w="972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560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934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42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60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74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764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trHeight w:val="1090"/>
        </w:trPr>
        <w:tc>
          <w:tcPr>
            <w:tcW w:w="378" w:type="dxa"/>
            <w:gridSpan w:val="3"/>
          </w:tcPr>
          <w:p w:rsidR="0073551D" w:rsidRPr="00150802" w:rsidRDefault="0073551D" w:rsidP="00404650">
            <w:pPr>
              <w:pStyle w:val="Table"/>
            </w:pPr>
            <w:r w:rsidRPr="00150802">
              <w:t>62</w:t>
            </w:r>
          </w:p>
        </w:tc>
        <w:tc>
          <w:tcPr>
            <w:tcW w:w="3136" w:type="dxa"/>
            <w:gridSpan w:val="8"/>
          </w:tcPr>
          <w:p w:rsidR="0073551D" w:rsidRPr="00150802" w:rsidRDefault="0073551D" w:rsidP="00404650">
            <w:pPr>
              <w:pStyle w:val="Table"/>
            </w:pPr>
            <w:r w:rsidRPr="00150802">
              <w:t xml:space="preserve">Доля населения, проживающего в многоквартирных домах, признанных в </w:t>
            </w:r>
            <w:r w:rsidRPr="00150802">
              <w:lastRenderedPageBreak/>
              <w:t>установленном порядке аварийными</w:t>
            </w:r>
          </w:p>
        </w:tc>
        <w:tc>
          <w:tcPr>
            <w:tcW w:w="972" w:type="dxa"/>
            <w:gridSpan w:val="12"/>
          </w:tcPr>
          <w:p w:rsidR="0073551D" w:rsidRPr="00150802" w:rsidRDefault="0073551D" w:rsidP="00404650">
            <w:pPr>
              <w:pStyle w:val="Table"/>
            </w:pPr>
            <w:r w:rsidRPr="00150802">
              <w:lastRenderedPageBreak/>
              <w:t>%</w:t>
            </w:r>
          </w:p>
        </w:tc>
        <w:tc>
          <w:tcPr>
            <w:tcW w:w="560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934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42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560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374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764" w:type="dxa"/>
            <w:gridSpan w:val="6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trHeight w:val="174"/>
        </w:trPr>
        <w:tc>
          <w:tcPr>
            <w:tcW w:w="9720" w:type="dxa"/>
            <w:gridSpan w:val="84"/>
          </w:tcPr>
          <w:p w:rsidR="0073551D" w:rsidRPr="00150802" w:rsidRDefault="0073551D" w:rsidP="00404650">
            <w:pPr>
              <w:pStyle w:val="Table"/>
            </w:pPr>
            <w:r w:rsidRPr="00150802">
              <w:lastRenderedPageBreak/>
              <w:t>МУНИЦИПАЛЬНОЕ УПРАВЛЕНИЕ</w:t>
            </w:r>
          </w:p>
        </w:tc>
      </w:tr>
      <w:tr w:rsidR="0073551D" w:rsidRPr="00150802" w:rsidTr="0073551D">
        <w:trPr>
          <w:trHeight w:val="623"/>
        </w:trPr>
        <w:tc>
          <w:tcPr>
            <w:tcW w:w="9720" w:type="dxa"/>
            <w:gridSpan w:val="84"/>
          </w:tcPr>
          <w:p w:rsidR="0073551D" w:rsidRPr="00150802" w:rsidRDefault="0073551D" w:rsidP="00404650">
            <w:pPr>
              <w:pStyle w:val="Table"/>
            </w:pPr>
            <w:r w:rsidRPr="00150802">
              <w:t>Показатели, динамика снижения которых отражает эффективность</w:t>
            </w:r>
            <w:r>
              <w:t xml:space="preserve"> </w:t>
            </w:r>
            <w:r w:rsidRPr="00150802">
              <w:t>социально-экономического развития муниципального образования</w:t>
            </w:r>
          </w:p>
        </w:tc>
      </w:tr>
      <w:tr w:rsidR="0073551D" w:rsidRPr="00150802" w:rsidTr="0073551D">
        <w:trPr>
          <w:trHeight w:val="1090"/>
        </w:trPr>
        <w:tc>
          <w:tcPr>
            <w:tcW w:w="391" w:type="dxa"/>
            <w:gridSpan w:val="4"/>
          </w:tcPr>
          <w:p w:rsidR="0073551D" w:rsidRPr="00150802" w:rsidRDefault="0073551D" w:rsidP="00404650">
            <w:pPr>
              <w:pStyle w:val="Table"/>
            </w:pPr>
            <w:r w:rsidRPr="00150802">
              <w:t>63</w:t>
            </w:r>
          </w:p>
        </w:tc>
        <w:tc>
          <w:tcPr>
            <w:tcW w:w="3219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Доля автономных учреждений от общего числа муниципальных учреждений в муниципальном образовании</w:t>
            </w:r>
          </w:p>
        </w:tc>
        <w:tc>
          <w:tcPr>
            <w:tcW w:w="876" w:type="dxa"/>
            <w:gridSpan w:val="10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560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934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42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5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5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411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trHeight w:val="2530"/>
        </w:trPr>
        <w:tc>
          <w:tcPr>
            <w:tcW w:w="391" w:type="dxa"/>
            <w:gridSpan w:val="4"/>
          </w:tcPr>
          <w:p w:rsidR="0073551D" w:rsidRPr="00150802" w:rsidRDefault="0073551D" w:rsidP="00404650">
            <w:pPr>
              <w:pStyle w:val="Table"/>
            </w:pPr>
            <w:r w:rsidRPr="00150802">
              <w:t>64</w:t>
            </w:r>
          </w:p>
        </w:tc>
        <w:tc>
          <w:tcPr>
            <w:tcW w:w="3219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Доля расходов бюджета муниципального района на финансирование услуг социальной сферы, оказываемых автономными учреждениями и немуниципальными организациями, в общем объеме расходов бюджета муниципального района  на финансирование отраслей социальной сферы</w:t>
            </w:r>
          </w:p>
        </w:tc>
        <w:tc>
          <w:tcPr>
            <w:tcW w:w="876" w:type="dxa"/>
            <w:gridSpan w:val="10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560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934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42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5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5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411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trHeight w:val="1846"/>
        </w:trPr>
        <w:tc>
          <w:tcPr>
            <w:tcW w:w="391" w:type="dxa"/>
            <w:gridSpan w:val="4"/>
          </w:tcPr>
          <w:p w:rsidR="0073551D" w:rsidRPr="00150802" w:rsidRDefault="0073551D" w:rsidP="00404650">
            <w:pPr>
              <w:pStyle w:val="Table"/>
            </w:pPr>
            <w:r w:rsidRPr="00150802">
              <w:t>65</w:t>
            </w:r>
          </w:p>
        </w:tc>
        <w:tc>
          <w:tcPr>
            <w:tcW w:w="3219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Доля расходов бюджета муниципального района, формируемых в рамках программ, в общем объеме расходов бюджета муниципального района (без  учета субвенций на исполнение делегируемых полномочий)</w:t>
            </w:r>
          </w:p>
        </w:tc>
        <w:tc>
          <w:tcPr>
            <w:tcW w:w="876" w:type="dxa"/>
            <w:gridSpan w:val="10"/>
          </w:tcPr>
          <w:p w:rsidR="0073551D" w:rsidRPr="00150802" w:rsidRDefault="0073551D" w:rsidP="00404650">
            <w:pPr>
              <w:pStyle w:val="Table"/>
            </w:pPr>
            <w:r w:rsidRPr="00150802">
              <w:t>%</w:t>
            </w:r>
          </w:p>
        </w:tc>
        <w:tc>
          <w:tcPr>
            <w:tcW w:w="560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934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42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5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5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411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trHeight w:val="1075"/>
        </w:trPr>
        <w:tc>
          <w:tcPr>
            <w:tcW w:w="391" w:type="dxa"/>
            <w:gridSpan w:val="4"/>
          </w:tcPr>
          <w:p w:rsidR="0073551D" w:rsidRPr="00150802" w:rsidRDefault="0073551D" w:rsidP="00404650">
            <w:pPr>
              <w:pStyle w:val="Table"/>
            </w:pPr>
            <w:r w:rsidRPr="00150802">
              <w:t>66</w:t>
            </w:r>
          </w:p>
        </w:tc>
        <w:tc>
          <w:tcPr>
            <w:tcW w:w="3219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Расходы бюджета муниципального района  на содержание работников органов местного самоуправления в расчете на одного жителя</w:t>
            </w:r>
          </w:p>
        </w:tc>
        <w:tc>
          <w:tcPr>
            <w:tcW w:w="876" w:type="dxa"/>
            <w:gridSpan w:val="10"/>
          </w:tcPr>
          <w:p w:rsidR="0073551D" w:rsidRPr="00150802" w:rsidRDefault="0073551D" w:rsidP="00404650">
            <w:pPr>
              <w:pStyle w:val="Table"/>
            </w:pPr>
            <w:r w:rsidRPr="00150802">
              <w:t>руб.</w:t>
            </w:r>
          </w:p>
        </w:tc>
        <w:tc>
          <w:tcPr>
            <w:tcW w:w="560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934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42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5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5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411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trHeight w:val="713"/>
        </w:trPr>
        <w:tc>
          <w:tcPr>
            <w:tcW w:w="391" w:type="dxa"/>
            <w:gridSpan w:val="4"/>
          </w:tcPr>
          <w:p w:rsidR="0073551D" w:rsidRPr="00150802" w:rsidRDefault="0073551D" w:rsidP="00404650">
            <w:pPr>
              <w:pStyle w:val="Table"/>
            </w:pPr>
            <w:r w:rsidRPr="00150802">
              <w:t>67</w:t>
            </w:r>
          </w:p>
        </w:tc>
        <w:tc>
          <w:tcPr>
            <w:tcW w:w="3219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Объемы просроченной кредиторской задолженности муниципальных учреждений</w:t>
            </w:r>
          </w:p>
        </w:tc>
        <w:tc>
          <w:tcPr>
            <w:tcW w:w="876" w:type="dxa"/>
            <w:gridSpan w:val="10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560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934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42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5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5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411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</w:tr>
      <w:tr w:rsidR="0073551D" w:rsidRPr="00150802" w:rsidTr="0073551D">
        <w:trPr>
          <w:trHeight w:val="1075"/>
        </w:trPr>
        <w:tc>
          <w:tcPr>
            <w:tcW w:w="391" w:type="dxa"/>
            <w:gridSpan w:val="4"/>
          </w:tcPr>
          <w:p w:rsidR="0073551D" w:rsidRPr="00150802" w:rsidRDefault="0073551D" w:rsidP="00404650">
            <w:pPr>
              <w:pStyle w:val="Table"/>
            </w:pPr>
            <w:r w:rsidRPr="00150802">
              <w:t>67.1</w:t>
            </w:r>
          </w:p>
        </w:tc>
        <w:tc>
          <w:tcPr>
            <w:tcW w:w="3219" w:type="dxa"/>
            <w:gridSpan w:val="9"/>
          </w:tcPr>
          <w:p w:rsidR="0073551D" w:rsidRPr="00150802" w:rsidRDefault="0073551D" w:rsidP="00404650">
            <w:pPr>
              <w:pStyle w:val="Table"/>
            </w:pPr>
            <w:r w:rsidRPr="00150802">
              <w:t>Объем задолженности бюджета муниципального района по исполнению обязательств перед гражданами</w:t>
            </w:r>
          </w:p>
        </w:tc>
        <w:tc>
          <w:tcPr>
            <w:tcW w:w="876" w:type="dxa"/>
            <w:gridSpan w:val="10"/>
          </w:tcPr>
          <w:p w:rsidR="0073551D" w:rsidRPr="00150802" w:rsidRDefault="0073551D" w:rsidP="00404650">
            <w:pPr>
              <w:pStyle w:val="Table"/>
            </w:pPr>
            <w:r w:rsidRPr="00150802">
              <w:t>тыс. руб.</w:t>
            </w:r>
          </w:p>
        </w:tc>
        <w:tc>
          <w:tcPr>
            <w:tcW w:w="560" w:type="dxa"/>
            <w:gridSpan w:val="9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934" w:type="dxa"/>
            <w:gridSpan w:val="13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042" w:type="dxa"/>
            <w:gridSpan w:val="14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452" w:type="dxa"/>
            <w:gridSpan w:val="8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835" w:type="dxa"/>
            <w:gridSpan w:val="12"/>
          </w:tcPr>
          <w:p w:rsidR="0073551D" w:rsidRPr="00150802" w:rsidRDefault="0073551D" w:rsidP="00404650">
            <w:pPr>
              <w:pStyle w:val="Table"/>
            </w:pPr>
          </w:p>
        </w:tc>
        <w:tc>
          <w:tcPr>
            <w:tcW w:w="1411" w:type="dxa"/>
            <w:gridSpan w:val="5"/>
          </w:tcPr>
          <w:p w:rsidR="0073551D" w:rsidRPr="00150802" w:rsidRDefault="0073551D" w:rsidP="00404650">
            <w:pPr>
              <w:pStyle w:val="Table"/>
            </w:pPr>
          </w:p>
        </w:tc>
      </w:tr>
    </w:tbl>
    <w:p w:rsidR="008141FA" w:rsidRPr="00150802" w:rsidRDefault="008141FA" w:rsidP="004D7A19"/>
    <w:sectPr w:rsidR="008141FA" w:rsidRPr="00150802" w:rsidSect="00150802">
      <w:headerReference w:type="even" r:id="rId11"/>
      <w:headerReference w:type="default" r:id="rId12"/>
      <w:footerReference w:type="even" r:id="rId13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9E7" w:rsidRDefault="00AB09E7">
      <w:r>
        <w:separator/>
      </w:r>
    </w:p>
  </w:endnote>
  <w:endnote w:type="continuationSeparator" w:id="0">
    <w:p w:rsidR="00AB09E7" w:rsidRDefault="00AB0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09" w:rsidRDefault="007C7309" w:rsidP="00E75E4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C7309" w:rsidRDefault="007C7309" w:rsidP="00E75E4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9E7" w:rsidRDefault="00AB09E7">
      <w:r>
        <w:separator/>
      </w:r>
    </w:p>
  </w:footnote>
  <w:footnote w:type="continuationSeparator" w:id="0">
    <w:p w:rsidR="00AB09E7" w:rsidRDefault="00AB0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09" w:rsidRDefault="007C7309" w:rsidP="00E75E4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C7309" w:rsidRDefault="007C73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09" w:rsidRDefault="007C7309" w:rsidP="00AE098A">
    <w:pPr>
      <w:pStyle w:val="a8"/>
      <w:framePr w:wrap="around" w:vAnchor="text" w:hAnchor="page" w:x="14941" w:yAlign="center"/>
      <w:rPr>
        <w:rStyle w:val="a7"/>
      </w:rPr>
    </w:pPr>
    <w:r>
      <w:rPr>
        <w:rStyle w:val="a7"/>
      </w:rPr>
      <w:t xml:space="preserve">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4C60">
      <w:rPr>
        <w:rStyle w:val="a7"/>
        <w:noProof/>
      </w:rPr>
      <w:t>1</w:t>
    </w:r>
    <w:r>
      <w:rPr>
        <w:rStyle w:val="a7"/>
      </w:rPr>
      <w:fldChar w:fldCharType="end"/>
    </w:r>
  </w:p>
  <w:p w:rsidR="007C7309" w:rsidRDefault="007C7309" w:rsidP="0015080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6C61"/>
    <w:multiLevelType w:val="hybridMultilevel"/>
    <w:tmpl w:val="0C96151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7F308D5"/>
    <w:multiLevelType w:val="multilevel"/>
    <w:tmpl w:val="1D6E8CC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24806E98"/>
    <w:multiLevelType w:val="hybridMultilevel"/>
    <w:tmpl w:val="3B302B06"/>
    <w:lvl w:ilvl="0" w:tplc="25A0DB56">
      <w:start w:val="1"/>
      <w:numFmt w:val="bullet"/>
      <w:lvlText w:val=""/>
      <w:lvlJc w:val="left"/>
      <w:pPr>
        <w:tabs>
          <w:tab w:val="num" w:pos="540"/>
        </w:tabs>
        <w:ind w:left="350" w:hanging="17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B207A18"/>
    <w:multiLevelType w:val="hybridMultilevel"/>
    <w:tmpl w:val="814487B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CEC7A44"/>
    <w:multiLevelType w:val="hybridMultilevel"/>
    <w:tmpl w:val="B45263DE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F822151"/>
    <w:multiLevelType w:val="hybridMultilevel"/>
    <w:tmpl w:val="87263DDE"/>
    <w:lvl w:ilvl="0" w:tplc="B80AF85C">
      <w:start w:val="1"/>
      <w:numFmt w:val="decimal"/>
      <w:lvlText w:val="%1."/>
      <w:lvlJc w:val="left"/>
      <w:pPr>
        <w:tabs>
          <w:tab w:val="num" w:pos="1185"/>
        </w:tabs>
        <w:ind w:left="118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4AAE28D2"/>
    <w:multiLevelType w:val="multilevel"/>
    <w:tmpl w:val="3B302B06"/>
    <w:lvl w:ilvl="0">
      <w:start w:val="1"/>
      <w:numFmt w:val="bullet"/>
      <w:lvlText w:val=""/>
      <w:lvlJc w:val="left"/>
      <w:pPr>
        <w:tabs>
          <w:tab w:val="num" w:pos="540"/>
        </w:tabs>
        <w:ind w:left="350" w:hanging="17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66CC5B34"/>
    <w:multiLevelType w:val="multilevel"/>
    <w:tmpl w:val="B45263DE"/>
    <w:lvl w:ilvl="0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3EF"/>
    <w:rsid w:val="00002287"/>
    <w:rsid w:val="0000488A"/>
    <w:rsid w:val="00027F77"/>
    <w:rsid w:val="000378A0"/>
    <w:rsid w:val="00052DC6"/>
    <w:rsid w:val="00060019"/>
    <w:rsid w:val="000674F8"/>
    <w:rsid w:val="00085978"/>
    <w:rsid w:val="00086765"/>
    <w:rsid w:val="00093A91"/>
    <w:rsid w:val="00095A3C"/>
    <w:rsid w:val="000B61A4"/>
    <w:rsid w:val="001109E9"/>
    <w:rsid w:val="00116E39"/>
    <w:rsid w:val="00122357"/>
    <w:rsid w:val="00133916"/>
    <w:rsid w:val="00136A06"/>
    <w:rsid w:val="00150802"/>
    <w:rsid w:val="00151DEA"/>
    <w:rsid w:val="00153CCA"/>
    <w:rsid w:val="00157A97"/>
    <w:rsid w:val="00167BBD"/>
    <w:rsid w:val="00171743"/>
    <w:rsid w:val="0017301B"/>
    <w:rsid w:val="00183475"/>
    <w:rsid w:val="00186EFD"/>
    <w:rsid w:val="001A2914"/>
    <w:rsid w:val="001B1569"/>
    <w:rsid w:val="001B6B67"/>
    <w:rsid w:val="001C5F5E"/>
    <w:rsid w:val="001D1493"/>
    <w:rsid w:val="001D2BBE"/>
    <w:rsid w:val="001E5C79"/>
    <w:rsid w:val="001E7ECB"/>
    <w:rsid w:val="001F750A"/>
    <w:rsid w:val="00223F03"/>
    <w:rsid w:val="00235105"/>
    <w:rsid w:val="00263AC0"/>
    <w:rsid w:val="00263DEA"/>
    <w:rsid w:val="0027052F"/>
    <w:rsid w:val="0028365A"/>
    <w:rsid w:val="002849E7"/>
    <w:rsid w:val="00292D1D"/>
    <w:rsid w:val="002A16DF"/>
    <w:rsid w:val="002A69AE"/>
    <w:rsid w:val="002B1836"/>
    <w:rsid w:val="002D4AB8"/>
    <w:rsid w:val="002D57B7"/>
    <w:rsid w:val="002E421C"/>
    <w:rsid w:val="002E64AD"/>
    <w:rsid w:val="00300ADB"/>
    <w:rsid w:val="00312102"/>
    <w:rsid w:val="00314C27"/>
    <w:rsid w:val="00342C10"/>
    <w:rsid w:val="003513AA"/>
    <w:rsid w:val="00354B42"/>
    <w:rsid w:val="00364E7E"/>
    <w:rsid w:val="00377FE2"/>
    <w:rsid w:val="00390C5A"/>
    <w:rsid w:val="003B432E"/>
    <w:rsid w:val="003D654C"/>
    <w:rsid w:val="003E2606"/>
    <w:rsid w:val="003E74F8"/>
    <w:rsid w:val="00404650"/>
    <w:rsid w:val="0041336B"/>
    <w:rsid w:val="0042085F"/>
    <w:rsid w:val="00423F0E"/>
    <w:rsid w:val="004424E9"/>
    <w:rsid w:val="00447745"/>
    <w:rsid w:val="00495255"/>
    <w:rsid w:val="004A59D3"/>
    <w:rsid w:val="004C6AC6"/>
    <w:rsid w:val="004D7A19"/>
    <w:rsid w:val="00504F02"/>
    <w:rsid w:val="005071DA"/>
    <w:rsid w:val="0051509A"/>
    <w:rsid w:val="0051545E"/>
    <w:rsid w:val="005334AF"/>
    <w:rsid w:val="00572B00"/>
    <w:rsid w:val="005D602E"/>
    <w:rsid w:val="005E2188"/>
    <w:rsid w:val="005F0CD7"/>
    <w:rsid w:val="005F4006"/>
    <w:rsid w:val="006017BD"/>
    <w:rsid w:val="00616210"/>
    <w:rsid w:val="00622175"/>
    <w:rsid w:val="00653475"/>
    <w:rsid w:val="0066653C"/>
    <w:rsid w:val="006679E0"/>
    <w:rsid w:val="00667BEA"/>
    <w:rsid w:val="006702CE"/>
    <w:rsid w:val="006A2E29"/>
    <w:rsid w:val="006F1244"/>
    <w:rsid w:val="006F2FA8"/>
    <w:rsid w:val="00704C60"/>
    <w:rsid w:val="007061A1"/>
    <w:rsid w:val="0071149B"/>
    <w:rsid w:val="0071480F"/>
    <w:rsid w:val="0071629C"/>
    <w:rsid w:val="007171A6"/>
    <w:rsid w:val="00720FD6"/>
    <w:rsid w:val="0073551D"/>
    <w:rsid w:val="00741AE6"/>
    <w:rsid w:val="00745CDA"/>
    <w:rsid w:val="00753789"/>
    <w:rsid w:val="00756457"/>
    <w:rsid w:val="0076534F"/>
    <w:rsid w:val="0078637F"/>
    <w:rsid w:val="007A08CE"/>
    <w:rsid w:val="007A33D3"/>
    <w:rsid w:val="007B180F"/>
    <w:rsid w:val="007C7309"/>
    <w:rsid w:val="007E03F3"/>
    <w:rsid w:val="007F4616"/>
    <w:rsid w:val="00810EF7"/>
    <w:rsid w:val="00810F40"/>
    <w:rsid w:val="008141FA"/>
    <w:rsid w:val="00815CB0"/>
    <w:rsid w:val="0082248E"/>
    <w:rsid w:val="00832389"/>
    <w:rsid w:val="00840574"/>
    <w:rsid w:val="00851EE5"/>
    <w:rsid w:val="008551B4"/>
    <w:rsid w:val="00855347"/>
    <w:rsid w:val="00862110"/>
    <w:rsid w:val="00864565"/>
    <w:rsid w:val="00894209"/>
    <w:rsid w:val="008C48B8"/>
    <w:rsid w:val="008E2056"/>
    <w:rsid w:val="008E62FB"/>
    <w:rsid w:val="00904771"/>
    <w:rsid w:val="00927429"/>
    <w:rsid w:val="009509B3"/>
    <w:rsid w:val="0095112A"/>
    <w:rsid w:val="00966B75"/>
    <w:rsid w:val="00966EA2"/>
    <w:rsid w:val="00975462"/>
    <w:rsid w:val="009B7AE7"/>
    <w:rsid w:val="00A02A2C"/>
    <w:rsid w:val="00A119A5"/>
    <w:rsid w:val="00A1407B"/>
    <w:rsid w:val="00A308A1"/>
    <w:rsid w:val="00A378D9"/>
    <w:rsid w:val="00A4250B"/>
    <w:rsid w:val="00A533EF"/>
    <w:rsid w:val="00A621C2"/>
    <w:rsid w:val="00A63F18"/>
    <w:rsid w:val="00A65909"/>
    <w:rsid w:val="00A7292B"/>
    <w:rsid w:val="00A85A76"/>
    <w:rsid w:val="00A93A11"/>
    <w:rsid w:val="00AB09E7"/>
    <w:rsid w:val="00AB79D4"/>
    <w:rsid w:val="00AC6021"/>
    <w:rsid w:val="00AD6E59"/>
    <w:rsid w:val="00AE098A"/>
    <w:rsid w:val="00AF7228"/>
    <w:rsid w:val="00B018E7"/>
    <w:rsid w:val="00B318FF"/>
    <w:rsid w:val="00B53E5B"/>
    <w:rsid w:val="00B82480"/>
    <w:rsid w:val="00BA3613"/>
    <w:rsid w:val="00BA63C4"/>
    <w:rsid w:val="00BD6273"/>
    <w:rsid w:val="00BE27B6"/>
    <w:rsid w:val="00BE3E8A"/>
    <w:rsid w:val="00BF21B2"/>
    <w:rsid w:val="00C21D3A"/>
    <w:rsid w:val="00C77DD9"/>
    <w:rsid w:val="00C86BFC"/>
    <w:rsid w:val="00CA6C39"/>
    <w:rsid w:val="00CB6002"/>
    <w:rsid w:val="00CF5CCA"/>
    <w:rsid w:val="00D106CB"/>
    <w:rsid w:val="00D15AB1"/>
    <w:rsid w:val="00D2096D"/>
    <w:rsid w:val="00D31647"/>
    <w:rsid w:val="00D32A84"/>
    <w:rsid w:val="00D37060"/>
    <w:rsid w:val="00D54640"/>
    <w:rsid w:val="00D600AB"/>
    <w:rsid w:val="00D66553"/>
    <w:rsid w:val="00D97A06"/>
    <w:rsid w:val="00E06197"/>
    <w:rsid w:val="00E12C72"/>
    <w:rsid w:val="00E1526E"/>
    <w:rsid w:val="00E179E0"/>
    <w:rsid w:val="00E21A06"/>
    <w:rsid w:val="00E30A59"/>
    <w:rsid w:val="00E611E9"/>
    <w:rsid w:val="00E73372"/>
    <w:rsid w:val="00E75254"/>
    <w:rsid w:val="00E75E40"/>
    <w:rsid w:val="00E837BF"/>
    <w:rsid w:val="00E976D6"/>
    <w:rsid w:val="00EF0750"/>
    <w:rsid w:val="00F04B35"/>
    <w:rsid w:val="00F07F6A"/>
    <w:rsid w:val="00F16A8D"/>
    <w:rsid w:val="00F20C4E"/>
    <w:rsid w:val="00F26F02"/>
    <w:rsid w:val="00F27C4D"/>
    <w:rsid w:val="00F332C2"/>
    <w:rsid w:val="00F40594"/>
    <w:rsid w:val="00F506B9"/>
    <w:rsid w:val="00F669E4"/>
    <w:rsid w:val="00F76807"/>
    <w:rsid w:val="00F97D1C"/>
    <w:rsid w:val="00FA1B6C"/>
    <w:rsid w:val="00FA7C40"/>
    <w:rsid w:val="00FD6D20"/>
    <w:rsid w:val="00FE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04C6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04C6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04C6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04C6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04C6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04C6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04C60"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</w:style>
  <w:style w:type="table" w:styleId="a5">
    <w:name w:val="Table Grid"/>
    <w:basedOn w:val="a1"/>
    <w:rsid w:val="00720F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6702CE"/>
    <w:pPr>
      <w:spacing w:after="120" w:line="480" w:lineRule="auto"/>
    </w:pPr>
  </w:style>
  <w:style w:type="table" w:styleId="-3">
    <w:name w:val="Table List 3"/>
    <w:basedOn w:val="a1"/>
    <w:rsid w:val="006702C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rvps706640">
    <w:name w:val="rvps706640"/>
    <w:basedOn w:val="a"/>
    <w:rsid w:val="00AE098A"/>
    <w:pPr>
      <w:spacing w:after="150"/>
      <w:ind w:right="300"/>
    </w:pPr>
  </w:style>
  <w:style w:type="paragraph" w:styleId="a6">
    <w:name w:val="footer"/>
    <w:basedOn w:val="a"/>
    <w:rsid w:val="00AE09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E098A"/>
  </w:style>
  <w:style w:type="paragraph" w:styleId="a8">
    <w:name w:val="header"/>
    <w:basedOn w:val="a"/>
    <w:rsid w:val="00AE098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B43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HTML">
    <w:name w:val="HTML Variable"/>
    <w:aliases w:val="!Ссылки в документе"/>
    <w:basedOn w:val="a0"/>
    <w:rsid w:val="00704C6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semiHidden/>
    <w:rsid w:val="00704C6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04C6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704C60"/>
    <w:rPr>
      <w:color w:val="0000FF"/>
      <w:u w:val="none"/>
    </w:rPr>
  </w:style>
  <w:style w:type="paragraph" w:customStyle="1" w:styleId="Application">
    <w:name w:val="Application!Приложение"/>
    <w:rsid w:val="00704C6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04C6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04C6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04C6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04C6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04C6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04C6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04C6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04C6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04C6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04C6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04C60"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</w:style>
  <w:style w:type="table" w:styleId="a5">
    <w:name w:val="Table Grid"/>
    <w:basedOn w:val="a1"/>
    <w:rsid w:val="00720F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6702CE"/>
    <w:pPr>
      <w:spacing w:after="120" w:line="480" w:lineRule="auto"/>
    </w:pPr>
  </w:style>
  <w:style w:type="table" w:styleId="-3">
    <w:name w:val="Table List 3"/>
    <w:basedOn w:val="a1"/>
    <w:rsid w:val="006702C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rvps706640">
    <w:name w:val="rvps706640"/>
    <w:basedOn w:val="a"/>
    <w:rsid w:val="00AE098A"/>
    <w:pPr>
      <w:spacing w:after="150"/>
      <w:ind w:right="300"/>
    </w:pPr>
  </w:style>
  <w:style w:type="paragraph" w:styleId="a6">
    <w:name w:val="footer"/>
    <w:basedOn w:val="a"/>
    <w:rsid w:val="00AE09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E098A"/>
  </w:style>
  <w:style w:type="paragraph" w:styleId="a8">
    <w:name w:val="header"/>
    <w:basedOn w:val="a"/>
    <w:rsid w:val="00AE098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B43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HTML">
    <w:name w:val="HTML Variable"/>
    <w:aliases w:val="!Ссылки в документе"/>
    <w:basedOn w:val="a0"/>
    <w:rsid w:val="00704C6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semiHidden/>
    <w:rsid w:val="00704C6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04C6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704C60"/>
    <w:rPr>
      <w:color w:val="0000FF"/>
      <w:u w:val="none"/>
    </w:rPr>
  </w:style>
  <w:style w:type="paragraph" w:customStyle="1" w:styleId="Application">
    <w:name w:val="Application!Приложение"/>
    <w:rsid w:val="00704C6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04C6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04C6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04C6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04C6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14ca03a2-7b78-4320-ba7b-de9493548a98.html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akon.scli.ru/ru/legal_texts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23</Pages>
  <Words>3772</Words>
  <Characters>21503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СОГЛАСОВАНИЯ</vt:lpstr>
    </vt:vector>
  </TitlesOfParts>
  <Company>Администрация МО "Крапивинский район"</Company>
  <LinksUpToDate>false</LinksUpToDate>
  <CharactersWithSpaces>25225</CharactersWithSpaces>
  <SharedDoc>false</SharedDoc>
  <HLinks>
    <vt:vector size="18" baseType="variant"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3342385</vt:i4>
      </vt:variant>
      <vt:variant>
        <vt:i4>0</vt:i4>
      </vt:variant>
      <vt:variant>
        <vt:i4>0</vt:i4>
      </vt:variant>
      <vt:variant>
        <vt:i4>5</vt:i4>
      </vt:variant>
      <vt:variant>
        <vt:lpwstr>/content/act/14ca03a2-7b78-4320-ba7b-de9493548a98.html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СОГЛАСОВАНИЯ</dc:title>
  <dc:creator>008</dc:creator>
  <cp:lastModifiedBy>008</cp:lastModifiedBy>
  <cp:revision>1</cp:revision>
  <cp:lastPrinted>2007-09-17T08:56:00Z</cp:lastPrinted>
  <dcterms:created xsi:type="dcterms:W3CDTF">2018-09-06T10:12:00Z</dcterms:created>
  <dcterms:modified xsi:type="dcterms:W3CDTF">2018-09-06T10:12:00Z</dcterms:modified>
</cp:coreProperties>
</file>