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B1" w:rsidRPr="00323960" w:rsidRDefault="001E17B1" w:rsidP="00B8201D">
      <w:pPr>
        <w:pStyle w:val="Title"/>
        <w:spacing w:before="0"/>
      </w:pPr>
      <w:bookmarkStart w:id="0" w:name="_GoBack"/>
      <w:bookmarkEnd w:id="0"/>
      <w:r w:rsidRPr="00323960">
        <w:t>Кемеровская область</w:t>
      </w:r>
    </w:p>
    <w:p w:rsidR="001E17B1" w:rsidRPr="00323960" w:rsidRDefault="001E17B1" w:rsidP="00B8201D">
      <w:pPr>
        <w:pStyle w:val="Title"/>
        <w:spacing w:before="0"/>
      </w:pPr>
      <w:r w:rsidRPr="00323960">
        <w:t>Администрации муниципального образования</w:t>
      </w:r>
      <w:r w:rsidR="00323960" w:rsidRPr="00323960">
        <w:t xml:space="preserve"> </w:t>
      </w:r>
      <w:r w:rsidRPr="00323960">
        <w:t>«Крапивинский район»</w:t>
      </w:r>
    </w:p>
    <w:p w:rsidR="00323960" w:rsidRDefault="00323960" w:rsidP="00B8201D">
      <w:pPr>
        <w:pStyle w:val="Title"/>
        <w:spacing w:before="0"/>
        <w:rPr>
          <w:lang w:val="en-US"/>
        </w:rPr>
      </w:pPr>
    </w:p>
    <w:p w:rsidR="001E17B1" w:rsidRPr="00323960" w:rsidRDefault="001E17B1" w:rsidP="00B8201D">
      <w:pPr>
        <w:pStyle w:val="Title"/>
        <w:spacing w:before="0"/>
      </w:pPr>
      <w:r w:rsidRPr="00323960">
        <w:t>ПОСТАНОВЛЕНИЕ</w:t>
      </w:r>
    </w:p>
    <w:p w:rsidR="001E17B1" w:rsidRPr="00323960" w:rsidRDefault="001E17B1" w:rsidP="00B8201D">
      <w:pPr>
        <w:pStyle w:val="Title"/>
        <w:spacing w:before="0"/>
      </w:pPr>
    </w:p>
    <w:p w:rsidR="001E17B1" w:rsidRPr="00323960" w:rsidRDefault="001E17B1" w:rsidP="00B8201D">
      <w:pPr>
        <w:pStyle w:val="Title"/>
        <w:spacing w:before="0"/>
      </w:pPr>
      <w:r w:rsidRPr="00323960">
        <w:t xml:space="preserve">от </w:t>
      </w:r>
      <w:r w:rsidR="004A61D8" w:rsidRPr="00323960">
        <w:t xml:space="preserve">13.03.2009 г. </w:t>
      </w:r>
      <w:r w:rsidRPr="00323960">
        <w:t>№</w:t>
      </w:r>
      <w:r w:rsidR="004A61D8" w:rsidRPr="00323960">
        <w:t>237</w:t>
      </w:r>
    </w:p>
    <w:p w:rsidR="001E17B1" w:rsidRPr="00323960" w:rsidRDefault="001E17B1" w:rsidP="00B8201D">
      <w:pPr>
        <w:pStyle w:val="Title"/>
        <w:spacing w:before="0"/>
        <w:rPr>
          <w:lang w:val="en-US"/>
        </w:rPr>
      </w:pPr>
      <w:r w:rsidRPr="00323960">
        <w:t>п.Крапивинский</w:t>
      </w:r>
    </w:p>
    <w:p w:rsidR="00D06400" w:rsidRDefault="00D06400" w:rsidP="00B8201D">
      <w:pPr>
        <w:pStyle w:val="Title"/>
        <w:spacing w:before="0"/>
      </w:pPr>
    </w:p>
    <w:p w:rsidR="00323960" w:rsidRPr="00323960" w:rsidRDefault="00323960" w:rsidP="00B8201D">
      <w:pPr>
        <w:pStyle w:val="Title"/>
        <w:spacing w:before="0"/>
      </w:pPr>
      <w:r w:rsidRPr="00323960">
        <w:t>О создании отдела-Центра содействия малому и среднему предпринимательству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 целях реализации приоритетного регионального национального проекта «Малый бизнес», а так же решений совместного заседания совета при полномочном представителе Президента Российской Федерации в Сибирском федеральном округе и совета Межрегиональной ассоциации «Сибирское соглашение»: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1. Создать отдел- Центр содействия малому и среднему предпринимательству Крапивинского района, работающий по принципу «одного окна».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2. Ввести в отдел- Центр содействия малому и среднему предпринимательству Крапивинского района ставку начальника отдела-руководителя Центра с окладом 6460 рублей.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3. Утвердить положение о работе отдела - Центра содействия малому и среднему предпринимательству Крапивинского района (Приложение №1).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4. Утвердить регламент работы отдела- Центра содействия малому и среднему предпринимательству Крапивинского района (Приложение №2)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4. Контроль за работой отдела-Центра содействия малому и среднему предпринимательству возложить на первого заместителя – заместителя главы по экономике Т.И.Климину.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5. Контроль за исполнением настоящего постановления оставляю за собой.</w:t>
      </w:r>
    </w:p>
    <w:p w:rsidR="006D3565" w:rsidRPr="006D3565" w:rsidRDefault="006D3565" w:rsidP="00323960">
      <w:pPr>
        <w:rPr>
          <w:rFonts w:cs="Arial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Глава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муниципального образования</w:t>
      </w:r>
    </w:p>
    <w:p w:rsidR="006D3565" w:rsidRPr="006D3565" w:rsidRDefault="001E17B1" w:rsidP="00323960">
      <w:pPr>
        <w:rPr>
          <w:rFonts w:cs="Arial"/>
        </w:rPr>
      </w:pPr>
      <w:r w:rsidRPr="00323960">
        <w:rPr>
          <w:rFonts w:cs="Arial"/>
        </w:rPr>
        <w:t>«Крапивинский район»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В.А.Альберт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6D3565">
      <w:pPr>
        <w:pStyle w:val="Application"/>
        <w:spacing w:before="0" w:after="0"/>
      </w:pPr>
      <w:r w:rsidRPr="00323960">
        <w:t>Приложение №1</w:t>
      </w:r>
    </w:p>
    <w:p w:rsidR="001E17B1" w:rsidRPr="00323960" w:rsidRDefault="001E17B1" w:rsidP="006D3565">
      <w:pPr>
        <w:pStyle w:val="Application"/>
        <w:spacing w:before="0" w:after="0"/>
      </w:pPr>
      <w:r w:rsidRPr="00323960">
        <w:t>к постановлению администрации</w:t>
      </w:r>
    </w:p>
    <w:p w:rsidR="001E17B1" w:rsidRPr="00323960" w:rsidRDefault="001E17B1" w:rsidP="006D3565">
      <w:pPr>
        <w:pStyle w:val="Application"/>
        <w:spacing w:before="0" w:after="0"/>
      </w:pPr>
      <w:r w:rsidRPr="00323960">
        <w:t>МО «Крапивинский район»</w:t>
      </w:r>
    </w:p>
    <w:p w:rsidR="001E17B1" w:rsidRPr="00323960" w:rsidRDefault="001E17B1" w:rsidP="006D3565">
      <w:pPr>
        <w:pStyle w:val="Application"/>
        <w:spacing w:before="0" w:after="0"/>
      </w:pPr>
      <w:r w:rsidRPr="00323960">
        <w:t>от</w:t>
      </w:r>
      <w:r w:rsidR="004A61D8" w:rsidRPr="00323960">
        <w:t xml:space="preserve">13.03.2009 </w:t>
      </w:r>
      <w:r w:rsidRPr="00323960">
        <w:t>№</w:t>
      </w:r>
      <w:r w:rsidR="004A61D8" w:rsidRPr="00323960">
        <w:t>237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D06400">
      <w:pPr>
        <w:pStyle w:val="1"/>
      </w:pPr>
      <w:r w:rsidRPr="00323960">
        <w:t xml:space="preserve">Положение об отделе </w:t>
      </w:r>
      <w:r w:rsidR="004A61D8" w:rsidRPr="00323960">
        <w:t>–</w:t>
      </w:r>
      <w:r w:rsidRPr="00323960">
        <w:t xml:space="preserve"> Центре содействия малому и среднему предпринимательству Крапивинского района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4A61D8" w:rsidP="006D3565">
      <w:pPr>
        <w:pStyle w:val="4"/>
      </w:pPr>
      <w:r w:rsidRPr="00323960">
        <w:t>1.</w:t>
      </w:r>
      <w:r w:rsidR="001E17B1" w:rsidRPr="00323960">
        <w:t>Общие положения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lastRenderedPageBreak/>
        <w:t>1. Настоящее положение определяет порядок создания и организации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работы отдела- Центра содействия малому и среднему предпринимательству Крапивинского района (далее-Центр).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2. Центр организуется в целях совершенствования форм и методов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работы с индивидуальными предпринимателями и юридическими лицами,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сокращения сроков подготовки разрешительных и правоустанавливающих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документов.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3. Основные понятия, используемые в Положении: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центр (отдел) - структурное подразделение администрации МО «Крапивинский район», в компетенцию которого входят вопросы развития малого и среднего предпринимательства на территории Крапивинского района, работающее по принципу «одного окна».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заявитель - юридическое лицо, индивидуальный предприниматель, обратившийся в Центр для решения вопроса, находящегося в компетенции администрации района.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Межведомственная комиссия по поддержке малого и среднего предпринимательства (далее – Комиссия)- постоянно действующий орган, образованный в целях координации деятельности территориальных органов федеральных органов исполнительной власти, органов исполнительной власти субъектов федерации, органов местного самоуправления, задействованных в реализации принципа «одного окна».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4A61D8" w:rsidP="006D3565">
      <w:pPr>
        <w:pStyle w:val="4"/>
      </w:pPr>
      <w:r w:rsidRPr="00323960">
        <w:t>2</w:t>
      </w:r>
      <w:r w:rsidR="001E17B1" w:rsidRPr="00323960">
        <w:t>. Задачи Центра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4A61D8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.1.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Осуществляет реализацию муниципальной</w:t>
      </w:r>
      <w:r w:rsidR="006D3565">
        <w:rPr>
          <w:rFonts w:cs="Arial"/>
        </w:rPr>
        <w:t xml:space="preserve"> программы </w:t>
      </w:r>
      <w:r w:rsidR="001E17B1" w:rsidRPr="00323960">
        <w:rPr>
          <w:rFonts w:cs="Arial"/>
        </w:rPr>
        <w:t>развития сферы малого и среднего предпринимательства Крапивинского района.</w:t>
      </w:r>
    </w:p>
    <w:p w:rsidR="001E17B1" w:rsidRPr="00323960" w:rsidRDefault="004A61D8" w:rsidP="00323960">
      <w:pPr>
        <w:rPr>
          <w:rFonts w:cs="Arial"/>
        </w:rPr>
      </w:pPr>
      <w:r w:rsidRPr="00323960">
        <w:rPr>
          <w:rFonts w:cs="Arial"/>
        </w:rPr>
        <w:t>2</w:t>
      </w:r>
      <w:r w:rsidR="006D3565">
        <w:rPr>
          <w:rFonts w:cs="Arial"/>
        </w:rPr>
        <w:t>.2.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Проводит мониторинг финансовых, экономических, социальных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иных показателей развития малого и среднего предпринимательства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эффективности применения мер по его развитию;</w:t>
      </w:r>
    </w:p>
    <w:p w:rsidR="001E17B1" w:rsidRPr="00323960" w:rsidRDefault="004A61D8" w:rsidP="00323960">
      <w:pPr>
        <w:rPr>
          <w:rFonts w:cs="Arial"/>
        </w:rPr>
      </w:pPr>
      <w:r w:rsidRPr="00323960">
        <w:rPr>
          <w:rFonts w:cs="Arial"/>
        </w:rPr>
        <w:t>2</w:t>
      </w:r>
      <w:r w:rsidR="006D3565">
        <w:rPr>
          <w:rFonts w:cs="Arial"/>
        </w:rPr>
        <w:t>.3.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Организует комплексное и квалифицированное обслуживание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субъектов малого и среднего предпринимательства на различных этапах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развития.</w:t>
      </w:r>
    </w:p>
    <w:p w:rsidR="001E17B1" w:rsidRPr="00323960" w:rsidRDefault="004A61D8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.4.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Обеспечивает эффективность государственной и муниципальной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поддержки малого и среднего предпринимательства, в т.ч. формирует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инфраструктуру поддержки субъектов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малого и среднего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 на территории муниципального образования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обеспечивает ее деятельность;</w:t>
      </w:r>
    </w:p>
    <w:p w:rsidR="001E17B1" w:rsidRPr="00323960" w:rsidRDefault="004A61D8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.5. Предоставляет адресную методическую, информационную,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консультационную, образовательную поддержку субъектам малого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среднего предпринимательства.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.6. Создает условия для расширения внешнеэкономической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деятельности, межрегионального сотрудничества, привлечения инвестиций.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.7. Организует взаимодействие субъектов предпринимательства с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органами государственной власти и органами местного самоуправления.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.8. Содействует в обеспечении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субъектов малого и среднего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 офисными, производственными и складскими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помещениями, земельными участками, оборудованием, необходимым для их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деятельности.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.9.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Осуществляет консультирование и обучение кадров субъектов малого и среднего предпринимательства, принимает участие в организации молодежной школы бизнеса.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2</w:t>
      </w:r>
      <w:r w:rsidR="001E17B1" w:rsidRPr="00323960">
        <w:rPr>
          <w:rFonts w:cs="Arial"/>
        </w:rPr>
        <w:t>.10.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Взаимодействует со средствами массовой информации в области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освещения и обсуждения проблем малого и среднего предпринимательства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путей их решения, пропаганды предпринимательской деятельности.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333CA5" w:rsidP="006D3565">
      <w:pPr>
        <w:pStyle w:val="4"/>
      </w:pPr>
      <w:r w:rsidRPr="00323960">
        <w:t>3</w:t>
      </w:r>
      <w:r w:rsidR="001E17B1" w:rsidRPr="00323960">
        <w:t>.Полномочия Центра при реализации принципа «одного окна»</w:t>
      </w:r>
    </w:p>
    <w:p w:rsidR="001E17B1" w:rsidRPr="00323960" w:rsidRDefault="001E17B1" w:rsidP="006D3565">
      <w:pPr>
        <w:pStyle w:val="4"/>
      </w:pP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3</w:t>
      </w:r>
      <w:r w:rsidR="001E17B1" w:rsidRPr="00323960">
        <w:rPr>
          <w:rFonts w:cs="Arial"/>
        </w:rPr>
        <w:t>.1.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Подготовка документов по вопросам создания, реорганизации,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ликвидации юридического лица, в т.ч.: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а)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подготовка учредительных документов юридических лиц различных организационно-правовых форм;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б)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подготовка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документов для государственной регистрации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юридических лиц и индивидуальных предпринимателей, постановки на учет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в налоговых органах;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3</w:t>
      </w:r>
      <w:r w:rsidR="001E17B1" w:rsidRPr="00323960">
        <w:rPr>
          <w:rFonts w:cs="Arial"/>
        </w:rPr>
        <w:t>.2.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Оказание содействия по предоставлению государственной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муниципальной поддержки развития малого и среднего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предпринимательства, в т.ч.: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а)</w:t>
      </w:r>
      <w:r w:rsidR="006D3565">
        <w:rPr>
          <w:rFonts w:cs="Arial"/>
          <w:lang w:val="en-US"/>
        </w:rPr>
        <w:t xml:space="preserve"> </w:t>
      </w:r>
      <w:r w:rsidRPr="00323960">
        <w:rPr>
          <w:rFonts w:cs="Arial"/>
        </w:rPr>
        <w:t>помощь в разработке: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-бизнес-планов;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-инвестиционных проектов;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-бизнес-проектов (при организации малых предприятий);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б)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подготовка документов для получения кредитных средств;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в)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организация работы по согласованию технических условий при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создании объектов инфраструктуры поддержки малого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и среднего</w:t>
      </w:r>
      <w:r w:rsidR="006D3565" w:rsidRPr="006D3565">
        <w:rPr>
          <w:rFonts w:cs="Arial"/>
        </w:rPr>
        <w:t xml:space="preserve"> </w:t>
      </w:r>
      <w:r w:rsidRPr="00323960">
        <w:rPr>
          <w:rFonts w:cs="Arial"/>
        </w:rPr>
        <w:t>предпринимательства;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г) содействие в подготовке необходимого пакета документов для получения государственной поддержки.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3</w:t>
      </w:r>
      <w:r w:rsidR="001E17B1" w:rsidRPr="00323960">
        <w:rPr>
          <w:rFonts w:cs="Arial"/>
        </w:rPr>
        <w:t>.3.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Проведение курсов для начинающих предпринимателей.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3</w:t>
      </w:r>
      <w:r w:rsidR="001E17B1" w:rsidRPr="00323960">
        <w:rPr>
          <w:rFonts w:cs="Arial"/>
        </w:rPr>
        <w:t>.4.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Проведение семинаров и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тренингов для действующих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предпринимателей, в т.ч. возможность получения индивидуальных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консультаций специалистов по различным вопросам  ведения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предпринимательской деятельности.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3</w:t>
      </w:r>
      <w:r w:rsidR="001E17B1" w:rsidRPr="00323960">
        <w:rPr>
          <w:rFonts w:cs="Arial"/>
        </w:rPr>
        <w:t>.5.</w:t>
      </w:r>
      <w:r w:rsidR="006D3565">
        <w:rPr>
          <w:rFonts w:cs="Arial"/>
          <w:lang w:val="en-US"/>
        </w:rPr>
        <w:t xml:space="preserve"> </w:t>
      </w:r>
      <w:r w:rsidR="001E17B1" w:rsidRPr="00323960">
        <w:rPr>
          <w:rFonts w:cs="Arial"/>
        </w:rPr>
        <w:t>Осуществляет иные полномочия.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333CA5" w:rsidP="006D3565">
      <w:pPr>
        <w:pStyle w:val="4"/>
      </w:pPr>
      <w:r w:rsidRPr="00323960">
        <w:t>4</w:t>
      </w:r>
      <w:r w:rsidR="001E17B1" w:rsidRPr="00323960">
        <w:t>.Организация работы Центра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</w:t>
      </w:r>
      <w:r w:rsidR="006D3565">
        <w:rPr>
          <w:rFonts w:cs="Arial"/>
        </w:rPr>
        <w:t>.1.</w:t>
      </w:r>
      <w:r w:rsidR="006D3565" w:rsidRPr="006D3565">
        <w:rPr>
          <w:rFonts w:cs="Arial"/>
        </w:rPr>
        <w:t xml:space="preserve"> </w:t>
      </w:r>
      <w:r w:rsidR="001E17B1" w:rsidRPr="00323960">
        <w:rPr>
          <w:rFonts w:cs="Arial"/>
        </w:rPr>
        <w:t>Контроль и оперативное руководство Центром при реализации принципа «одного окна» осуществляет первый заместитель – заместитель главы по экономике.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</w:t>
      </w:r>
      <w:r w:rsidR="001E17B1" w:rsidRPr="00323960">
        <w:rPr>
          <w:rFonts w:cs="Arial"/>
        </w:rPr>
        <w:t>.2. Центр рассматривает обращение заявителя в 3-х дневный срок.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</w:t>
      </w:r>
      <w:r w:rsidR="001E17B1" w:rsidRPr="00323960">
        <w:rPr>
          <w:rFonts w:cs="Arial"/>
        </w:rPr>
        <w:t>.3. Центр ведет базу данных по обращениям заявителей, осуществляет выдачу заявителям запрашиваемых документов.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</w:t>
      </w:r>
      <w:r w:rsidR="001E17B1" w:rsidRPr="00323960">
        <w:rPr>
          <w:rFonts w:cs="Arial"/>
        </w:rPr>
        <w:t>.4. Центр готовит проекты постановлений и распоряжений главы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муниципального образования во взаимодействии со всеми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заинтересованными органами местного самоуправления.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</w:t>
      </w:r>
      <w:r w:rsidR="001E17B1" w:rsidRPr="00323960">
        <w:rPr>
          <w:rFonts w:cs="Arial"/>
        </w:rPr>
        <w:t>.5.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В случае необходимости выдачи разрешительных,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правоустанавливающих документов (компетенция федеральных органов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исполнительной власти, органов исполнительной власти субъекта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Российской Федерации) вопрос рассматривается на заседании Комиссии.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4.</w:t>
      </w:r>
      <w:r w:rsidR="001E17B1" w:rsidRPr="00323960">
        <w:rPr>
          <w:rFonts w:cs="Arial"/>
        </w:rPr>
        <w:t>6.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Центр формирует повестку, дату, место и время проведения</w:t>
      </w:r>
      <w:r w:rsidR="00456F34"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заседаний Комиссии.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Центр готовит проекты решений по итогам заседаний Комиссии.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333CA5" w:rsidP="00456F34">
      <w:pPr>
        <w:pStyle w:val="3"/>
      </w:pPr>
      <w:r w:rsidRPr="00323960">
        <w:t>5</w:t>
      </w:r>
      <w:r w:rsidR="001E17B1" w:rsidRPr="00323960">
        <w:t>. Функции Центра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5</w:t>
      </w:r>
      <w:r w:rsidR="001E17B1" w:rsidRPr="00323960">
        <w:rPr>
          <w:rFonts w:cs="Arial"/>
        </w:rPr>
        <w:t>.1. При выборе инвестиционного проекта из банка инвестиционных предложений в функции Центра входит представление субъекту малого и среднего предпринимательства: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банка инвестиционных предложений;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базы данных инвестиционных проектов, в том числе - "под ключ";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каталога инвестиционно - привлекательных земельных участков;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консультативная помощь в принятии решения.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lastRenderedPageBreak/>
        <w:t>5</w:t>
      </w:r>
      <w:r w:rsidR="001E17B1" w:rsidRPr="00323960">
        <w:rPr>
          <w:rFonts w:cs="Arial"/>
        </w:rPr>
        <w:t>.2. При регистрации предприятия по принципу "одного окна" в функции Центра входит: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консультирование заявителя по интересующей его административной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процедуре (выдача документа, прохождение согласования, получение в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аренду земли, государственного или муниципального имущества и т.п.), о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сроках и затратах на оформление необходимых документов;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содействие в подготовке необходимого пакета документов (предоставление</w:t>
      </w:r>
      <w:r w:rsidR="001E17B1" w:rsidRPr="00323960">
        <w:rPr>
          <w:rFonts w:cs="Arial"/>
        </w:rPr>
        <w:br/>
        <w:t>образцов форм заявлений, изготовление копий документов заявителя и т.п.);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направление заявителя (пакета документов) в соответствующий исполнительный орган власти, учреждение, организацию, выдающие документ (исполняющие процедуру) в соответствии с регламентом по системе «одного окна»;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контроль за выдачей документа (прохождением процедуры) по системе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«одного окна» с помощью сопроводительной ведомости соблюдения сроков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и принятия решений.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5</w:t>
      </w:r>
      <w:r w:rsidR="001E17B1" w:rsidRPr="00323960">
        <w:rPr>
          <w:rFonts w:cs="Arial"/>
        </w:rPr>
        <w:t>.3. При получении лицензий в функции Центра входит: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консультирование заявителя по вопросу предоставления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государственной услуги;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выдача бланка заявления на получение государственной услуги;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регистрация заявления.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5</w:t>
      </w:r>
      <w:r w:rsidR="001E17B1" w:rsidRPr="00323960">
        <w:rPr>
          <w:rFonts w:cs="Arial"/>
        </w:rPr>
        <w:t>.4. При оформлении имущественно-земельных документов, аренде помещений в функции Центра входит: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содействие в оформлении типового пакета земельно-правовых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документов по инвестиционному проекту;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сбор заключений согласующих и инспектирующих служб;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проведение экспертизы земельно-правовой и землеустроительной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документации.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5</w:t>
      </w:r>
      <w:r w:rsidR="001E17B1" w:rsidRPr="00323960">
        <w:rPr>
          <w:rFonts w:cs="Arial"/>
        </w:rPr>
        <w:t>.5. При строительстве инвестиционного объекта в функции Центра входит: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получение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технических условий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для подключения к объектам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инженерной инфраструктуры;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разработке и согласовании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проектной документации, получении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разрешительной документации для начала строительства, решении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вопросов на стадии строительства;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подготовке необходимого пакета документов для сдачи объекта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строительства в эксплуатацию.</w:t>
      </w:r>
    </w:p>
    <w:p w:rsidR="001E17B1" w:rsidRPr="00323960" w:rsidRDefault="00333CA5" w:rsidP="00323960">
      <w:pPr>
        <w:rPr>
          <w:rFonts w:cs="Arial"/>
        </w:rPr>
      </w:pPr>
      <w:r w:rsidRPr="00323960">
        <w:rPr>
          <w:rFonts w:cs="Arial"/>
        </w:rPr>
        <w:t>5</w:t>
      </w:r>
      <w:r w:rsidR="001E17B1" w:rsidRPr="00323960">
        <w:rPr>
          <w:rFonts w:cs="Arial"/>
        </w:rPr>
        <w:t>.6. При получении господдержки, субсидий в функции Центра входит: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 xml:space="preserve">консультирование </w:t>
      </w:r>
      <w:r>
        <w:rPr>
          <w:rFonts w:cs="Arial"/>
        </w:rPr>
        <w:t xml:space="preserve">заявителя </w:t>
      </w:r>
      <w:r w:rsidR="001E17B1" w:rsidRPr="00323960">
        <w:rPr>
          <w:rFonts w:cs="Arial"/>
        </w:rPr>
        <w:t xml:space="preserve"> по вопросу  предоставления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государственной услуги;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прием, проверка комплектности документов, проверка отнесения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хозяйствующих субъектов к субъектам малого и среднего</w:t>
      </w:r>
      <w:r w:rsidRPr="00456F34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проверка выполнения условий финансовой поддержки;</w:t>
      </w:r>
    </w:p>
    <w:p w:rsidR="001E17B1" w:rsidRPr="00323960" w:rsidRDefault="00456F34" w:rsidP="00323960">
      <w:pPr>
        <w:rPr>
          <w:rFonts w:cs="Arial"/>
        </w:rPr>
      </w:pPr>
      <w:r w:rsidRPr="00456F34">
        <w:rPr>
          <w:rFonts w:cs="Arial"/>
        </w:rPr>
        <w:t xml:space="preserve">- </w:t>
      </w:r>
      <w:r w:rsidR="001E17B1" w:rsidRPr="00323960">
        <w:rPr>
          <w:rFonts w:cs="Arial"/>
        </w:rPr>
        <w:t>проверка достоверности заполнения таблиц финансово-экономических</w:t>
      </w:r>
      <w:r w:rsidR="007C3D12">
        <w:rPr>
          <w:rFonts w:cs="Arial"/>
        </w:rPr>
        <w:t xml:space="preserve"> </w:t>
      </w:r>
      <w:r w:rsidR="001E17B1" w:rsidRPr="00323960">
        <w:rPr>
          <w:rFonts w:cs="Arial"/>
        </w:rPr>
        <w:t>показателей.</w:t>
      </w:r>
    </w:p>
    <w:p w:rsidR="00D06400" w:rsidRDefault="00D06400" w:rsidP="00323960">
      <w:pPr>
        <w:rPr>
          <w:rFonts w:cs="Arial"/>
        </w:rPr>
      </w:pPr>
    </w:p>
    <w:p w:rsidR="00456F34" w:rsidRPr="002248D6" w:rsidRDefault="00456F34" w:rsidP="00323960">
      <w:pPr>
        <w:rPr>
          <w:rFonts w:cs="Arial"/>
        </w:rPr>
      </w:pPr>
      <w:r>
        <w:rPr>
          <w:rFonts w:cs="Arial"/>
        </w:rPr>
        <w:t>Первый заместитель главы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Т.И.Климина</w:t>
      </w:r>
    </w:p>
    <w:p w:rsidR="00333CA5" w:rsidRPr="00323960" w:rsidRDefault="00333CA5" w:rsidP="00323960">
      <w:pPr>
        <w:rPr>
          <w:rFonts w:cs="Arial"/>
        </w:rPr>
      </w:pPr>
    </w:p>
    <w:p w:rsidR="001E17B1" w:rsidRPr="00323960" w:rsidRDefault="001E17B1" w:rsidP="002248D6">
      <w:pPr>
        <w:pStyle w:val="Application"/>
        <w:spacing w:before="0" w:after="0"/>
      </w:pPr>
      <w:r w:rsidRPr="00323960">
        <w:t>Приложение №2</w:t>
      </w:r>
    </w:p>
    <w:p w:rsidR="001E17B1" w:rsidRPr="00323960" w:rsidRDefault="001E17B1" w:rsidP="002248D6">
      <w:pPr>
        <w:pStyle w:val="Application"/>
        <w:spacing w:before="0" w:after="0"/>
      </w:pPr>
      <w:r w:rsidRPr="00323960">
        <w:t>к постановлению администрации</w:t>
      </w:r>
    </w:p>
    <w:p w:rsidR="001E17B1" w:rsidRPr="00323960" w:rsidRDefault="001E17B1" w:rsidP="002248D6">
      <w:pPr>
        <w:pStyle w:val="Application"/>
        <w:spacing w:before="0" w:after="0"/>
      </w:pPr>
      <w:r w:rsidRPr="00323960">
        <w:t>МО «Крапивинский район»</w:t>
      </w:r>
    </w:p>
    <w:p w:rsidR="001E17B1" w:rsidRPr="00323960" w:rsidRDefault="001E17B1" w:rsidP="002248D6">
      <w:pPr>
        <w:pStyle w:val="Application"/>
        <w:spacing w:before="0" w:after="0"/>
      </w:pPr>
      <w:r w:rsidRPr="00323960">
        <w:t>от</w:t>
      </w:r>
      <w:r w:rsidR="00333CA5" w:rsidRPr="00323960">
        <w:t>13.03.2009 г.</w:t>
      </w:r>
      <w:r w:rsidRPr="00323960">
        <w:t>№</w:t>
      </w:r>
      <w:r w:rsidR="00333CA5" w:rsidRPr="00323960">
        <w:t>237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2248D6">
      <w:pPr>
        <w:pStyle w:val="1"/>
      </w:pPr>
      <w:r w:rsidRPr="00323960">
        <w:lastRenderedPageBreak/>
        <w:t>Регламент работы отдела- Центра содействия малому и среднему предпринимательству Крапивинского района</w:t>
      </w:r>
    </w:p>
    <w:p w:rsidR="001E17B1" w:rsidRPr="00323960" w:rsidRDefault="001E17B1" w:rsidP="00323960">
      <w:pPr>
        <w:rPr>
          <w:rFonts w:cs="Arial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 xml:space="preserve">Настоящий регламент разработан в соответствии с </w:t>
      </w:r>
      <w:hyperlink r:id="rId6" w:tgtFrame="Logical" w:history="1">
        <w:r w:rsidRPr="00BC026F">
          <w:rPr>
            <w:rStyle w:val="a6"/>
            <w:rFonts w:cs="Arial"/>
          </w:rPr>
          <w:t>Конституцией Российской Федерации</w:t>
        </w:r>
      </w:hyperlink>
      <w:r w:rsidRPr="00323960">
        <w:rPr>
          <w:rFonts w:cs="Arial"/>
        </w:rPr>
        <w:t xml:space="preserve">, </w:t>
      </w:r>
      <w:hyperlink r:id="rId7" w:tgtFrame="Logical" w:history="1">
        <w:r w:rsidRPr="00BC026F">
          <w:rPr>
            <w:rStyle w:val="a6"/>
            <w:rFonts w:cs="Arial"/>
          </w:rPr>
          <w:t>Гражданским кодексом РФ</w:t>
        </w:r>
      </w:hyperlink>
      <w:r w:rsidRPr="00323960">
        <w:rPr>
          <w:rFonts w:cs="Arial"/>
        </w:rPr>
        <w:t xml:space="preserve"> в целях упорядочения процедуры предоставления услуг субъектам малого и среднего предпринимательства.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Центр функционирует в районе, осуществляет прием заявок и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входящих документов от заявителей, согласование и выдачу документов.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Центр является держателем Единого реестра документов и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административных процедур, а также регламентов их предоставления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(прохождения).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Установлен следующий режим работы Центра: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ежедневно с 8.30 до 17.30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обед  с 13.00 до 14.00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выходной: суббота, воскресенье.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Сроки принятия решений и выполнения работ Центром, установленные данным регламентом, составляют от 2 до 7 дней.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Сроки подготовки документов по различным направлениям деятельности устанавливаются в соответствии с регламентной таблицей (приложение №1).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Деятельность Центра осуществляется на основе соглашений и взаимодействия со всеми смежными организациями и органами власти</w:t>
      </w:r>
      <w:r w:rsidR="005E5986" w:rsidRPr="00323960">
        <w:rPr>
          <w:rFonts w:cs="Arial"/>
        </w:rPr>
        <w:t xml:space="preserve"> в соответствии со схемой взаимодействия (приложение №2)</w:t>
      </w:r>
      <w:r w:rsidRPr="00323960">
        <w:rPr>
          <w:rFonts w:cs="Arial"/>
        </w:rPr>
        <w:t>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Органы власти субъекта федерации, органы местного самоуправления в рамках работы по системе «одного окна» выполняют следующие функции: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• контроль за действием системы «одного окна»;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• организация рассмотрения проблемных вопросов по реализации системы «одного окна» на межведомственной комиссии.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 функции отраслевых исполнительных органов государственной власти субъекта входит: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координация функционирования системы «одного окна»;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заключение соглашений с территориальными органами федеральных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органов власти о реализации административных процедур по системе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«одного окна», сроках их проведения;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самостоятельная выдача документов по системе «одного окна» в части</w:t>
      </w:r>
      <w:r w:rsidR="001E17B1" w:rsidRPr="00323960">
        <w:rPr>
          <w:rFonts w:cs="Arial"/>
        </w:rPr>
        <w:br/>
        <w:t>установленных полномочий.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2248D6">
      <w:pPr>
        <w:pStyle w:val="3"/>
      </w:pPr>
      <w:r w:rsidRPr="00323960">
        <w:t>1. Выбор инвестиционного проекта из банка инвестиционных предложений.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 функции Центра входит представление субъекту малого и среднего предпринимательства: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банка инвестиционных предложений;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базы данных инвестиционных проектов, в том числе - "под ключ";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каталога инвестиционно - привлекательных земельных участков;</w:t>
      </w:r>
    </w:p>
    <w:p w:rsidR="001E17B1" w:rsidRDefault="002248D6" w:rsidP="00323960">
      <w:pPr>
        <w:rPr>
          <w:rFonts w:cs="Arial"/>
          <w:lang w:val="en-US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консультативная помощь в принятии решения.</w:t>
      </w:r>
    </w:p>
    <w:p w:rsidR="002248D6" w:rsidRP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2248D6">
      <w:pPr>
        <w:pStyle w:val="3"/>
      </w:pPr>
      <w:r w:rsidRPr="00323960">
        <w:t>2. Регистрация предприятия по принципу "одного окна"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для регистрации юридического лица и его последующей постановки на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учеты, заявитель подает комплект документов (при необходимости в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нескольких</w:t>
      </w:r>
      <w:r>
        <w:rPr>
          <w:rFonts w:cs="Arial"/>
        </w:rPr>
        <w:t xml:space="preserve"> экземплярах) </w:t>
      </w:r>
      <w:r w:rsidR="001E17B1" w:rsidRPr="00323960">
        <w:rPr>
          <w:rFonts w:cs="Arial"/>
        </w:rPr>
        <w:t>в Центр.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lastRenderedPageBreak/>
        <w:t xml:space="preserve">• </w:t>
      </w:r>
      <w:r w:rsidR="001E17B1" w:rsidRPr="00323960">
        <w:rPr>
          <w:rFonts w:cs="Arial"/>
        </w:rPr>
        <w:t>функции регистрации и постановки на налоговый учет совмещаются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(т.к. функции регистрирующего и налогового органов совмещены);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после государственной регистрации юридического лица Центр направляет сведения о регистрации (а при необходимости – и документы) в государственные внебюджетные фонды и органы статистики;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на основании полученных сведений о государственной регистрации юридического лица осуществляется присвоение кодов статистики и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постановка на учет в государственных внебюджетных фондах без дополнительного предъявления документов заявителем;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вновь созданное юридическое лицо приступает к своей деятельности сразу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после государственной регистрации (свидетельства о государственной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регистрации и постановке на налоговый учет выдаются одновременно).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После присвоения кодов статистики и постановки на учет во внебюджетных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фондах, соответствующие документы направляются юридическому лицу по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указанному им при подаче документов адресу (либо по выбору заявителя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могут быть получены им в Центре);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• ответственность за несоблюдение процедуры постановки юридического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лица на учет возлагается на Центр и на все органы, входящие в систему «одного окна». Заявитель несет ответственность только за</w:t>
      </w:r>
      <w:r w:rsidR="002248D6">
        <w:rPr>
          <w:rFonts w:cs="Arial"/>
          <w:lang w:val="en-US"/>
        </w:rPr>
        <w:t xml:space="preserve"> </w:t>
      </w:r>
      <w:r w:rsidRPr="00323960">
        <w:rPr>
          <w:rFonts w:cs="Arial"/>
        </w:rPr>
        <w:t>достоверность представленных им сведений.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 функции Центра входит: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консультирование заявителя по интересующей его административной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процедуре (выдача документа, прохождение согласования, получение в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аренду земли, государственного или муниципального имущества и т.п.), о</w:t>
      </w:r>
      <w:r w:rsidR="00D06400">
        <w:rPr>
          <w:rFonts w:cs="Arial"/>
        </w:rPr>
        <w:t xml:space="preserve"> </w:t>
      </w:r>
      <w:r w:rsidR="001E17B1" w:rsidRPr="00323960">
        <w:rPr>
          <w:rFonts w:cs="Arial"/>
        </w:rPr>
        <w:t>сроках и затратах на оформление необходимых документов;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содействие в подготовке необходимого пакета документов (предоставление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образцов форм заявлений, изготовление копий документов заявителя и т.п.). Перечень документов, необходимых для предоставления заявителем, определен в приложении №</w:t>
      </w:r>
      <w:r w:rsidR="005E5986" w:rsidRPr="00323960">
        <w:rPr>
          <w:rFonts w:cs="Arial"/>
        </w:rPr>
        <w:t>3</w:t>
      </w:r>
      <w:r w:rsidR="001E17B1" w:rsidRPr="00323960">
        <w:rPr>
          <w:rFonts w:cs="Arial"/>
        </w:rPr>
        <w:t>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направление заявителя (пакета документов) в соответствующий исполнительный орган власти, учреждение, организацию, выдающие документ (исполняющие процедуру) в соответствии с регламентом по системе «одного окна»;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•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контроль за выдачей документа (прохождением процедуры) по системе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«одного окна» с помощью сопроводительной ведомости соблюдения сроков</w:t>
      </w:r>
      <w:r w:rsidR="002248D6" w:rsidRPr="002248D6">
        <w:rPr>
          <w:rFonts w:cs="Arial"/>
        </w:rPr>
        <w:t xml:space="preserve"> </w:t>
      </w:r>
      <w:r w:rsidRPr="00323960">
        <w:rPr>
          <w:rFonts w:cs="Arial"/>
        </w:rPr>
        <w:t>и принятия решений.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2248D6">
      <w:pPr>
        <w:pStyle w:val="3"/>
      </w:pPr>
      <w:r w:rsidRPr="00323960">
        <w:t>З.Получение лицензий.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Функции Центра: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консультирование заявителя по вопросу предоставления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государственной услуги;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выдача бланка заявления на получение государственной услуги;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регистрация заявления.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Функции органа исполнительной власти субъекта: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регистрация заявления и документов;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проведение подробной проверки документов;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принятие решения о проведении предлицензионной выездной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проверки, подготовка распоряжения;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проверка места осуществления деятельности субъекта малого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предпринимательства, оформление акта проверки;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при соответствии заявителя лицензионным требованиям и условиям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принимается решение о предоставлении государственной услуги,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оформление бланка лицензии;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lastRenderedPageBreak/>
        <w:t xml:space="preserve">• </w:t>
      </w:r>
      <w:r w:rsidR="001E17B1" w:rsidRPr="00323960">
        <w:rPr>
          <w:rFonts w:cs="Arial"/>
        </w:rPr>
        <w:t>уведомление заявителя о предоставлении государственной услуги,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выдача оформленной лицензии, государственная регистрация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выданной лицензии.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2248D6">
      <w:pPr>
        <w:pStyle w:val="3"/>
      </w:pPr>
      <w:r w:rsidRPr="00323960">
        <w:t>4. Оформление имущественно-земельных документов, аренда помещений.</w:t>
      </w:r>
    </w:p>
    <w:p w:rsidR="002248D6" w:rsidRDefault="002248D6" w:rsidP="00323960">
      <w:pPr>
        <w:rPr>
          <w:rFonts w:cs="Arial"/>
          <w:lang w:val="en-US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Функции Центра: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содействие в оформлении типового пакета земельно-правовых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документов по инвестиционному проекту;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сбор заключений согласующих и инспектирующих служб;</w:t>
      </w:r>
    </w:p>
    <w:p w:rsidR="001E17B1" w:rsidRPr="00323960" w:rsidRDefault="002248D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проведение экспертизы земельно-правовой и землеустроительной</w:t>
      </w:r>
      <w:r w:rsidRPr="002248D6">
        <w:rPr>
          <w:rFonts w:cs="Arial"/>
        </w:rPr>
        <w:t xml:space="preserve"> </w:t>
      </w:r>
      <w:r w:rsidR="001E17B1" w:rsidRPr="00323960">
        <w:rPr>
          <w:rFonts w:cs="Arial"/>
        </w:rPr>
        <w:t>документации.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1)Оформление имущества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организация  ведения и обновления единой базы имущества, находящегося в государственной и муниципальной собственности, предназначенного для имущественной поддержки малого и среднего предпринимательства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Обновление единой базы предложений осуществляется на оснований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сведений о планируемых, уже проводимых торгах на право аренды государственного и муниципального имущества, направляемых в Центр КУМИ.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 письменному обращению Заявителя Центр выдает полную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информацию о порядке принятия участия в торгах на приобретение муниципального имущества.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2) Оформление земельных отношений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При наличии у Заявителя кадастрового паспорта требуется взаимодействие с 2-мя структурами (ФРС и комитет по имуществу)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При отсутствии у Заявителя кадастрового паспорта требуется взаимодействие уже с 4-мя структурами (архитектура, КУМИ, подрядная организация, Роснедвижимость).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Оформление осуществляется через МУП «Единое окно».</w:t>
      </w:r>
    </w:p>
    <w:p w:rsidR="004044E6" w:rsidRDefault="004044E6" w:rsidP="00323960">
      <w:pPr>
        <w:rPr>
          <w:rFonts w:cs="Arial"/>
          <w:lang w:val="en-US"/>
        </w:rPr>
      </w:pPr>
    </w:p>
    <w:p w:rsidR="001E17B1" w:rsidRPr="00323960" w:rsidRDefault="001E17B1" w:rsidP="004044E6">
      <w:pPr>
        <w:pStyle w:val="3"/>
      </w:pPr>
      <w:r w:rsidRPr="00323960">
        <w:t>5. Строительство инвестиционного объекта.</w:t>
      </w:r>
    </w:p>
    <w:p w:rsidR="004044E6" w:rsidRDefault="004044E6" w:rsidP="00323960">
      <w:pPr>
        <w:rPr>
          <w:rFonts w:cs="Arial"/>
          <w:lang w:val="en-US"/>
        </w:rPr>
      </w:pP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В функции Центра входит содействие в: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получении технических</w:t>
      </w:r>
      <w:r>
        <w:rPr>
          <w:rFonts w:cs="Arial"/>
        </w:rPr>
        <w:t xml:space="preserve"> условий </w:t>
      </w:r>
      <w:r w:rsidR="001E17B1" w:rsidRPr="00323960">
        <w:rPr>
          <w:rFonts w:cs="Arial"/>
        </w:rPr>
        <w:t>для подключения к объектам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инженерной инфраструктуры;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разработке и согласовании проектной документации, получении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разрешительной документации для начала строительства, решении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вопросов на стадии строительства;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подготовке необходимого пакета документов для сдачи объекта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строительства в эксплуатацию.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организация Центром ведения и обновления единой базы свободных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стройплощадок, предназначенной для имущественной поддержки малого и среднего предпринимательства;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постоянное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обновление Единой базы стройплощадок по мере формирования архитектурой администрации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новых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незастроенных земельных участков с указанием их предполагаемого использования (для жилищного строительства, для, строительства магазинов, АЗС и т.п.), а также на основании информации о выбытии площадок в результате торгов. Данные сведения поступают в Центр из архитектуры, КУМИ.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единая база предложений является доступной для любого обратившегося Заявителя и представлена в свободном доступе в печатном виде на информационных стендах Центра и в электронном виде на сайте Центра.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lastRenderedPageBreak/>
        <w:t xml:space="preserve">• </w:t>
      </w:r>
      <w:r w:rsidR="001E17B1" w:rsidRPr="00323960">
        <w:rPr>
          <w:rFonts w:cs="Arial"/>
        </w:rPr>
        <w:t>Центр выдает полную информацию о порядке принятия участия в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торгах на приобретение прав на землю, в том числе принимает и отправляет в КУМИ заявление на</w:t>
      </w:r>
      <w:r>
        <w:rPr>
          <w:rFonts w:cs="Arial"/>
        </w:rPr>
        <w:t xml:space="preserve"> участие </w:t>
      </w:r>
      <w:r w:rsidR="001E17B1" w:rsidRPr="00323960">
        <w:rPr>
          <w:rFonts w:cs="Arial"/>
        </w:rPr>
        <w:t>в торгах.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Оформление участка осуществляется через МУП «Единое окно».</w:t>
      </w:r>
    </w:p>
    <w:p w:rsidR="00D06400" w:rsidRDefault="00D06400" w:rsidP="00D06400"/>
    <w:p w:rsidR="001E17B1" w:rsidRPr="00323960" w:rsidRDefault="001E17B1" w:rsidP="00D06400">
      <w:pPr>
        <w:pStyle w:val="3"/>
      </w:pPr>
      <w:r w:rsidRPr="00323960">
        <w:t>6. Получение господдержки, субсидий.</w:t>
      </w:r>
    </w:p>
    <w:p w:rsidR="00D06400" w:rsidRDefault="00D06400" w:rsidP="00D06400"/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Функции Центра: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консультирование заявителя по вопросу предоставления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государственной услуги;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прием, проверка комплектности документов, проверка отнесения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хозяйствующих субъектов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к субъектам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малого и среднего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проверка выполнения условий финансовой поддержки;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проверка достоверности заполнения таблиц финансово-экономических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показателей.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Функции органа исполнительной власти, органа местного самоуправления субъекта: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•</w:t>
      </w:r>
      <w:r w:rsidR="004044E6" w:rsidRPr="004044E6">
        <w:rPr>
          <w:rFonts w:cs="Arial"/>
        </w:rPr>
        <w:t xml:space="preserve"> </w:t>
      </w:r>
      <w:r w:rsidRPr="00323960">
        <w:rPr>
          <w:rFonts w:cs="Arial"/>
        </w:rPr>
        <w:t>подготовка заключения о целесообразности финансовой поддержки;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рассмотрение заключений на Комиссии по развитию малого и среднего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предпринимательства;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уведомление субъекта малого и среднего предпринимательства о</w:t>
      </w:r>
      <w:r w:rsidRPr="004044E6">
        <w:rPr>
          <w:rFonts w:cs="Arial"/>
        </w:rPr>
        <w:t xml:space="preserve"> </w:t>
      </w:r>
      <w:r w:rsidR="001E17B1" w:rsidRPr="00323960">
        <w:rPr>
          <w:rFonts w:cs="Arial"/>
        </w:rPr>
        <w:t>принятом решении;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подготовка договора о предоставлении субсидии;</w:t>
      </w:r>
    </w:p>
    <w:p w:rsidR="001E17B1" w:rsidRPr="00323960" w:rsidRDefault="004044E6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E17B1" w:rsidRPr="00323960">
        <w:rPr>
          <w:rFonts w:cs="Arial"/>
        </w:rPr>
        <w:t>перечисление финансовых средств.</w:t>
      </w:r>
    </w:p>
    <w:p w:rsidR="001E17B1" w:rsidRPr="00323960" w:rsidRDefault="001E17B1" w:rsidP="00323960">
      <w:pPr>
        <w:rPr>
          <w:rFonts w:cs="Arial"/>
        </w:rPr>
      </w:pPr>
    </w:p>
    <w:p w:rsidR="004044E6" w:rsidRPr="004044E6" w:rsidRDefault="001E17B1" w:rsidP="00323960">
      <w:pPr>
        <w:rPr>
          <w:rFonts w:cs="Arial"/>
        </w:rPr>
      </w:pPr>
      <w:r w:rsidRPr="00323960">
        <w:rPr>
          <w:rFonts w:cs="Arial"/>
        </w:rPr>
        <w:t>Первый заместитель главы</w:t>
      </w:r>
    </w:p>
    <w:p w:rsidR="001E17B1" w:rsidRPr="00323960" w:rsidRDefault="001E17B1" w:rsidP="00323960">
      <w:pPr>
        <w:rPr>
          <w:rFonts w:cs="Arial"/>
        </w:rPr>
      </w:pPr>
      <w:r w:rsidRPr="00323960">
        <w:rPr>
          <w:rFonts w:cs="Arial"/>
        </w:rPr>
        <w:t>Т.И.Климина</w:t>
      </w:r>
    </w:p>
    <w:p w:rsidR="001E17B1" w:rsidRPr="00323960" w:rsidRDefault="001E17B1" w:rsidP="00323960">
      <w:pPr>
        <w:rPr>
          <w:rFonts w:cs="Arial"/>
        </w:rPr>
      </w:pPr>
    </w:p>
    <w:p w:rsidR="00BC026F" w:rsidRDefault="001E17B1" w:rsidP="00BC026F">
      <w:pPr>
        <w:pStyle w:val="Application"/>
        <w:spacing w:before="0" w:after="0"/>
      </w:pPr>
      <w:r w:rsidRPr="00323960">
        <w:t xml:space="preserve">Приложение </w:t>
      </w:r>
      <w:r w:rsidR="005E5986" w:rsidRPr="00323960">
        <w:t>2</w:t>
      </w:r>
    </w:p>
    <w:p w:rsidR="00BC026F" w:rsidRDefault="001E17B1" w:rsidP="00BC026F">
      <w:pPr>
        <w:pStyle w:val="Application"/>
        <w:spacing w:before="0" w:after="0"/>
      </w:pPr>
      <w:r w:rsidRPr="00323960">
        <w:t xml:space="preserve">к </w:t>
      </w:r>
      <w:r w:rsidR="00CA2C3A" w:rsidRPr="00323960">
        <w:t>Регламенту работы</w:t>
      </w:r>
    </w:p>
    <w:p w:rsidR="007504EF" w:rsidRPr="00323960" w:rsidRDefault="00CA2C3A" w:rsidP="00BC026F">
      <w:pPr>
        <w:pStyle w:val="Application"/>
        <w:spacing w:before="0" w:after="0"/>
      </w:pPr>
      <w:r w:rsidRPr="00323960">
        <w:t>отдела центра</w:t>
      </w:r>
    </w:p>
    <w:p w:rsidR="00BC026F" w:rsidRDefault="00CA2C3A" w:rsidP="00BC026F">
      <w:pPr>
        <w:pStyle w:val="Application"/>
        <w:spacing w:before="0" w:after="0"/>
      </w:pPr>
      <w:r w:rsidRPr="00323960">
        <w:t>содействия малому и среднему</w:t>
      </w:r>
    </w:p>
    <w:p w:rsidR="001E17B1" w:rsidRPr="00323960" w:rsidRDefault="00CA2C3A" w:rsidP="00BC026F">
      <w:pPr>
        <w:pStyle w:val="Application"/>
        <w:spacing w:before="0" w:after="0"/>
      </w:pPr>
      <w:r w:rsidRPr="00323960">
        <w:t>предпринимательству</w:t>
      </w:r>
    </w:p>
    <w:p w:rsidR="001E17B1" w:rsidRPr="00323960" w:rsidRDefault="001E17B1" w:rsidP="00323960">
      <w:pPr>
        <w:rPr>
          <w:rFonts w:cs="Arial"/>
        </w:rPr>
      </w:pPr>
    </w:p>
    <w:p w:rsidR="00FB40DF" w:rsidRPr="00BC026F" w:rsidRDefault="00FD7313" w:rsidP="00BC026F">
      <w:pPr>
        <w:jc w:val="center"/>
        <w:rPr>
          <w:rFonts w:cs="Arial"/>
          <w:b/>
          <w:sz w:val="30"/>
        </w:rPr>
      </w:pPr>
      <w:r w:rsidRPr="00BC026F">
        <w:rPr>
          <w:rFonts w:cs="Arial"/>
          <w:b/>
          <w:sz w:val="30"/>
        </w:rPr>
        <w:t>Единая схема взаимодействия между органами государственной власти Кемеровской области, территориальными органами федеральных органов исполнительной власти и органами местного самоуправления Кемеровской области в рамках системы «одного окна»</w:t>
      </w:r>
    </w:p>
    <w:p w:rsidR="00751BC3" w:rsidRDefault="00751BC3" w:rsidP="00323960">
      <w:pPr>
        <w:rPr>
          <w:rFonts w:cs="Arial"/>
        </w:rPr>
      </w:pPr>
    </w:p>
    <w:p w:rsidR="00FB40DF" w:rsidRPr="00323960" w:rsidRDefault="00BA53EB" w:rsidP="00323960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1317625</wp:posOffset>
                </wp:positionV>
                <wp:extent cx="571500" cy="457200"/>
                <wp:effectExtent l="47625" t="50800" r="47625" b="53975"/>
                <wp:wrapNone/>
                <wp:docPr id="3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3.75pt" to="315pt,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1774825</wp:posOffset>
                </wp:positionV>
                <wp:extent cx="914400" cy="342900"/>
                <wp:effectExtent l="38100" t="60325" r="38100" b="53975"/>
                <wp:wrapNone/>
                <wp:docPr id="3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39.75pt" to="396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860425</wp:posOffset>
                </wp:positionV>
                <wp:extent cx="2025650" cy="1371600"/>
                <wp:effectExtent l="47625" t="50800" r="41275" b="53975"/>
                <wp:wrapNone/>
                <wp:docPr id="3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2565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67.75pt" to="483.5pt,1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60325</wp:posOffset>
                </wp:positionV>
                <wp:extent cx="1257300" cy="1257300"/>
                <wp:effectExtent l="9525" t="12700" r="9525" b="6350"/>
                <wp:wrapNone/>
                <wp:docPr id="3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D06400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A70A0D">
                              <w:rPr>
                                <w:sz w:val="22"/>
                                <w:szCs w:val="22"/>
                              </w:rPr>
                              <w:t>Межрайонная инспекция ФНС №2 по КО:</w:t>
                            </w:r>
                            <w:r w:rsidRPr="00751BC3">
                              <w:rPr>
                                <w:sz w:val="22"/>
                                <w:szCs w:val="22"/>
                              </w:rPr>
                              <w:t xml:space="preserve"> государственная регистрация, постановка на налоговый учет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3" o:spid="_x0000_s1026" type="#_x0000_t109" style="position:absolute;left:0;text-align:left;margin-left:-18pt;margin-top:4.75pt;width:99pt;height:9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">
                <v:textbox>
                  <w:txbxContent>
                    <w:p w:rsidR="00456F34" w:rsidRPr="00751BC3" w:rsidRDefault="00456F34" w:rsidP="00D06400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A70A0D">
                        <w:rPr>
                          <w:sz w:val="22"/>
                          <w:szCs w:val="22"/>
                        </w:rPr>
                        <w:t>Межрайонная инспекция ФНС №2 по КО:</w:t>
                      </w:r>
                      <w:r w:rsidRPr="00751BC3">
                        <w:rPr>
                          <w:sz w:val="22"/>
                          <w:szCs w:val="22"/>
                        </w:rPr>
                        <w:t xml:space="preserve"> государственная регистрация, постановка на налоговый учет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60325</wp:posOffset>
                </wp:positionV>
                <wp:extent cx="1028700" cy="1257300"/>
                <wp:effectExtent l="9525" t="12700" r="9525" b="6350"/>
                <wp:wrapNone/>
                <wp:docPr id="2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E85300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751BC3">
                              <w:rPr>
                                <w:sz w:val="22"/>
                                <w:szCs w:val="22"/>
                              </w:rPr>
                              <w:t>Территориальный орган Фонда социального страхования: постановка на учет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7" type="#_x0000_t109" style="position:absolute;left:0;text-align:left;margin-left:90pt;margin-top:4.75pt;width:81pt;height:9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">
                <v:textbox>
                  <w:txbxContent>
                    <w:p w:rsidR="00456F34" w:rsidRPr="00751BC3" w:rsidRDefault="00456F34" w:rsidP="00E85300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751BC3">
                        <w:rPr>
                          <w:sz w:val="22"/>
                          <w:szCs w:val="22"/>
                        </w:rPr>
                        <w:t>Территориальный орган Фонда социального страхования: постановка на учет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60325</wp:posOffset>
                </wp:positionV>
                <wp:extent cx="1028700" cy="1600200"/>
                <wp:effectExtent l="9525" t="12700" r="9525" b="6350"/>
                <wp:wrapNone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600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751BC3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751BC3">
                              <w:rPr>
                                <w:sz w:val="22"/>
                                <w:szCs w:val="22"/>
                              </w:rPr>
                              <w:t>Межрайонный отдел статистики в Крапивинском районе: получение кодов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109" style="position:absolute;left:0;text-align:left;margin-left:180pt;margin-top:4.75pt;width:81pt;height:12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">
                <v:textbox>
                  <w:txbxContent>
                    <w:p w:rsidR="00456F34" w:rsidRPr="00751BC3" w:rsidRDefault="00456F34" w:rsidP="00751BC3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751BC3">
                        <w:rPr>
                          <w:sz w:val="22"/>
                          <w:szCs w:val="22"/>
                        </w:rPr>
                        <w:t>Межрайонный отдел статистики в Крапивинском районе: получение кодов деятельности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60325</wp:posOffset>
                </wp:positionV>
                <wp:extent cx="1028700" cy="1257300"/>
                <wp:effectExtent l="9525" t="12700" r="9525" b="6350"/>
                <wp:wrapNone/>
                <wp:docPr id="2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751BC3">
                            <w:pPr>
                              <w:pStyle w:val="1"/>
                              <w:ind w:firstLine="0"/>
                              <w:jc w:val="left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 w:rsidRPr="00751BC3">
                              <w:rPr>
                                <w:b w:val="0"/>
                                <w:sz w:val="22"/>
                                <w:szCs w:val="22"/>
                              </w:rPr>
                              <w:t>Управление</w:t>
                            </w:r>
                            <w:r w:rsidR="00E85300" w:rsidRPr="00751BC3"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51BC3">
                              <w:rPr>
                                <w:b w:val="0"/>
                                <w:sz w:val="22"/>
                                <w:szCs w:val="22"/>
                              </w:rPr>
                              <w:t>пенсионного фонда РФ</w:t>
                            </w:r>
                            <w:r w:rsidR="00E85300" w:rsidRPr="00751BC3"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51BC3">
                              <w:rPr>
                                <w:b w:val="0"/>
                                <w:sz w:val="22"/>
                                <w:szCs w:val="22"/>
                              </w:rPr>
                              <w:t>в Крапивинском районе: остановка на учет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109" style="position:absolute;left:0;text-align:left;margin-left:270pt;margin-top:4.75pt;width:81pt;height:9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">
                <v:textbox>
                  <w:txbxContent>
                    <w:p w:rsidR="00456F34" w:rsidRPr="00751BC3" w:rsidRDefault="00456F34" w:rsidP="00751BC3">
                      <w:pPr>
                        <w:pStyle w:val="1"/>
                        <w:ind w:firstLine="0"/>
                        <w:jc w:val="left"/>
                        <w:rPr>
                          <w:b w:val="0"/>
                          <w:sz w:val="22"/>
                          <w:szCs w:val="22"/>
                        </w:rPr>
                      </w:pPr>
                      <w:r w:rsidRPr="00751BC3">
                        <w:rPr>
                          <w:b w:val="0"/>
                          <w:sz w:val="22"/>
                          <w:szCs w:val="22"/>
                        </w:rPr>
                        <w:t>Управление</w:t>
                      </w:r>
                      <w:r w:rsidR="00E85300" w:rsidRPr="00751BC3">
                        <w:rPr>
                          <w:b w:val="0"/>
                          <w:sz w:val="22"/>
                          <w:szCs w:val="22"/>
                        </w:rPr>
                        <w:t xml:space="preserve"> </w:t>
                      </w:r>
                      <w:r w:rsidRPr="00751BC3">
                        <w:rPr>
                          <w:b w:val="0"/>
                          <w:sz w:val="22"/>
                          <w:szCs w:val="22"/>
                        </w:rPr>
                        <w:t>пенсионного фонда РФ</w:t>
                      </w:r>
                      <w:r w:rsidR="00E85300" w:rsidRPr="00751BC3">
                        <w:rPr>
                          <w:b w:val="0"/>
                          <w:sz w:val="22"/>
                          <w:szCs w:val="22"/>
                        </w:rPr>
                        <w:t xml:space="preserve"> </w:t>
                      </w:r>
                      <w:r w:rsidRPr="00751BC3">
                        <w:rPr>
                          <w:b w:val="0"/>
                          <w:sz w:val="22"/>
                          <w:szCs w:val="22"/>
                        </w:rPr>
                        <w:t>в Крапивинском районе: остановка на учет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60325</wp:posOffset>
                </wp:positionV>
                <wp:extent cx="800100" cy="1714500"/>
                <wp:effectExtent l="9525" t="12700" r="9525" b="635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714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751BC3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751BC3">
                              <w:rPr>
                                <w:sz w:val="22"/>
                                <w:szCs w:val="22"/>
                              </w:rPr>
                              <w:t>Территориальный орган Фонда ОМС РФ: регистрация в качестве страхователя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0" type="#_x0000_t109" style="position:absolute;left:0;text-align:left;margin-left:5in;margin-top:4.75pt;width:63pt;height:1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">
                <v:textbox>
                  <w:txbxContent>
                    <w:p w:rsidR="00456F34" w:rsidRPr="00751BC3" w:rsidRDefault="00456F34" w:rsidP="00751BC3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751BC3">
                        <w:rPr>
                          <w:sz w:val="22"/>
                          <w:szCs w:val="22"/>
                        </w:rPr>
                        <w:t>Территориальный орган Фонда ОМС РФ: регистрация в качестве страхователя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60325</wp:posOffset>
                </wp:positionV>
                <wp:extent cx="914400" cy="800100"/>
                <wp:effectExtent l="9525" t="12700" r="9525" b="6350"/>
                <wp:wrapNone/>
                <wp:docPr id="2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751BC3" w:rsidRDefault="00456F34" w:rsidP="00751BC3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751BC3">
                              <w:rPr>
                                <w:sz w:val="22"/>
                                <w:szCs w:val="22"/>
                              </w:rPr>
                              <w:t>Банк:</w:t>
                            </w:r>
                            <w:r w:rsidR="00751BC3" w:rsidRPr="00751BC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51BC3">
                              <w:rPr>
                                <w:sz w:val="22"/>
                                <w:szCs w:val="22"/>
                              </w:rPr>
                              <w:t>открытие расчетного счета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1" type="#_x0000_t109" style="position:absolute;left:0;text-align:left;margin-left:6in;margin-top:4.75pt;width:1in;height:6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">
                <v:textbox>
                  <w:txbxContent>
                    <w:p w:rsidR="00456F34" w:rsidRPr="00751BC3" w:rsidRDefault="00456F34" w:rsidP="00751BC3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751BC3">
                        <w:rPr>
                          <w:sz w:val="22"/>
                          <w:szCs w:val="22"/>
                        </w:rPr>
                        <w:t>Банк:</w:t>
                      </w:r>
                      <w:r w:rsidR="00751BC3" w:rsidRPr="00751BC3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751BC3">
                        <w:rPr>
                          <w:sz w:val="22"/>
                          <w:szCs w:val="22"/>
                        </w:rPr>
                        <w:t>открытие расчетного счета</w:t>
                      </w:r>
                    </w:p>
                  </w:txbxContent>
                </v:textbox>
              </v:shape>
            </w:pict>
          </mc:Fallback>
        </mc:AlternateContent>
      </w:r>
    </w:p>
    <w:p w:rsidR="00BF29D8" w:rsidRPr="00323960" w:rsidRDefault="00BF29D8" w:rsidP="00323960">
      <w:pPr>
        <w:rPr>
          <w:rFonts w:cs="Arial"/>
        </w:rPr>
      </w:pPr>
      <w:r w:rsidRPr="00323960">
        <w:rPr>
          <w:rFonts w:cs="Arial"/>
        </w:rPr>
        <w:t xml:space="preserve">                </w:t>
      </w: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BA53EB" w:rsidP="00A70A0D">
      <w:pPr>
        <w:ind w:firstLine="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90805</wp:posOffset>
                </wp:positionV>
                <wp:extent cx="1943100" cy="800100"/>
                <wp:effectExtent l="38100" t="52705" r="38100" b="61595"/>
                <wp:wrapNone/>
                <wp:docPr id="2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43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15pt" to="189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90805</wp:posOffset>
                </wp:positionV>
                <wp:extent cx="800100" cy="685800"/>
                <wp:effectExtent l="47625" t="52705" r="47625" b="52070"/>
                <wp:wrapNone/>
                <wp:docPr id="23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15pt" to="198pt,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">
                <v:stroke startarrow="block" endarrow="block"/>
              </v:line>
            </w:pict>
          </mc:Fallback>
        </mc:AlternateContent>
      </w:r>
    </w:p>
    <w:p w:rsidR="00A70A0D" w:rsidRDefault="00A70A0D" w:rsidP="00A70A0D">
      <w:pPr>
        <w:ind w:firstLine="0"/>
        <w:rPr>
          <w:rFonts w:cs="Arial"/>
        </w:rPr>
      </w:pPr>
    </w:p>
    <w:p w:rsidR="00A70A0D" w:rsidRDefault="00BA53EB" w:rsidP="00A70A0D">
      <w:pPr>
        <w:ind w:firstLine="0"/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83185</wp:posOffset>
                </wp:positionV>
                <wp:extent cx="228600" cy="228600"/>
                <wp:effectExtent l="47625" t="54610" r="47625" b="50165"/>
                <wp:wrapNone/>
                <wp:docPr id="2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55pt" to="3in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">
                <v:stroke startarrow="block" endarrow="block"/>
              </v:line>
            </w:pict>
          </mc:Fallback>
        </mc:AlternateContent>
      </w:r>
    </w:p>
    <w:p w:rsidR="00A70A0D" w:rsidRDefault="00BA53EB" w:rsidP="00A70A0D">
      <w:pPr>
        <w:ind w:firstLine="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22225</wp:posOffset>
                </wp:positionV>
                <wp:extent cx="1714500" cy="800100"/>
                <wp:effectExtent l="9525" t="12700" r="9525" b="6350"/>
                <wp:wrapNone/>
                <wp:docPr id="21" name="Oval 20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A70A0D" w:rsidRDefault="00456F34" w:rsidP="00A70A0D">
                            <w:pPr>
                              <w:ind w:firstLine="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70A0D">
                              <w:rPr>
                                <w:b/>
                                <w:sz w:val="22"/>
                                <w:szCs w:val="22"/>
                              </w:rPr>
                              <w:t>2.Регистрация, закрытие бизнеса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32" alt="30%" style="position:absolute;left:0;text-align:left;margin-left:189pt;margin-top:1.75pt;width:135pt;height:6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" fillcolor="silver">
                <v:fill r:id="rId8" o:title="" type="pattern"/>
                <v:textbox>
                  <w:txbxContent>
                    <w:p w:rsidR="00456F34" w:rsidRPr="00A70A0D" w:rsidRDefault="00456F34" w:rsidP="00A70A0D">
                      <w:pPr>
                        <w:ind w:firstLine="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70A0D">
                        <w:rPr>
                          <w:b/>
                          <w:sz w:val="22"/>
                          <w:szCs w:val="22"/>
                        </w:rPr>
                        <w:t>2.Регистрация, закрытие бизнеса</w:t>
                      </w:r>
                    </w:p>
                  </w:txbxContent>
                </v:textbox>
              </v:oval>
            </w:pict>
          </mc:Fallback>
        </mc:AlternateContent>
      </w: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BA53EB" w:rsidP="00A70A0D">
      <w:pPr>
        <w:ind w:firstLine="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-171450</wp:posOffset>
                </wp:positionV>
                <wp:extent cx="571500" cy="800100"/>
                <wp:effectExtent l="57150" t="47625" r="57150" b="47625"/>
                <wp:wrapNone/>
                <wp:docPr id="20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-13.5pt" to="117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-171450</wp:posOffset>
                </wp:positionV>
                <wp:extent cx="1714500" cy="1600200"/>
                <wp:effectExtent l="9525" t="9525" r="9525" b="9525"/>
                <wp:wrapNone/>
                <wp:docPr id="19" name="AutoShape 16" descr="Точечные ромбики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600200"/>
                        </a:xfrm>
                        <a:prstGeom prst="flowChartProcess">
                          <a:avLst/>
                        </a:prstGeom>
                        <a:pattFill prst="dotDmnd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615455" w:rsidRDefault="00456F34" w:rsidP="00615455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15455">
                              <w:rPr>
                                <w:sz w:val="22"/>
                                <w:szCs w:val="22"/>
                              </w:rPr>
                              <w:t>Администрация района</w:t>
                            </w:r>
                          </w:p>
                          <w:p w:rsidR="00456F34" w:rsidRPr="00615455" w:rsidRDefault="00456F34" w:rsidP="00615455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15455">
                              <w:rPr>
                                <w:sz w:val="22"/>
                                <w:szCs w:val="22"/>
                              </w:rPr>
                              <w:t>Центр содействия малому и среднему предпринимательству</w:t>
                            </w:r>
                          </w:p>
                          <w:p w:rsidR="00456F34" w:rsidRPr="00615455" w:rsidRDefault="00456F34" w:rsidP="00615455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15455">
                              <w:rPr>
                                <w:sz w:val="22"/>
                                <w:szCs w:val="22"/>
                              </w:rPr>
                              <w:t>Единый реестр документов и административных процедур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3" type="#_x0000_t109" alt="Точечные ромбики" style="position:absolute;left:0;text-align:left;margin-left:206.25pt;margin-top:-13.5pt;width:135pt;height:12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" fillcolor="silver">
                <v:fill r:id="rId9" o:title="" type="pattern"/>
                <v:textbox>
                  <w:txbxContent>
                    <w:p w:rsidR="00456F34" w:rsidRPr="00615455" w:rsidRDefault="00456F34" w:rsidP="00615455">
                      <w:pPr>
                        <w:ind w:firstLine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15455">
                        <w:rPr>
                          <w:sz w:val="22"/>
                          <w:szCs w:val="22"/>
                        </w:rPr>
                        <w:t>Администрация района</w:t>
                      </w:r>
                    </w:p>
                    <w:p w:rsidR="00456F34" w:rsidRPr="00615455" w:rsidRDefault="00456F34" w:rsidP="00615455">
                      <w:pPr>
                        <w:ind w:firstLine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15455">
                        <w:rPr>
                          <w:sz w:val="22"/>
                          <w:szCs w:val="22"/>
                        </w:rPr>
                        <w:t>Центр содействия малому и среднему предпринимательству</w:t>
                      </w:r>
                    </w:p>
                    <w:p w:rsidR="00456F34" w:rsidRPr="00615455" w:rsidRDefault="00456F34" w:rsidP="00615455">
                      <w:pPr>
                        <w:ind w:firstLine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15455">
                        <w:rPr>
                          <w:sz w:val="22"/>
                          <w:szCs w:val="22"/>
                        </w:rPr>
                        <w:t>Единый реестр документов и административных процедур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1143000" cy="1828800"/>
                <wp:effectExtent l="9525" t="9525" r="9525" b="9525"/>
                <wp:wrapNone/>
                <wp:docPr id="18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BC3" w:rsidRPr="00A70A0D" w:rsidRDefault="00751BC3" w:rsidP="00A70A0D">
                            <w:pPr>
                              <w:ind w:firstLine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A70A0D">
                              <w:rPr>
                                <w:sz w:val="22"/>
                                <w:szCs w:val="22"/>
                              </w:rPr>
                              <w:t>Администрация района, Совет предпринимателей при главе района</w:t>
                            </w:r>
                            <w:r w:rsidR="00A70A0D" w:rsidRPr="00A70A0D">
                              <w:rPr>
                                <w:sz w:val="22"/>
                                <w:szCs w:val="22"/>
                              </w:rPr>
                              <w:t>: предложение инвестиционного проекта, составление бизнес-плана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34" style="position:absolute;left:0;text-align:left;margin-left:-18pt;margin-top:-27pt;width:90pt;height:2in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">
                <v:textbox>
                  <w:txbxContent>
                    <w:p w:rsidR="00751BC3" w:rsidRPr="00A70A0D" w:rsidRDefault="00751BC3" w:rsidP="00A70A0D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 w:rsidRPr="00A70A0D">
                        <w:rPr>
                          <w:sz w:val="22"/>
                          <w:szCs w:val="22"/>
                        </w:rPr>
                        <w:t>Администрация района, Совет предпринимателей при главе района</w:t>
                      </w:r>
                      <w:r w:rsidR="00A70A0D" w:rsidRPr="00A70A0D">
                        <w:rPr>
                          <w:sz w:val="22"/>
                          <w:szCs w:val="22"/>
                        </w:rPr>
                        <w:t>: предложение инвестиционного проекта, составление бизнес-плана</w:t>
                      </w:r>
                    </w:p>
                  </w:txbxContent>
                </v:textbox>
              </v:rect>
            </w:pict>
          </mc:Fallback>
        </mc:AlternateContent>
      </w: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BA53EB" w:rsidP="00A70A0D">
      <w:pPr>
        <w:ind w:firstLine="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102870</wp:posOffset>
                </wp:positionV>
                <wp:extent cx="1485900" cy="800100"/>
                <wp:effectExtent l="9525" t="7620" r="9525" b="11430"/>
                <wp:wrapNone/>
                <wp:docPr id="17" name="Oval 21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A70A0D" w:rsidRDefault="00456F34" w:rsidP="00A70A0D">
                            <w:pPr>
                              <w:ind w:firstLine="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70A0D">
                              <w:rPr>
                                <w:b/>
                                <w:sz w:val="22"/>
                                <w:szCs w:val="22"/>
                              </w:rPr>
                              <w:t>1. Выбор инвестиционного проекта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35" alt="30%" style="position:absolute;left:0;text-align:left;margin-left:1in;margin-top:8.1pt;width:117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" fillcolor="silver">
                <v:fill r:id="rId8" o:title="" type="pattern"/>
                <v:textbox>
                  <w:txbxContent>
                    <w:p w:rsidR="00456F34" w:rsidRPr="00A70A0D" w:rsidRDefault="00456F34" w:rsidP="00A70A0D">
                      <w:pPr>
                        <w:ind w:firstLine="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70A0D">
                        <w:rPr>
                          <w:b/>
                          <w:sz w:val="22"/>
                          <w:szCs w:val="22"/>
                        </w:rPr>
                        <w:t>1. Выбор инвестиционного проекта</w:t>
                      </w:r>
                    </w:p>
                  </w:txbxContent>
                </v:textbox>
              </v:oval>
            </w:pict>
          </mc:Fallback>
        </mc:AlternateContent>
      </w: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A70A0D" w:rsidRDefault="00A70A0D" w:rsidP="00A70A0D">
      <w:pPr>
        <w:ind w:firstLine="0"/>
        <w:rPr>
          <w:rFonts w:cs="Arial"/>
        </w:rPr>
      </w:pPr>
    </w:p>
    <w:p w:rsidR="005A144B" w:rsidRDefault="005A144B" w:rsidP="00A70A0D">
      <w:pPr>
        <w:ind w:firstLine="0"/>
        <w:rPr>
          <w:rFonts w:cs="Arial"/>
        </w:rPr>
      </w:pPr>
    </w:p>
    <w:p w:rsidR="005A144B" w:rsidRDefault="005A144B" w:rsidP="00A70A0D">
      <w:pPr>
        <w:ind w:firstLine="0"/>
        <w:rPr>
          <w:rFonts w:cs="Arial"/>
        </w:rPr>
      </w:pPr>
    </w:p>
    <w:p w:rsidR="005A144B" w:rsidRDefault="005A144B" w:rsidP="00A70A0D">
      <w:pPr>
        <w:ind w:firstLine="0"/>
        <w:rPr>
          <w:rFonts w:cs="Arial"/>
        </w:rPr>
      </w:pPr>
    </w:p>
    <w:p w:rsidR="005A144B" w:rsidRDefault="005A144B" w:rsidP="00A70A0D">
      <w:pPr>
        <w:ind w:firstLine="0"/>
        <w:rPr>
          <w:rFonts w:cs="Arial"/>
        </w:rPr>
      </w:pPr>
    </w:p>
    <w:p w:rsidR="001E17B1" w:rsidRPr="00323960" w:rsidRDefault="00BA53EB" w:rsidP="00A70A0D">
      <w:pPr>
        <w:ind w:firstLine="0"/>
        <w:rPr>
          <w:rFonts w:cs="Arial"/>
        </w:rPr>
        <w:sectPr w:rsidR="001E17B1" w:rsidRPr="00323960" w:rsidSect="00E8530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4968240</wp:posOffset>
                </wp:positionV>
                <wp:extent cx="457200" cy="342900"/>
                <wp:effectExtent l="47625" t="53340" r="47625" b="51435"/>
                <wp:wrapNone/>
                <wp:docPr id="1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391.2pt" to="116.25pt,4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1539240</wp:posOffset>
                </wp:positionV>
                <wp:extent cx="1257300" cy="1028700"/>
                <wp:effectExtent l="47625" t="53340" r="47625" b="51435"/>
                <wp:wrapNone/>
                <wp:docPr id="1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25pt,121.2pt" to="152.25pt,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1196340</wp:posOffset>
                </wp:positionV>
                <wp:extent cx="571500" cy="457200"/>
                <wp:effectExtent l="47625" t="53340" r="47625" b="51435"/>
                <wp:wrapNone/>
                <wp:docPr id="1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94.2pt" to="125.25pt,1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53340</wp:posOffset>
                </wp:positionV>
                <wp:extent cx="1257300" cy="675640"/>
                <wp:effectExtent l="38100" t="53340" r="38100" b="52070"/>
                <wp:wrapNone/>
                <wp:docPr id="1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675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25pt,4.2pt" to="152.2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3710940</wp:posOffset>
                </wp:positionV>
                <wp:extent cx="2286000" cy="1143000"/>
                <wp:effectExtent l="9525" t="5715" r="9525" b="13335"/>
                <wp:wrapNone/>
                <wp:docPr id="1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43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1E61D9" w:rsidRDefault="00456F34" w:rsidP="00473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E61D9">
                              <w:rPr>
                                <w:b/>
                              </w:rPr>
                              <w:t>Администрация района, БТИ, КУМИ, проектные организации, отдел архитектуры и градостроительства, водо-, тепло-, и электроснабжающие организации:</w:t>
                            </w:r>
                          </w:p>
                          <w:p w:rsidR="00456F34" w:rsidRDefault="00456F34" w:rsidP="00473CC7">
                            <w:pPr>
                              <w:jc w:val="center"/>
                            </w:pPr>
                            <w:r>
                              <w:t>выдача разрешения на строительство; ввод объекта в эксплуатацию</w:t>
                            </w:r>
                          </w:p>
                          <w:p w:rsidR="00456F34" w:rsidRDefault="00456F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09" style="position:absolute;left:0;text-align:left;margin-left:26.25pt;margin-top:292.2pt;width:180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">
                <v:textbox>
                  <w:txbxContent>
                    <w:p w:rsidR="00456F34" w:rsidRPr="001E61D9" w:rsidRDefault="00456F34" w:rsidP="00473CC7">
                      <w:pPr>
                        <w:jc w:val="center"/>
                        <w:rPr>
                          <w:b/>
                        </w:rPr>
                      </w:pPr>
                      <w:r w:rsidRPr="001E61D9">
                        <w:rPr>
                          <w:b/>
                        </w:rPr>
                        <w:t>Администрация района, БТИ, КУМИ, проектные организации, отдел архитектуры и градостроительства, водо-, тепло-, и электроснабжающие организации:</w:t>
                      </w:r>
                    </w:p>
                    <w:p w:rsidR="00456F34" w:rsidRDefault="00456F34" w:rsidP="00473CC7">
                      <w:pPr>
                        <w:jc w:val="center"/>
                      </w:pPr>
                      <w:r>
                        <w:t>выдача разрешения на строительство; ввод объекта в эксплуатацию</w:t>
                      </w:r>
                    </w:p>
                    <w:p w:rsidR="00456F34" w:rsidRDefault="00456F34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3139440</wp:posOffset>
                </wp:positionV>
                <wp:extent cx="571500" cy="228600"/>
                <wp:effectExtent l="38100" t="53340" r="38100" b="60960"/>
                <wp:wrapNone/>
                <wp:docPr id="1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25pt,247.2pt" to="134.25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-1952625</wp:posOffset>
                </wp:positionH>
                <wp:positionV relativeFrom="paragraph">
                  <wp:posOffset>3710940</wp:posOffset>
                </wp:positionV>
                <wp:extent cx="2057400" cy="1028700"/>
                <wp:effectExtent l="9525" t="5715" r="9525" b="133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D066C4" w:rsidRDefault="00456F34" w:rsidP="00D74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066C4">
                              <w:rPr>
                                <w:b/>
                              </w:rPr>
                              <w:t>Организации инфраструктуры поддержки малого и среднего предпринимательства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7" type="#_x0000_t109" style="position:absolute;left:0;text-align:left;margin-left:-153.75pt;margin-top:292.2pt;width:162pt;height:8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">
                <v:textbox>
                  <w:txbxContent>
                    <w:p w:rsidR="00456F34" w:rsidRPr="00D066C4" w:rsidRDefault="00456F34" w:rsidP="00D74392">
                      <w:pPr>
                        <w:jc w:val="center"/>
                        <w:rPr>
                          <w:b/>
                        </w:rPr>
                      </w:pPr>
                      <w:r w:rsidRPr="00D066C4">
                        <w:rPr>
                          <w:b/>
                        </w:rPr>
                        <w:t>Организации инфраструктуры поддержки малого и среднего предпринимательства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1767840</wp:posOffset>
                </wp:positionV>
                <wp:extent cx="2286000" cy="1055370"/>
                <wp:effectExtent l="9525" t="5715" r="9525" b="5715"/>
                <wp:wrapNone/>
                <wp:docPr id="9" name="Oval 24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5537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5C64B5" w:rsidRDefault="00456F34" w:rsidP="00E9762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C64B5">
                              <w:rPr>
                                <w:b/>
                                <w:sz w:val="22"/>
                                <w:szCs w:val="22"/>
                              </w:rPr>
                              <w:t>4.Оформление имущественно-земельных отношений. Регистрация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38" alt="30%" style="position:absolute;left:0;text-align:left;margin-left:143.25pt;margin-top:139.2pt;width:180pt;height:83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" fillcolor="silver">
                <v:fill r:id="rId8" o:title="" type="pattern"/>
                <v:textbox>
                  <w:txbxContent>
                    <w:p w:rsidR="00456F34" w:rsidRPr="005C64B5" w:rsidRDefault="00456F34" w:rsidP="00E9762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C64B5">
                        <w:rPr>
                          <w:b/>
                          <w:sz w:val="22"/>
                          <w:szCs w:val="22"/>
                        </w:rPr>
                        <w:t>4.Оформление имущественно-земельных отношений. Регистрация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853440</wp:posOffset>
                </wp:positionV>
                <wp:extent cx="1943100" cy="685800"/>
                <wp:effectExtent l="9525" t="5715" r="9525" b="13335"/>
                <wp:wrapNone/>
                <wp:docPr id="8" name="Oval 23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5C64B5" w:rsidRDefault="00456F34" w:rsidP="00E976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64B5">
                              <w:rPr>
                                <w:b/>
                              </w:rPr>
                              <w:t>3.Получение лицензии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39" alt="30%" style="position:absolute;left:0;text-align:left;margin-left:134.25pt;margin-top:67.2pt;width:153pt;height:5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" fillcolor="silver">
                <v:fill r:id="rId8" o:title="" type="pattern"/>
                <v:textbox>
                  <w:txbxContent>
                    <w:p w:rsidR="00456F34" w:rsidRPr="005C64B5" w:rsidRDefault="00456F34" w:rsidP="00E97624">
                      <w:pPr>
                        <w:jc w:val="center"/>
                        <w:rPr>
                          <w:b/>
                        </w:rPr>
                      </w:pPr>
                      <w:r w:rsidRPr="005C64B5">
                        <w:rPr>
                          <w:b/>
                        </w:rPr>
                        <w:t>3.Получение лицензии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2225040</wp:posOffset>
                </wp:positionV>
                <wp:extent cx="1943100" cy="800100"/>
                <wp:effectExtent l="9525" t="5715" r="9525" b="13335"/>
                <wp:wrapNone/>
                <wp:docPr id="7" name="Oval 25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3019A3" w:rsidRDefault="00456F34" w:rsidP="00E976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019A3">
                              <w:rPr>
                                <w:b/>
                              </w:rPr>
                              <w:t>5. Строительство инвестиционного объекта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40" alt="30%" style="position:absolute;left:0;text-align:left;margin-left:-.75pt;margin-top:175.2pt;width:153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" fillcolor="silver">
                <v:fill r:id="rId8" o:title="" type="pattern"/>
                <v:textbox>
                  <w:txbxContent>
                    <w:p w:rsidR="00456F34" w:rsidRPr="003019A3" w:rsidRDefault="00456F34" w:rsidP="00E97624">
                      <w:pPr>
                        <w:jc w:val="center"/>
                        <w:rPr>
                          <w:b/>
                        </w:rPr>
                      </w:pPr>
                      <w:r w:rsidRPr="003019A3">
                        <w:rPr>
                          <w:b/>
                        </w:rPr>
                        <w:t>5. Строительство инвестиционного объекта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1196340</wp:posOffset>
                </wp:positionV>
                <wp:extent cx="1943100" cy="914400"/>
                <wp:effectExtent l="9525" t="5715" r="9525" b="13335"/>
                <wp:wrapNone/>
                <wp:docPr id="6" name="Oval 22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F34" w:rsidRPr="003019A3" w:rsidRDefault="00456F34" w:rsidP="00E976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019A3">
                              <w:rPr>
                                <w:b/>
                              </w:rPr>
                              <w:t>6.Получение господдержки, субсидий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41" alt="30%" style="position:absolute;left:0;text-align:left;margin-left:-.75pt;margin-top:94.2pt;width:153pt;height:1in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" fillcolor="silver">
                <v:fill r:id="rId8" o:title="" type="pattern"/>
                <v:textbox>
                  <w:txbxContent>
                    <w:p w:rsidR="00456F34" w:rsidRPr="003019A3" w:rsidRDefault="00456F34" w:rsidP="00E97624">
                      <w:pPr>
                        <w:jc w:val="center"/>
                        <w:rPr>
                          <w:b/>
                        </w:rPr>
                      </w:pPr>
                      <w:r w:rsidRPr="003019A3">
                        <w:rPr>
                          <w:b/>
                        </w:rPr>
                        <w:t>6.Получение господдержки, субсидий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586740</wp:posOffset>
                </wp:positionV>
                <wp:extent cx="0" cy="255270"/>
                <wp:effectExtent l="57150" t="15240" r="57150" b="15240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25pt,46.2pt" to="197.2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1844040</wp:posOffset>
                </wp:positionV>
                <wp:extent cx="571500" cy="457200"/>
                <wp:effectExtent l="47625" t="53340" r="47625" b="51435"/>
                <wp:wrapNone/>
                <wp:docPr id="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5pt,145.2pt" to="341.25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1501140</wp:posOffset>
                </wp:positionV>
                <wp:extent cx="457200" cy="228600"/>
                <wp:effectExtent l="38100" t="53340" r="38100" b="60960"/>
                <wp:wrapNone/>
                <wp:docPr id="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5pt,118.2pt" to="332.25pt,1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2415540</wp:posOffset>
                </wp:positionV>
                <wp:extent cx="0" cy="228600"/>
                <wp:effectExtent l="57150" t="15240" r="57150" b="22860"/>
                <wp:wrapNone/>
                <wp:docPr id="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25pt,190.2pt" to="170.25pt,2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">
                <v:stroke startarrow="block"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2644140</wp:posOffset>
                </wp:positionV>
                <wp:extent cx="0" cy="1028700"/>
                <wp:effectExtent l="57150" t="15240" r="57150" b="2286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208.2pt" to="80.25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">
                <v:stroke startarrow="block" endarrow="block"/>
              </v:line>
            </w:pict>
          </mc:Fallback>
        </mc:AlternateContent>
      </w:r>
    </w:p>
    <w:p w:rsidR="00BC026F" w:rsidRDefault="001E17B1" w:rsidP="004044E6">
      <w:pPr>
        <w:pStyle w:val="Application"/>
        <w:spacing w:before="0" w:after="0"/>
      </w:pPr>
      <w:r w:rsidRPr="00323960">
        <w:lastRenderedPageBreak/>
        <w:t>Приложение</w:t>
      </w:r>
      <w:r w:rsidR="00B03D5F" w:rsidRPr="00323960">
        <w:t xml:space="preserve"> №</w:t>
      </w:r>
      <w:r w:rsidR="005E5986" w:rsidRPr="00323960">
        <w:t>1</w:t>
      </w:r>
    </w:p>
    <w:p w:rsidR="00A56BBA" w:rsidRPr="00323960" w:rsidRDefault="001E17B1" w:rsidP="004044E6">
      <w:pPr>
        <w:pStyle w:val="Application"/>
        <w:spacing w:before="0" w:after="0"/>
      </w:pPr>
      <w:r w:rsidRPr="00323960">
        <w:t xml:space="preserve">к Регламенту </w:t>
      </w:r>
      <w:r w:rsidR="00A56BBA" w:rsidRPr="00323960">
        <w:t>работы</w:t>
      </w:r>
      <w:r w:rsidRPr="00323960">
        <w:t xml:space="preserve"> </w:t>
      </w:r>
      <w:r w:rsidR="00A56BBA" w:rsidRPr="00323960">
        <w:t>отдела центра</w:t>
      </w:r>
    </w:p>
    <w:p w:rsidR="00BC026F" w:rsidRDefault="00A56BBA" w:rsidP="004044E6">
      <w:pPr>
        <w:pStyle w:val="Application"/>
        <w:spacing w:before="0" w:after="0"/>
      </w:pPr>
      <w:r w:rsidRPr="00323960">
        <w:t>содействия малому и среднему</w:t>
      </w:r>
    </w:p>
    <w:p w:rsidR="001E17B1" w:rsidRPr="00323960" w:rsidRDefault="00A56BBA" w:rsidP="004044E6">
      <w:pPr>
        <w:pStyle w:val="Application"/>
        <w:spacing w:before="0" w:after="0"/>
      </w:pPr>
      <w:r w:rsidRPr="00323960">
        <w:t>предпринимательству</w:t>
      </w:r>
    </w:p>
    <w:p w:rsidR="005E5986" w:rsidRPr="00323960" w:rsidRDefault="005E5986" w:rsidP="00323960">
      <w:pPr>
        <w:rPr>
          <w:rFonts w:cs="Arial"/>
        </w:rPr>
      </w:pPr>
    </w:p>
    <w:p w:rsidR="005E5986" w:rsidRPr="00323960" w:rsidRDefault="0098075B" w:rsidP="004044E6">
      <w:pPr>
        <w:pStyle w:val="1"/>
      </w:pPr>
      <w:r w:rsidRPr="00323960">
        <w:t>Регламентная таблица</w:t>
      </w:r>
    </w:p>
    <w:p w:rsidR="001E17B1" w:rsidRPr="00323960" w:rsidRDefault="005E5986" w:rsidP="004044E6">
      <w:pPr>
        <w:pStyle w:val="1"/>
      </w:pPr>
      <w:r w:rsidRPr="00323960">
        <w:t>Сроки выполнения работ и оформления документов</w:t>
      </w:r>
      <w:r w:rsidR="0098075B" w:rsidRPr="00323960">
        <w:t>.</w:t>
      </w:r>
    </w:p>
    <w:p w:rsidR="00B03D5F" w:rsidRPr="00323960" w:rsidRDefault="00B03D5F" w:rsidP="00323960">
      <w:pPr>
        <w:rPr>
          <w:rFonts w:cs="Arial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08"/>
        <w:gridCol w:w="2380"/>
        <w:gridCol w:w="2712"/>
        <w:gridCol w:w="1276"/>
        <w:gridCol w:w="2765"/>
      </w:tblGrid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0"/>
            </w:pPr>
            <w:r w:rsidRPr="00323960">
              <w:t>№ п/п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0"/>
            </w:pPr>
            <w:r w:rsidRPr="00323960">
              <w:t xml:space="preserve">Ответственный 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0"/>
            </w:pPr>
            <w:r w:rsidRPr="00323960">
              <w:t>Функции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0"/>
            </w:pPr>
            <w:r w:rsidRPr="00323960">
              <w:t xml:space="preserve">Сроки исполнения </w:t>
            </w:r>
            <w:r w:rsidR="000B674D" w:rsidRPr="00323960">
              <w:t>(</w:t>
            </w:r>
            <w:r w:rsidR="00A65681" w:rsidRPr="00323960">
              <w:t>дней</w:t>
            </w:r>
            <w:r w:rsidR="000B674D" w:rsidRPr="00323960">
              <w:t>)</w:t>
            </w:r>
          </w:p>
        </w:tc>
        <w:tc>
          <w:tcPr>
            <w:tcW w:w="2765" w:type="dxa"/>
          </w:tcPr>
          <w:p w:rsidR="001C0AC2" w:rsidRPr="00323960" w:rsidRDefault="006564BE" w:rsidP="004044E6">
            <w:pPr>
              <w:pStyle w:val="Table0"/>
            </w:pPr>
            <w:r w:rsidRPr="00323960">
              <w:t>Наименование правоустанавливающего документа</w:t>
            </w:r>
          </w:p>
        </w:tc>
      </w:tr>
      <w:tr w:rsidR="001C0AC2" w:rsidRPr="00323960" w:rsidTr="00C107A7">
        <w:tc>
          <w:tcPr>
            <w:tcW w:w="7088" w:type="dxa"/>
            <w:gridSpan w:val="5"/>
          </w:tcPr>
          <w:p w:rsidR="001C0AC2" w:rsidRPr="00323960" w:rsidRDefault="001C0AC2" w:rsidP="004044E6">
            <w:pPr>
              <w:pStyle w:val="Table"/>
            </w:pPr>
            <w:r w:rsidRPr="00323960">
              <w:t>1.Выбор инвестиционного проекта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t>1.1.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Консультативная помощь в выборе инвестиционного проекта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1-3</w:t>
            </w:r>
          </w:p>
        </w:tc>
        <w:tc>
          <w:tcPr>
            <w:tcW w:w="2765" w:type="dxa"/>
          </w:tcPr>
          <w:p w:rsidR="001C0AC2" w:rsidRPr="00323960" w:rsidRDefault="0008506E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0" w:history="1">
              <w:r w:rsidRPr="00D06400">
                <w:rPr>
                  <w:rStyle w:val="a6"/>
                </w:rPr>
                <w:t>№237-р от 13.03.2009г.</w:t>
              </w:r>
            </w:hyperlink>
          </w:p>
        </w:tc>
      </w:tr>
      <w:tr w:rsidR="006004AA" w:rsidRPr="00323960" w:rsidTr="00C107A7">
        <w:tc>
          <w:tcPr>
            <w:tcW w:w="9853" w:type="dxa"/>
            <w:gridSpan w:val="6"/>
          </w:tcPr>
          <w:p w:rsidR="006004AA" w:rsidRPr="00323960" w:rsidRDefault="006004AA" w:rsidP="004044E6">
            <w:pPr>
              <w:pStyle w:val="Table"/>
            </w:pPr>
            <w:r w:rsidRPr="00323960">
              <w:t>2.Регистрация субъекта малого и среднего предпринимательства</w:t>
            </w: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t>2.1.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Консультирование заявителя</w:t>
            </w:r>
            <w:r w:rsidR="004044E6" w:rsidRPr="004044E6">
              <w:t xml:space="preserve"> </w:t>
            </w:r>
            <w:r w:rsidRPr="00323960">
              <w:t>Содействие в подготовке необходимого пакета документов от заявителя и направление данного пакета на регистрацию в налоговые органы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2-3</w:t>
            </w:r>
          </w:p>
        </w:tc>
        <w:tc>
          <w:tcPr>
            <w:tcW w:w="2765" w:type="dxa"/>
          </w:tcPr>
          <w:p w:rsidR="001C0AC2" w:rsidRPr="00323960" w:rsidRDefault="0008506E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1" w:history="1">
              <w:r w:rsidRPr="00D06400">
                <w:rPr>
                  <w:rStyle w:val="a6"/>
                </w:rPr>
                <w:t>№237-р от 13.03.2009г</w:t>
              </w:r>
            </w:hyperlink>
            <w:r w:rsidRPr="00323960">
              <w:t>.</w:t>
            </w:r>
          </w:p>
        </w:tc>
      </w:tr>
      <w:tr w:rsidR="001C0AC2" w:rsidRPr="00323960" w:rsidTr="00C107A7">
        <w:trPr>
          <w:trHeight w:val="2114"/>
        </w:trPr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t>2.2.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МРИ ФНС РФ №2 по Кемеровской области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Регистрация субъекта малого и среднего предпринимательства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t>Направление сведений о регистрации субъекта в государственные внебюджетные фонды и органы статистики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5</w:t>
            </w:r>
          </w:p>
          <w:p w:rsidR="001C0AC2" w:rsidRPr="00323960" w:rsidRDefault="001C0AC2" w:rsidP="004044E6">
            <w:pPr>
              <w:pStyle w:val="Table"/>
            </w:pPr>
          </w:p>
          <w:p w:rsidR="001C0AC2" w:rsidRPr="00323960" w:rsidRDefault="001C0AC2" w:rsidP="004044E6">
            <w:pPr>
              <w:pStyle w:val="Table"/>
            </w:pPr>
          </w:p>
          <w:p w:rsidR="001C0AC2" w:rsidRPr="00323960" w:rsidRDefault="001C0AC2" w:rsidP="004044E6">
            <w:pPr>
              <w:pStyle w:val="Table"/>
            </w:pPr>
            <w:r w:rsidRPr="00323960">
              <w:t xml:space="preserve">5 </w:t>
            </w:r>
          </w:p>
        </w:tc>
        <w:tc>
          <w:tcPr>
            <w:tcW w:w="2765" w:type="dxa"/>
          </w:tcPr>
          <w:p w:rsidR="001C0AC2" w:rsidRPr="00323960" w:rsidRDefault="006564BE" w:rsidP="004044E6">
            <w:pPr>
              <w:pStyle w:val="Table"/>
            </w:pPr>
            <w:r w:rsidRPr="00323960">
              <w:t>Приказ Федеральной налоговой службы от 14 августа 2008г. №ММ-3-4/362@</w:t>
            </w: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t>2.3.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Направление оформленных документов субъекту малого и среднего предпринимательства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1</w:t>
            </w:r>
          </w:p>
        </w:tc>
        <w:tc>
          <w:tcPr>
            <w:tcW w:w="2765" w:type="dxa"/>
          </w:tcPr>
          <w:p w:rsidR="001C0AC2" w:rsidRPr="00323960" w:rsidRDefault="0008506E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2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  <w:r w:rsidRPr="00323960">
              <w:t>.</w:t>
            </w:r>
          </w:p>
        </w:tc>
      </w:tr>
      <w:tr w:rsidR="003A5BAF" w:rsidRPr="00323960" w:rsidTr="00C107A7">
        <w:tc>
          <w:tcPr>
            <w:tcW w:w="9853" w:type="dxa"/>
            <w:gridSpan w:val="6"/>
          </w:tcPr>
          <w:p w:rsidR="003A5BAF" w:rsidRPr="00323960" w:rsidRDefault="003A5BAF" w:rsidP="004044E6">
            <w:pPr>
              <w:pStyle w:val="Table"/>
            </w:pPr>
            <w:r w:rsidRPr="00323960">
              <w:t>3.Получение лицензий</w:t>
            </w: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t>3.1.</w:t>
            </w:r>
          </w:p>
        </w:tc>
        <w:tc>
          <w:tcPr>
            <w:tcW w:w="2488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 xml:space="preserve">Центр содействия малому и среднему </w:t>
            </w:r>
            <w:r w:rsidRPr="00323960">
              <w:lastRenderedPageBreak/>
              <w:t>предпринимательству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lastRenderedPageBreak/>
              <w:t>Консультирование заявителя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lastRenderedPageBreak/>
              <w:t>Содействие в оформлении необходимого пакета документов для получения лицензии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</w:p>
          <w:p w:rsidR="001C0AC2" w:rsidRPr="00323960" w:rsidRDefault="001C0AC2" w:rsidP="004044E6">
            <w:pPr>
              <w:pStyle w:val="Table"/>
            </w:pPr>
          </w:p>
          <w:p w:rsidR="001C0AC2" w:rsidRPr="00323960" w:rsidRDefault="001C0AC2" w:rsidP="004044E6">
            <w:pPr>
              <w:pStyle w:val="Table"/>
            </w:pPr>
            <w:r w:rsidRPr="00323960">
              <w:lastRenderedPageBreak/>
              <w:t>4-7</w:t>
            </w:r>
          </w:p>
        </w:tc>
        <w:tc>
          <w:tcPr>
            <w:tcW w:w="2765" w:type="dxa"/>
          </w:tcPr>
          <w:p w:rsidR="001C0AC2" w:rsidRPr="00323960" w:rsidRDefault="0008506E" w:rsidP="004044E6">
            <w:pPr>
              <w:pStyle w:val="Table"/>
            </w:pPr>
            <w:r w:rsidRPr="00323960">
              <w:lastRenderedPageBreak/>
              <w:t xml:space="preserve">Распоряжение администрации МО </w:t>
            </w:r>
            <w:r w:rsidRPr="00323960">
              <w:lastRenderedPageBreak/>
              <w:t xml:space="preserve">«Крапивинский район» </w:t>
            </w:r>
            <w:hyperlink r:id="rId13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1C0AC2" w:rsidP="004044E6">
            <w:pPr>
              <w:pStyle w:val="Table"/>
            </w:pPr>
            <w:r w:rsidRPr="00323960">
              <w:lastRenderedPageBreak/>
              <w:t>3.2.</w:t>
            </w:r>
          </w:p>
        </w:tc>
        <w:tc>
          <w:tcPr>
            <w:tcW w:w="2488" w:type="dxa"/>
            <w:gridSpan w:val="2"/>
          </w:tcPr>
          <w:p w:rsidR="001C0AC2" w:rsidRPr="00323960" w:rsidRDefault="00904455" w:rsidP="004044E6">
            <w:pPr>
              <w:pStyle w:val="Table"/>
            </w:pPr>
            <w:r w:rsidRPr="00323960">
              <w:t>Федеральные и региональные лицензионные органы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Рассмотрение заявлений с приложением необходимых документов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до 60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7088" w:type="dxa"/>
            <w:gridSpan w:val="5"/>
          </w:tcPr>
          <w:p w:rsidR="001C0AC2" w:rsidRPr="00323960" w:rsidRDefault="001C0AC2" w:rsidP="004044E6">
            <w:pPr>
              <w:pStyle w:val="Table"/>
            </w:pPr>
            <w:r w:rsidRPr="00323960">
              <w:t>4.Оформление имущественно-земельных документов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4.1.</w:t>
            </w:r>
          </w:p>
        </w:tc>
        <w:tc>
          <w:tcPr>
            <w:tcW w:w="6368" w:type="dxa"/>
            <w:gridSpan w:val="3"/>
          </w:tcPr>
          <w:p w:rsidR="001C0AC2" w:rsidRPr="00323960" w:rsidRDefault="001C0AC2" w:rsidP="004044E6">
            <w:pPr>
              <w:pStyle w:val="Table"/>
            </w:pPr>
            <w:r w:rsidRPr="00323960">
              <w:t>Оформление имущества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4.1.1.</w:t>
            </w:r>
          </w:p>
        </w:tc>
        <w:tc>
          <w:tcPr>
            <w:tcW w:w="2380" w:type="dxa"/>
          </w:tcPr>
          <w:p w:rsidR="001C0AC2" w:rsidRPr="00323960" w:rsidRDefault="001C0AC2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4044E6" w:rsidRDefault="001C0AC2" w:rsidP="004044E6">
            <w:pPr>
              <w:pStyle w:val="Table"/>
            </w:pPr>
            <w:r w:rsidRPr="00323960">
              <w:t>Консультирование заявителя</w:t>
            </w:r>
            <w:r w:rsidR="004044E6" w:rsidRPr="004044E6">
              <w:t xml:space="preserve"> </w:t>
            </w:r>
            <w:r w:rsidRPr="00323960">
              <w:t>По письменному обращению выдача информации о порядке принятия участия в торгах на приобретение муниципального имущества</w:t>
            </w:r>
            <w:r w:rsidR="004044E6" w:rsidRPr="004044E6">
              <w:t xml:space="preserve"> </w:t>
            </w:r>
            <w:r w:rsidR="00DF5B6B" w:rsidRPr="00323960">
              <w:t>Взаимодействие с МУП «Единое окно»</w:t>
            </w:r>
          </w:p>
        </w:tc>
        <w:tc>
          <w:tcPr>
            <w:tcW w:w="1276" w:type="dxa"/>
          </w:tcPr>
          <w:p w:rsidR="00DF5B6B" w:rsidRPr="00323960" w:rsidRDefault="001C0AC2" w:rsidP="004044E6">
            <w:pPr>
              <w:pStyle w:val="Table"/>
            </w:pPr>
            <w:r w:rsidRPr="00323960">
              <w:t>1</w:t>
            </w:r>
          </w:p>
        </w:tc>
        <w:tc>
          <w:tcPr>
            <w:tcW w:w="2765" w:type="dxa"/>
          </w:tcPr>
          <w:p w:rsidR="001C0AC2" w:rsidRPr="00323960" w:rsidRDefault="0008506E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4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4.1.2.</w:t>
            </w:r>
          </w:p>
        </w:tc>
        <w:tc>
          <w:tcPr>
            <w:tcW w:w="2380" w:type="dxa"/>
          </w:tcPr>
          <w:p w:rsidR="001C0AC2" w:rsidRPr="00323960" w:rsidRDefault="001C0AC2" w:rsidP="004044E6">
            <w:pPr>
              <w:pStyle w:val="Table"/>
            </w:pPr>
            <w:r w:rsidRPr="00323960">
              <w:t>КУМИ</w:t>
            </w:r>
          </w:p>
        </w:tc>
        <w:tc>
          <w:tcPr>
            <w:tcW w:w="2712" w:type="dxa"/>
          </w:tcPr>
          <w:p w:rsidR="001C0AC2" w:rsidRPr="00323960" w:rsidRDefault="00C6012F" w:rsidP="004044E6">
            <w:pPr>
              <w:pStyle w:val="Table"/>
            </w:pPr>
            <w:r w:rsidRPr="00323960">
              <w:t xml:space="preserve">Продажа </w:t>
            </w:r>
            <w:r w:rsidR="00331868" w:rsidRPr="00323960">
              <w:t xml:space="preserve">муниципального </w:t>
            </w:r>
            <w:r w:rsidRPr="00323960">
              <w:t>имущества посредством проведения аукциона или конкурса</w:t>
            </w:r>
          </w:p>
        </w:tc>
        <w:tc>
          <w:tcPr>
            <w:tcW w:w="1276" w:type="dxa"/>
          </w:tcPr>
          <w:p w:rsidR="001C0AC2" w:rsidRPr="00323960" w:rsidRDefault="00C6012F" w:rsidP="004044E6">
            <w:pPr>
              <w:pStyle w:val="Table"/>
            </w:pPr>
            <w:r w:rsidRPr="00323960">
              <w:t>30-60</w:t>
            </w:r>
          </w:p>
        </w:tc>
        <w:tc>
          <w:tcPr>
            <w:tcW w:w="2765" w:type="dxa"/>
          </w:tcPr>
          <w:p w:rsidR="001C0AC2" w:rsidRPr="00323960" w:rsidRDefault="00C6012F" w:rsidP="004044E6">
            <w:pPr>
              <w:pStyle w:val="Table"/>
            </w:pPr>
            <w:r w:rsidRPr="00323960">
              <w:t xml:space="preserve">ФЗ от </w:t>
            </w:r>
            <w:hyperlink r:id="rId15" w:history="1">
              <w:r w:rsidRPr="00BC026F">
                <w:rPr>
                  <w:rStyle w:val="a6"/>
                </w:rPr>
                <w:t>21.12.2001г.№178</w:t>
              </w:r>
              <w:r w:rsidR="00613ECB" w:rsidRPr="00BC026F">
                <w:rPr>
                  <w:rStyle w:val="a6"/>
                </w:rPr>
                <w:t>, №159-ФЗ от 22.07.2008г.</w:t>
              </w:r>
            </w:hyperlink>
          </w:p>
        </w:tc>
      </w:tr>
      <w:tr w:rsidR="009C207E" w:rsidRPr="00323960" w:rsidTr="00C107A7">
        <w:tc>
          <w:tcPr>
            <w:tcW w:w="720" w:type="dxa"/>
            <w:gridSpan w:val="2"/>
          </w:tcPr>
          <w:p w:rsidR="009C207E" w:rsidRPr="00323960" w:rsidRDefault="009C207E" w:rsidP="004044E6">
            <w:pPr>
              <w:pStyle w:val="Table"/>
            </w:pPr>
            <w:r w:rsidRPr="00323960">
              <w:t>4.1.</w:t>
            </w:r>
          </w:p>
        </w:tc>
        <w:tc>
          <w:tcPr>
            <w:tcW w:w="2380" w:type="dxa"/>
          </w:tcPr>
          <w:p w:rsidR="009B4377" w:rsidRPr="00323960" w:rsidRDefault="006F234D" w:rsidP="004044E6">
            <w:pPr>
              <w:pStyle w:val="Table"/>
            </w:pPr>
            <w:r w:rsidRPr="00323960">
              <w:t>МУП «Единое окно»</w:t>
            </w:r>
            <w:r w:rsidR="004044E6" w:rsidRPr="004044E6">
              <w:t xml:space="preserve"> </w:t>
            </w:r>
            <w:r w:rsidR="009B4377" w:rsidRPr="00323960">
              <w:t>Взаимодействует:</w:t>
            </w:r>
          </w:p>
          <w:p w:rsidR="009B4377" w:rsidRPr="00323960" w:rsidRDefault="009B4377" w:rsidP="004044E6">
            <w:pPr>
              <w:pStyle w:val="Table"/>
            </w:pPr>
            <w:r w:rsidRPr="00323960">
              <w:t xml:space="preserve"> -архитектура</w:t>
            </w:r>
          </w:p>
          <w:p w:rsidR="009B4377" w:rsidRPr="00323960" w:rsidRDefault="009B4377" w:rsidP="004044E6">
            <w:pPr>
              <w:pStyle w:val="Table"/>
            </w:pPr>
            <w:r w:rsidRPr="00323960">
              <w:t>- КУМИ</w:t>
            </w:r>
          </w:p>
          <w:p w:rsidR="009B4377" w:rsidRPr="00323960" w:rsidRDefault="00656701" w:rsidP="004044E6">
            <w:pPr>
              <w:pStyle w:val="Table"/>
            </w:pPr>
            <w:r w:rsidRPr="00323960">
              <w:t>-управление федеральной регистрационной службы</w:t>
            </w:r>
          </w:p>
        </w:tc>
        <w:tc>
          <w:tcPr>
            <w:tcW w:w="2712" w:type="dxa"/>
          </w:tcPr>
          <w:p w:rsidR="009C207E" w:rsidRPr="00323960" w:rsidRDefault="006F234D" w:rsidP="004044E6">
            <w:pPr>
              <w:pStyle w:val="Table"/>
            </w:pPr>
            <w:r w:rsidRPr="00323960">
              <w:t>Оформление правоустанавливающих документов на имущество</w:t>
            </w:r>
          </w:p>
        </w:tc>
        <w:tc>
          <w:tcPr>
            <w:tcW w:w="1276" w:type="dxa"/>
          </w:tcPr>
          <w:p w:rsidR="009C207E" w:rsidRPr="00323960" w:rsidRDefault="006F234D" w:rsidP="004044E6">
            <w:pPr>
              <w:pStyle w:val="Table"/>
            </w:pPr>
            <w:r w:rsidRPr="00323960">
              <w:t>до 30</w:t>
            </w:r>
          </w:p>
        </w:tc>
        <w:tc>
          <w:tcPr>
            <w:tcW w:w="2765" w:type="dxa"/>
          </w:tcPr>
          <w:p w:rsidR="009C207E" w:rsidRPr="00323960" w:rsidRDefault="009C207E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4.2.</w:t>
            </w:r>
          </w:p>
        </w:tc>
        <w:tc>
          <w:tcPr>
            <w:tcW w:w="6368" w:type="dxa"/>
            <w:gridSpan w:val="3"/>
          </w:tcPr>
          <w:p w:rsidR="001C0AC2" w:rsidRPr="00323960" w:rsidRDefault="001C0AC2" w:rsidP="004044E6">
            <w:pPr>
              <w:pStyle w:val="Table"/>
            </w:pPr>
            <w:r w:rsidRPr="00323960">
              <w:t>Оформление земельных отношений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4.2.1.</w:t>
            </w:r>
          </w:p>
        </w:tc>
        <w:tc>
          <w:tcPr>
            <w:tcW w:w="2380" w:type="dxa"/>
          </w:tcPr>
          <w:p w:rsidR="001C0AC2" w:rsidRPr="00323960" w:rsidRDefault="001C0AC2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323960" w:rsidRDefault="001C0AC2" w:rsidP="004044E6">
            <w:pPr>
              <w:pStyle w:val="Table"/>
            </w:pPr>
            <w:r w:rsidRPr="00323960">
              <w:t>Консультирование заявителя</w:t>
            </w:r>
            <w:r w:rsidR="007C3D12" w:rsidRPr="007C3D12">
              <w:t xml:space="preserve"> </w:t>
            </w:r>
            <w:r w:rsidRPr="00323960">
              <w:t>Взаимодействие с МУП «Единое окно»</w:t>
            </w:r>
          </w:p>
        </w:tc>
        <w:tc>
          <w:tcPr>
            <w:tcW w:w="1276" w:type="dxa"/>
          </w:tcPr>
          <w:p w:rsidR="001C0AC2" w:rsidRPr="00323960" w:rsidRDefault="001C0AC2" w:rsidP="004044E6">
            <w:pPr>
              <w:pStyle w:val="Table"/>
            </w:pPr>
            <w:r w:rsidRPr="00323960">
              <w:t>2-3</w:t>
            </w:r>
          </w:p>
        </w:tc>
        <w:tc>
          <w:tcPr>
            <w:tcW w:w="2765" w:type="dxa"/>
          </w:tcPr>
          <w:p w:rsidR="001C0AC2" w:rsidRPr="00323960" w:rsidRDefault="00E1094A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6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</w:p>
        </w:tc>
      </w:tr>
      <w:tr w:rsidR="001C0AC2" w:rsidRPr="00323960" w:rsidTr="00C107A7">
        <w:tc>
          <w:tcPr>
            <w:tcW w:w="720" w:type="dxa"/>
            <w:gridSpan w:val="2"/>
          </w:tcPr>
          <w:p w:rsidR="001C0AC2" w:rsidRPr="00323960" w:rsidRDefault="001C0AC2" w:rsidP="004044E6">
            <w:pPr>
              <w:pStyle w:val="Table"/>
            </w:pPr>
            <w:r w:rsidRPr="00323960">
              <w:t>4.2.2.</w:t>
            </w:r>
          </w:p>
        </w:tc>
        <w:tc>
          <w:tcPr>
            <w:tcW w:w="2380" w:type="dxa"/>
          </w:tcPr>
          <w:p w:rsidR="001C0AC2" w:rsidRPr="00323960" w:rsidRDefault="001C0AC2" w:rsidP="004044E6">
            <w:pPr>
              <w:pStyle w:val="Table"/>
            </w:pPr>
            <w:r w:rsidRPr="00323960">
              <w:t>МУП «Единое окно»</w:t>
            </w:r>
            <w:r w:rsidR="007C3D12" w:rsidRPr="00C107A7">
              <w:rPr>
                <w:lang w:val="en-US"/>
              </w:rPr>
              <w:t xml:space="preserve"> </w:t>
            </w:r>
            <w:r w:rsidRPr="00323960">
              <w:t>Взаимодействует: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t>-архитектура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t>- КУМИ</w:t>
            </w:r>
          </w:p>
          <w:p w:rsidR="005C4544" w:rsidRPr="00323960" w:rsidRDefault="001C0AC2" w:rsidP="004044E6">
            <w:pPr>
              <w:pStyle w:val="Table"/>
            </w:pPr>
            <w:r w:rsidRPr="00323960">
              <w:t>- организация,</w:t>
            </w:r>
            <w:r w:rsidR="00174899" w:rsidRPr="00323960">
              <w:t xml:space="preserve"> осуществляющая </w:t>
            </w:r>
            <w:r w:rsidR="00174899" w:rsidRPr="00323960">
              <w:lastRenderedPageBreak/>
              <w:t>межевание земельного участка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t xml:space="preserve"> -организация, осуществляющая изготовление технической документации </w:t>
            </w:r>
          </w:p>
          <w:p w:rsidR="001C0AC2" w:rsidRPr="00323960" w:rsidRDefault="001C0AC2" w:rsidP="004044E6">
            <w:pPr>
              <w:pStyle w:val="Table"/>
            </w:pPr>
            <w:r w:rsidRPr="00323960">
              <w:t>-Роснедвиж</w:t>
            </w:r>
            <w:r w:rsidR="00C679E5" w:rsidRPr="00323960">
              <w:t>и</w:t>
            </w:r>
            <w:r w:rsidRPr="00323960">
              <w:t>мость</w:t>
            </w:r>
          </w:p>
        </w:tc>
        <w:tc>
          <w:tcPr>
            <w:tcW w:w="2712" w:type="dxa"/>
          </w:tcPr>
          <w:p w:rsidR="001C0AC2" w:rsidRPr="00323960" w:rsidRDefault="00DD61D4" w:rsidP="004044E6">
            <w:pPr>
              <w:pStyle w:val="Table"/>
            </w:pPr>
            <w:r w:rsidRPr="00323960">
              <w:lastRenderedPageBreak/>
              <w:t xml:space="preserve">Содействие в оформление правоустанавливающих документов на землю при наличии кадастрового паспорта земельного </w:t>
            </w:r>
            <w:r w:rsidRPr="00323960">
              <w:lastRenderedPageBreak/>
              <w:t>участка</w:t>
            </w:r>
          </w:p>
          <w:p w:rsidR="00DD61D4" w:rsidRPr="00323960" w:rsidRDefault="00DD61D4" w:rsidP="004044E6">
            <w:pPr>
              <w:pStyle w:val="Table"/>
            </w:pPr>
            <w:r w:rsidRPr="00323960">
              <w:t>Содействие в оформление правоустанавливающих документов на землю при отсутствии кадастрового паспорта земельного участка</w:t>
            </w:r>
          </w:p>
        </w:tc>
        <w:tc>
          <w:tcPr>
            <w:tcW w:w="1276" w:type="dxa"/>
          </w:tcPr>
          <w:p w:rsidR="001C0AC2" w:rsidRPr="00323960" w:rsidRDefault="00DC6765" w:rsidP="004044E6">
            <w:pPr>
              <w:pStyle w:val="Table"/>
            </w:pPr>
            <w:r w:rsidRPr="00323960">
              <w:lastRenderedPageBreak/>
              <w:t xml:space="preserve">до </w:t>
            </w:r>
            <w:r w:rsidR="001C0AC2" w:rsidRPr="00323960">
              <w:t>80</w:t>
            </w:r>
          </w:p>
          <w:p w:rsidR="00B3770E" w:rsidRPr="00323960" w:rsidRDefault="00B3770E" w:rsidP="004044E6">
            <w:pPr>
              <w:pStyle w:val="Table"/>
            </w:pPr>
          </w:p>
          <w:p w:rsidR="00B3770E" w:rsidRPr="00323960" w:rsidRDefault="00B3770E" w:rsidP="004044E6">
            <w:pPr>
              <w:pStyle w:val="Table"/>
            </w:pPr>
          </w:p>
          <w:p w:rsidR="00B3770E" w:rsidRPr="00323960" w:rsidRDefault="00B3770E" w:rsidP="004044E6">
            <w:pPr>
              <w:pStyle w:val="Table"/>
            </w:pPr>
          </w:p>
          <w:p w:rsidR="00B3770E" w:rsidRPr="00323960" w:rsidRDefault="00B3770E" w:rsidP="004044E6">
            <w:pPr>
              <w:pStyle w:val="Table"/>
            </w:pPr>
          </w:p>
          <w:p w:rsidR="00B3770E" w:rsidRPr="00323960" w:rsidRDefault="00773CB3" w:rsidP="004044E6">
            <w:pPr>
              <w:pStyle w:val="Table"/>
            </w:pPr>
            <w:r w:rsidRPr="00323960">
              <w:t xml:space="preserve">до </w:t>
            </w:r>
            <w:r w:rsidR="00B3770E" w:rsidRPr="00323960">
              <w:t>152</w:t>
            </w:r>
          </w:p>
        </w:tc>
        <w:tc>
          <w:tcPr>
            <w:tcW w:w="2765" w:type="dxa"/>
          </w:tcPr>
          <w:p w:rsidR="001C0AC2" w:rsidRPr="00323960" w:rsidRDefault="008523E9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7" w:history="1">
              <w:r w:rsidRPr="00BC026F">
                <w:rPr>
                  <w:rStyle w:val="a6"/>
                </w:rPr>
                <w:t>№1959-р от 11.11.2008г.</w:t>
              </w:r>
            </w:hyperlink>
            <w:r w:rsidR="007C3D12" w:rsidRPr="007C3D12">
              <w:t xml:space="preserve"> </w:t>
            </w:r>
            <w:r w:rsidRPr="00323960">
              <w:t>Приложение№8</w:t>
            </w:r>
          </w:p>
          <w:p w:rsidR="00DD61D4" w:rsidRPr="00323960" w:rsidRDefault="00DD61D4" w:rsidP="004044E6">
            <w:pPr>
              <w:pStyle w:val="Table"/>
            </w:pPr>
          </w:p>
          <w:p w:rsidR="00DD61D4" w:rsidRPr="00323960" w:rsidRDefault="00DD61D4" w:rsidP="004044E6">
            <w:pPr>
              <w:pStyle w:val="Table"/>
            </w:pPr>
            <w:r w:rsidRPr="00323960">
              <w:lastRenderedPageBreak/>
              <w:t xml:space="preserve">Распоряжение администрации МО «Крапивинский район» </w:t>
            </w:r>
            <w:hyperlink r:id="rId18" w:history="1">
              <w:r w:rsidRPr="00BC026F">
                <w:rPr>
                  <w:rStyle w:val="a6"/>
                </w:rPr>
                <w:t>№1959-р от 11.11.2008г.</w:t>
              </w:r>
            </w:hyperlink>
            <w:r w:rsidR="007C3D12" w:rsidRPr="007C3D12">
              <w:t xml:space="preserve"> </w:t>
            </w:r>
            <w:r w:rsidRPr="00323960">
              <w:t>Приложение№7</w:t>
            </w:r>
          </w:p>
        </w:tc>
      </w:tr>
      <w:tr w:rsidR="001C0AC2" w:rsidRPr="00323960" w:rsidTr="00C107A7">
        <w:tc>
          <w:tcPr>
            <w:tcW w:w="7088" w:type="dxa"/>
            <w:gridSpan w:val="5"/>
          </w:tcPr>
          <w:p w:rsidR="001C0AC2" w:rsidRPr="00323960" w:rsidRDefault="001C0AC2" w:rsidP="004044E6">
            <w:pPr>
              <w:pStyle w:val="Table"/>
            </w:pPr>
            <w:r w:rsidRPr="00323960">
              <w:lastRenderedPageBreak/>
              <w:t>5.</w:t>
            </w:r>
            <w:r w:rsidR="00D87C43" w:rsidRPr="00323960">
              <w:t xml:space="preserve"> Строительство инвестиционного проекта</w:t>
            </w:r>
          </w:p>
        </w:tc>
        <w:tc>
          <w:tcPr>
            <w:tcW w:w="2765" w:type="dxa"/>
          </w:tcPr>
          <w:p w:rsidR="001C0AC2" w:rsidRPr="00323960" w:rsidRDefault="001C0AC2" w:rsidP="004044E6">
            <w:pPr>
              <w:pStyle w:val="Table"/>
            </w:pP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D87C43" w:rsidP="004044E6">
            <w:pPr>
              <w:pStyle w:val="Table"/>
            </w:pPr>
            <w:r w:rsidRPr="00323960">
              <w:t>5.1.</w:t>
            </w:r>
          </w:p>
        </w:tc>
        <w:tc>
          <w:tcPr>
            <w:tcW w:w="2488" w:type="dxa"/>
            <w:gridSpan w:val="2"/>
          </w:tcPr>
          <w:p w:rsidR="001C0AC2" w:rsidRPr="00323960" w:rsidRDefault="00D87C43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1C0AC2" w:rsidRPr="00323960" w:rsidRDefault="00D87C43" w:rsidP="004044E6">
            <w:pPr>
              <w:pStyle w:val="Table"/>
            </w:pPr>
            <w:r w:rsidRPr="00323960">
              <w:t>Консультирование заявителя</w:t>
            </w:r>
            <w:r w:rsidR="007C3D12" w:rsidRPr="007C3D12">
              <w:t xml:space="preserve"> </w:t>
            </w:r>
            <w:r w:rsidRPr="00323960">
              <w:t>Взаимодействие с МУП «Единое окно»</w:t>
            </w:r>
          </w:p>
        </w:tc>
        <w:tc>
          <w:tcPr>
            <w:tcW w:w="1276" w:type="dxa"/>
          </w:tcPr>
          <w:p w:rsidR="001C0AC2" w:rsidRPr="00323960" w:rsidRDefault="00D87C43" w:rsidP="004044E6">
            <w:pPr>
              <w:pStyle w:val="Table"/>
            </w:pPr>
            <w:r w:rsidRPr="00323960">
              <w:t>2-3</w:t>
            </w:r>
          </w:p>
        </w:tc>
        <w:tc>
          <w:tcPr>
            <w:tcW w:w="2765" w:type="dxa"/>
          </w:tcPr>
          <w:p w:rsidR="001C0AC2" w:rsidRPr="00323960" w:rsidRDefault="00E1094A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19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</w:p>
        </w:tc>
      </w:tr>
      <w:tr w:rsidR="001C0AC2" w:rsidRPr="00323960" w:rsidTr="00C107A7">
        <w:tc>
          <w:tcPr>
            <w:tcW w:w="612" w:type="dxa"/>
          </w:tcPr>
          <w:p w:rsidR="001C0AC2" w:rsidRPr="00323960" w:rsidRDefault="00D87C43" w:rsidP="004044E6">
            <w:pPr>
              <w:pStyle w:val="Table"/>
            </w:pPr>
            <w:r w:rsidRPr="00323960">
              <w:t>5.2.</w:t>
            </w:r>
          </w:p>
        </w:tc>
        <w:tc>
          <w:tcPr>
            <w:tcW w:w="2488" w:type="dxa"/>
            <w:gridSpan w:val="2"/>
          </w:tcPr>
          <w:p w:rsidR="00D87C43" w:rsidRPr="00323960" w:rsidRDefault="00D87C43" w:rsidP="004044E6">
            <w:pPr>
              <w:pStyle w:val="Table"/>
            </w:pPr>
            <w:r w:rsidRPr="00323960">
              <w:t>МУП «Единое окно»</w:t>
            </w:r>
            <w:r w:rsidR="007C3D12" w:rsidRPr="00C107A7">
              <w:rPr>
                <w:lang w:val="en-US"/>
              </w:rPr>
              <w:t xml:space="preserve"> </w:t>
            </w:r>
            <w:r w:rsidRPr="00323960">
              <w:t>Взаимодействует:</w:t>
            </w:r>
          </w:p>
          <w:p w:rsidR="00D87C43" w:rsidRPr="00323960" w:rsidRDefault="00D87C43" w:rsidP="004044E6">
            <w:pPr>
              <w:pStyle w:val="Table"/>
            </w:pPr>
            <w:r w:rsidRPr="00323960">
              <w:t>-архитектура</w:t>
            </w:r>
          </w:p>
          <w:p w:rsidR="00D87C43" w:rsidRPr="00323960" w:rsidRDefault="00D87C43" w:rsidP="004044E6">
            <w:pPr>
              <w:pStyle w:val="Table"/>
            </w:pPr>
            <w:r w:rsidRPr="00323960">
              <w:t>- КУМИ</w:t>
            </w:r>
          </w:p>
          <w:p w:rsidR="00FD7CA6" w:rsidRPr="00323960" w:rsidRDefault="00D87C43" w:rsidP="004044E6">
            <w:pPr>
              <w:pStyle w:val="Table"/>
            </w:pPr>
            <w:r w:rsidRPr="00323960">
              <w:t>- организация,</w:t>
            </w:r>
            <w:r w:rsidR="00FD7CA6" w:rsidRPr="00323960">
              <w:t xml:space="preserve"> осуществляющая межевание земельного участка</w:t>
            </w:r>
            <w:r w:rsidRPr="00323960">
              <w:t xml:space="preserve"> </w:t>
            </w:r>
          </w:p>
          <w:p w:rsidR="00D87C43" w:rsidRPr="00323960" w:rsidRDefault="00D87C43" w:rsidP="004044E6">
            <w:pPr>
              <w:pStyle w:val="Table"/>
            </w:pPr>
            <w:r w:rsidRPr="00323960">
              <w:t xml:space="preserve">-организация, осуществляющая изготовление технической документации </w:t>
            </w:r>
          </w:p>
          <w:p w:rsidR="001C0AC2" w:rsidRPr="00323960" w:rsidRDefault="00D87C43" w:rsidP="004044E6">
            <w:pPr>
              <w:pStyle w:val="Table"/>
            </w:pPr>
            <w:r w:rsidRPr="00323960">
              <w:t>-Роснедвижимость</w:t>
            </w:r>
          </w:p>
        </w:tc>
        <w:tc>
          <w:tcPr>
            <w:tcW w:w="2712" w:type="dxa"/>
          </w:tcPr>
          <w:p w:rsidR="001C0AC2" w:rsidRPr="00323960" w:rsidRDefault="00D87C43" w:rsidP="004044E6">
            <w:pPr>
              <w:pStyle w:val="Table"/>
            </w:pPr>
            <w:r w:rsidRPr="00323960">
              <w:t>Содействие в оформление правоустанавливающих документов на землю</w:t>
            </w:r>
          </w:p>
        </w:tc>
        <w:tc>
          <w:tcPr>
            <w:tcW w:w="1276" w:type="dxa"/>
          </w:tcPr>
          <w:p w:rsidR="001C0AC2" w:rsidRPr="00323960" w:rsidRDefault="00A42A0B" w:rsidP="004044E6">
            <w:pPr>
              <w:pStyle w:val="Table"/>
            </w:pPr>
            <w:r w:rsidRPr="00323960">
              <w:t xml:space="preserve">до </w:t>
            </w:r>
            <w:r w:rsidR="00D87C43" w:rsidRPr="00323960">
              <w:t>155</w:t>
            </w:r>
          </w:p>
        </w:tc>
        <w:tc>
          <w:tcPr>
            <w:tcW w:w="2765" w:type="dxa"/>
          </w:tcPr>
          <w:p w:rsidR="008523E9" w:rsidRPr="00323960" w:rsidRDefault="008523E9" w:rsidP="004044E6">
            <w:pPr>
              <w:pStyle w:val="Table"/>
            </w:pPr>
            <w:r w:rsidRPr="00323960">
              <w:t>Распоряжение администрации МО «Крапивинский район» от 11.11.2008г.</w:t>
            </w:r>
            <w:r w:rsidR="007C3D12" w:rsidRPr="007C3D12">
              <w:t xml:space="preserve"> </w:t>
            </w:r>
            <w:r w:rsidRPr="00323960">
              <w:t>Приложение№5</w:t>
            </w:r>
          </w:p>
        </w:tc>
      </w:tr>
      <w:tr w:rsidR="005B32AE" w:rsidRPr="00323960" w:rsidTr="00C107A7">
        <w:tc>
          <w:tcPr>
            <w:tcW w:w="9853" w:type="dxa"/>
            <w:gridSpan w:val="6"/>
          </w:tcPr>
          <w:p w:rsidR="005B32AE" w:rsidRPr="00323960" w:rsidRDefault="005B32AE" w:rsidP="004044E6">
            <w:pPr>
              <w:pStyle w:val="Table"/>
            </w:pPr>
            <w:r w:rsidRPr="00323960">
              <w:t>6. Получение господдержки, субсидий</w:t>
            </w:r>
          </w:p>
        </w:tc>
      </w:tr>
      <w:tr w:rsidR="005B32AE" w:rsidRPr="00323960" w:rsidTr="00C107A7">
        <w:tc>
          <w:tcPr>
            <w:tcW w:w="612" w:type="dxa"/>
          </w:tcPr>
          <w:p w:rsidR="005B32AE" w:rsidRPr="00323960" w:rsidRDefault="00AA313E" w:rsidP="004044E6">
            <w:pPr>
              <w:pStyle w:val="Table"/>
            </w:pPr>
            <w:r w:rsidRPr="00323960">
              <w:t>6.1.</w:t>
            </w:r>
          </w:p>
        </w:tc>
        <w:tc>
          <w:tcPr>
            <w:tcW w:w="2488" w:type="dxa"/>
            <w:gridSpan w:val="2"/>
          </w:tcPr>
          <w:p w:rsidR="005B32AE" w:rsidRPr="00323960" w:rsidRDefault="00AA313E" w:rsidP="004044E6">
            <w:pPr>
              <w:pStyle w:val="Table"/>
            </w:pPr>
            <w:r w:rsidRPr="00323960">
              <w:t>Центр содействия малому и среднему предпринимательству</w:t>
            </w:r>
          </w:p>
        </w:tc>
        <w:tc>
          <w:tcPr>
            <w:tcW w:w="2712" w:type="dxa"/>
          </w:tcPr>
          <w:p w:rsidR="00FD7CA6" w:rsidRPr="00323960" w:rsidRDefault="00FD7CA6" w:rsidP="004044E6">
            <w:pPr>
              <w:pStyle w:val="Table"/>
            </w:pPr>
            <w:r w:rsidRPr="00323960">
              <w:t>Консультирование заявителя</w:t>
            </w:r>
          </w:p>
          <w:p w:rsidR="00FD7CA6" w:rsidRPr="00323960" w:rsidRDefault="00FD7CA6" w:rsidP="004044E6">
            <w:pPr>
              <w:pStyle w:val="Table"/>
            </w:pPr>
            <w:r w:rsidRPr="00323960">
              <w:t>Прием и проверка пакета документов</w:t>
            </w:r>
          </w:p>
          <w:p w:rsidR="00FD7CA6" w:rsidRPr="00323960" w:rsidRDefault="00FD7CA6" w:rsidP="004044E6">
            <w:pPr>
              <w:pStyle w:val="Table"/>
            </w:pPr>
            <w:r w:rsidRPr="00323960">
              <w:t>Составление бизнес-плана</w:t>
            </w:r>
            <w:r w:rsidR="00AA2B1E" w:rsidRPr="00323960">
              <w:t xml:space="preserve"> и других документов, необходимых для подачи заявки на получение финансовой поддержки</w:t>
            </w:r>
          </w:p>
          <w:p w:rsidR="00A42A0B" w:rsidRPr="00323960" w:rsidRDefault="00A42A0B" w:rsidP="004044E6">
            <w:pPr>
              <w:pStyle w:val="Table"/>
            </w:pPr>
            <w:r w:rsidRPr="00323960">
              <w:t>Об</w:t>
            </w:r>
            <w:r w:rsidR="00BA064E" w:rsidRPr="00323960">
              <w:t>ъявления</w:t>
            </w:r>
            <w:r w:rsidRPr="00323960">
              <w:t xml:space="preserve"> </w:t>
            </w:r>
            <w:r w:rsidR="00112886" w:rsidRPr="00323960">
              <w:t>о проведение конкурсов</w:t>
            </w:r>
          </w:p>
          <w:p w:rsidR="005B32AE" w:rsidRPr="00323960" w:rsidRDefault="005B32AE" w:rsidP="004044E6">
            <w:pPr>
              <w:pStyle w:val="Table"/>
            </w:pPr>
          </w:p>
        </w:tc>
        <w:tc>
          <w:tcPr>
            <w:tcW w:w="1276" w:type="dxa"/>
          </w:tcPr>
          <w:p w:rsidR="005B32AE" w:rsidRPr="00323960" w:rsidRDefault="005B32AE" w:rsidP="004044E6">
            <w:pPr>
              <w:pStyle w:val="Table"/>
            </w:pPr>
          </w:p>
          <w:p w:rsidR="003B5D1A" w:rsidRPr="00323960" w:rsidRDefault="003B5D1A" w:rsidP="004044E6">
            <w:pPr>
              <w:pStyle w:val="Table"/>
            </w:pPr>
            <w:r w:rsidRPr="00323960">
              <w:t>2-3</w:t>
            </w:r>
          </w:p>
          <w:p w:rsidR="00112886" w:rsidRPr="00323960" w:rsidRDefault="00112886" w:rsidP="004044E6">
            <w:pPr>
              <w:pStyle w:val="Table"/>
            </w:pPr>
          </w:p>
          <w:p w:rsidR="00112886" w:rsidRPr="00323960" w:rsidRDefault="00112886" w:rsidP="004044E6">
            <w:pPr>
              <w:pStyle w:val="Table"/>
            </w:pPr>
          </w:p>
          <w:p w:rsidR="00112886" w:rsidRPr="00323960" w:rsidRDefault="00112886" w:rsidP="004044E6">
            <w:pPr>
              <w:pStyle w:val="Table"/>
            </w:pPr>
          </w:p>
          <w:p w:rsidR="00112886" w:rsidRPr="00323960" w:rsidRDefault="00112886" w:rsidP="004044E6">
            <w:pPr>
              <w:pStyle w:val="Table"/>
            </w:pPr>
          </w:p>
          <w:p w:rsidR="00112886" w:rsidRPr="00323960" w:rsidRDefault="00512F18" w:rsidP="004044E6">
            <w:pPr>
              <w:pStyle w:val="Table"/>
            </w:pPr>
            <w:r w:rsidRPr="00323960">
              <w:t>30</w:t>
            </w:r>
          </w:p>
        </w:tc>
        <w:tc>
          <w:tcPr>
            <w:tcW w:w="2765" w:type="dxa"/>
          </w:tcPr>
          <w:p w:rsidR="005B32AE" w:rsidRPr="00323960" w:rsidRDefault="00E1094A" w:rsidP="004044E6">
            <w:pPr>
              <w:pStyle w:val="Table"/>
            </w:pPr>
            <w:r w:rsidRPr="00323960">
              <w:t xml:space="preserve">Распоряжение администрации МО «Крапивинский район» </w:t>
            </w:r>
            <w:hyperlink r:id="rId20" w:history="1">
              <w:r w:rsidR="00BC026F" w:rsidRPr="00D06400">
                <w:rPr>
                  <w:rStyle w:val="a6"/>
                </w:rPr>
                <w:t>№237-р от 13.03.2009г</w:t>
              </w:r>
            </w:hyperlink>
            <w:r w:rsidR="00BC026F" w:rsidRPr="00323960">
              <w:t>.</w:t>
            </w:r>
          </w:p>
        </w:tc>
      </w:tr>
      <w:tr w:rsidR="00AA2B1E" w:rsidRPr="00323960" w:rsidTr="00C107A7">
        <w:tc>
          <w:tcPr>
            <w:tcW w:w="612" w:type="dxa"/>
          </w:tcPr>
          <w:p w:rsidR="00AA2B1E" w:rsidRPr="00323960" w:rsidRDefault="00AA2B1E" w:rsidP="004044E6">
            <w:pPr>
              <w:pStyle w:val="Table"/>
            </w:pPr>
            <w:r w:rsidRPr="00323960">
              <w:t>6.2.</w:t>
            </w:r>
          </w:p>
        </w:tc>
        <w:tc>
          <w:tcPr>
            <w:tcW w:w="2488" w:type="dxa"/>
            <w:gridSpan w:val="2"/>
          </w:tcPr>
          <w:p w:rsidR="00AA2B1E" w:rsidRPr="00323960" w:rsidRDefault="007A765A" w:rsidP="004044E6">
            <w:pPr>
              <w:pStyle w:val="Table"/>
            </w:pPr>
            <w:r w:rsidRPr="00323960">
              <w:t>Комиссия по поддержке субъектов малого и среднего предпринимательства</w:t>
            </w:r>
          </w:p>
        </w:tc>
        <w:tc>
          <w:tcPr>
            <w:tcW w:w="2712" w:type="dxa"/>
          </w:tcPr>
          <w:p w:rsidR="00D83AFE" w:rsidRPr="00323960" w:rsidRDefault="00AA2B1E" w:rsidP="004044E6">
            <w:pPr>
              <w:pStyle w:val="Table"/>
            </w:pPr>
            <w:r w:rsidRPr="00323960">
              <w:t>Рассмотрение заключений на</w:t>
            </w:r>
            <w:r w:rsidR="00D83AFE" w:rsidRPr="00323960">
              <w:t xml:space="preserve"> Комиссии по поддержке субъектов малого и среднего предпринимательств</w:t>
            </w:r>
            <w:r w:rsidR="00D83AFE" w:rsidRPr="00323960">
              <w:lastRenderedPageBreak/>
              <w:t>а:</w:t>
            </w:r>
          </w:p>
          <w:p w:rsidR="00D83AFE" w:rsidRPr="00323960" w:rsidRDefault="00D83AFE" w:rsidP="004044E6">
            <w:pPr>
              <w:pStyle w:val="Table"/>
            </w:pPr>
            <w:r w:rsidRPr="00323960">
              <w:t>Уведомление субъекта о принятом решении</w:t>
            </w:r>
          </w:p>
          <w:p w:rsidR="00D83AFE" w:rsidRPr="00323960" w:rsidRDefault="00D83AFE" w:rsidP="004044E6">
            <w:pPr>
              <w:pStyle w:val="Table"/>
            </w:pPr>
            <w:r w:rsidRPr="00323960">
              <w:t>Подготовка договора о предоставлении субсидии</w:t>
            </w:r>
          </w:p>
          <w:p w:rsidR="00AA2B1E" w:rsidRPr="00323960" w:rsidRDefault="00D83AFE" w:rsidP="004044E6">
            <w:pPr>
              <w:pStyle w:val="Table"/>
            </w:pPr>
            <w:r w:rsidRPr="00323960">
              <w:t>Перечисление финансовых средств</w:t>
            </w:r>
          </w:p>
        </w:tc>
        <w:tc>
          <w:tcPr>
            <w:tcW w:w="1276" w:type="dxa"/>
          </w:tcPr>
          <w:p w:rsidR="00AA2B1E" w:rsidRPr="00323960" w:rsidRDefault="00AA2B1E" w:rsidP="004044E6">
            <w:pPr>
              <w:pStyle w:val="Table"/>
            </w:pPr>
          </w:p>
          <w:p w:rsidR="00D83AFE" w:rsidRPr="00323960" w:rsidRDefault="0013448A" w:rsidP="004044E6">
            <w:pPr>
              <w:pStyle w:val="Table"/>
            </w:pPr>
            <w:r w:rsidRPr="00323960">
              <w:t>30</w:t>
            </w:r>
          </w:p>
          <w:p w:rsidR="00D83AFE" w:rsidRPr="00323960" w:rsidRDefault="00D83AFE" w:rsidP="004044E6">
            <w:pPr>
              <w:pStyle w:val="Table"/>
            </w:pPr>
          </w:p>
          <w:p w:rsidR="00BC35BA" w:rsidRPr="00323960" w:rsidRDefault="00BC35BA" w:rsidP="004044E6">
            <w:pPr>
              <w:pStyle w:val="Table"/>
            </w:pPr>
            <w:r w:rsidRPr="00323960">
              <w:t>5</w:t>
            </w:r>
          </w:p>
          <w:p w:rsidR="00BC35BA" w:rsidRPr="00323960" w:rsidRDefault="00BC35BA" w:rsidP="004044E6">
            <w:pPr>
              <w:pStyle w:val="Table"/>
            </w:pPr>
          </w:p>
          <w:p w:rsidR="00BC35BA" w:rsidRPr="00323960" w:rsidRDefault="00BC35BA" w:rsidP="004044E6">
            <w:pPr>
              <w:pStyle w:val="Table"/>
            </w:pPr>
            <w:r w:rsidRPr="00323960">
              <w:t>1</w:t>
            </w:r>
          </w:p>
          <w:p w:rsidR="00BC35BA" w:rsidRPr="00323960" w:rsidRDefault="00BC35BA" w:rsidP="004044E6">
            <w:pPr>
              <w:pStyle w:val="Table"/>
            </w:pPr>
            <w:r w:rsidRPr="00323960">
              <w:lastRenderedPageBreak/>
              <w:t>5</w:t>
            </w:r>
          </w:p>
        </w:tc>
        <w:tc>
          <w:tcPr>
            <w:tcW w:w="2765" w:type="dxa"/>
          </w:tcPr>
          <w:p w:rsidR="00AA2B1E" w:rsidRPr="00323960" w:rsidRDefault="0013448A" w:rsidP="004044E6">
            <w:pPr>
              <w:pStyle w:val="Table"/>
            </w:pPr>
            <w:r w:rsidRPr="00323960">
              <w:lastRenderedPageBreak/>
              <w:t>Решение Крапивинского районного Совета народных депутатов №02-222 от 26.01.2009г.</w:t>
            </w:r>
          </w:p>
        </w:tc>
      </w:tr>
    </w:tbl>
    <w:p w:rsidR="007C3D12" w:rsidRDefault="007C3D12" w:rsidP="00323960">
      <w:pPr>
        <w:rPr>
          <w:rFonts w:cs="Arial"/>
          <w:lang w:val="en-US"/>
        </w:rPr>
      </w:pPr>
    </w:p>
    <w:p w:rsidR="00637041" w:rsidRPr="00323960" w:rsidRDefault="00B03D5F" w:rsidP="007C3D12">
      <w:pPr>
        <w:pStyle w:val="Application"/>
        <w:spacing w:before="0" w:after="0"/>
      </w:pPr>
      <w:r w:rsidRPr="00323960">
        <w:t>Приложение №3 к Регламенту</w:t>
      </w:r>
      <w:r w:rsidR="00637041" w:rsidRPr="00323960">
        <w:t xml:space="preserve"> работы отдела центра </w:t>
      </w:r>
    </w:p>
    <w:p w:rsidR="00637041" w:rsidRPr="00323960" w:rsidRDefault="00637041" w:rsidP="007C3D12">
      <w:pPr>
        <w:pStyle w:val="Application"/>
        <w:spacing w:before="0" w:after="0"/>
      </w:pPr>
      <w:r w:rsidRPr="00323960">
        <w:t>содействия малому и среднему предпринимательству</w:t>
      </w:r>
    </w:p>
    <w:p w:rsidR="00242067" w:rsidRPr="00323960" w:rsidRDefault="00242067" w:rsidP="00323960">
      <w:pPr>
        <w:rPr>
          <w:rFonts w:cs="Arial"/>
        </w:rPr>
      </w:pPr>
    </w:p>
    <w:p w:rsidR="00242067" w:rsidRPr="00323960" w:rsidRDefault="00242067" w:rsidP="007C3D12">
      <w:pPr>
        <w:pStyle w:val="1"/>
      </w:pPr>
      <w:r w:rsidRPr="00323960">
        <w:t xml:space="preserve">Перечень документов необходимых для </w:t>
      </w:r>
      <w:r w:rsidR="009B1337" w:rsidRPr="00323960">
        <w:t>предоставления з</w:t>
      </w:r>
      <w:r w:rsidRPr="00323960">
        <w:t>аявителем</w:t>
      </w:r>
      <w:r w:rsidR="009B1337" w:rsidRPr="00323960">
        <w:t xml:space="preserve"> в Центр поддержки малого и среднего предпринимательства для регистрации предпринимательства.</w:t>
      </w:r>
    </w:p>
    <w:p w:rsidR="009B1337" w:rsidRPr="00323960" w:rsidRDefault="009B1337" w:rsidP="00323960">
      <w:pPr>
        <w:rPr>
          <w:rFonts w:cs="Arial"/>
        </w:rPr>
      </w:pPr>
    </w:p>
    <w:p w:rsidR="009B1337" w:rsidRPr="00323960" w:rsidRDefault="001929FB" w:rsidP="00323960">
      <w:pPr>
        <w:rPr>
          <w:rFonts w:cs="Arial"/>
        </w:rPr>
      </w:pPr>
      <w:r w:rsidRPr="00323960">
        <w:rPr>
          <w:rFonts w:cs="Arial"/>
        </w:rPr>
        <w:t>В Центр предоставляю</w:t>
      </w:r>
      <w:r w:rsidR="009B1337" w:rsidRPr="00323960">
        <w:rPr>
          <w:rFonts w:cs="Arial"/>
        </w:rPr>
        <w:t>тся</w:t>
      </w:r>
      <w:r w:rsidRPr="00323960">
        <w:rPr>
          <w:rFonts w:cs="Arial"/>
        </w:rPr>
        <w:t>:</w:t>
      </w:r>
    </w:p>
    <w:p w:rsidR="00613FF1" w:rsidRPr="00323960" w:rsidRDefault="007C3D12" w:rsidP="00323960">
      <w:pPr>
        <w:rPr>
          <w:rFonts w:cs="Arial"/>
        </w:rPr>
      </w:pPr>
      <w:r w:rsidRPr="007C3D12">
        <w:rPr>
          <w:rFonts w:cs="Arial"/>
        </w:rPr>
        <w:t>1</w:t>
      </w:r>
      <w:r>
        <w:rPr>
          <w:rFonts w:cs="Arial"/>
        </w:rPr>
        <w:t xml:space="preserve">. </w:t>
      </w:r>
      <w:r w:rsidR="00613FF1" w:rsidRPr="00323960">
        <w:rPr>
          <w:rFonts w:cs="Arial"/>
        </w:rPr>
        <w:t>При регистрации физического лица</w:t>
      </w:r>
      <w:r w:rsidR="00B524F3" w:rsidRPr="00323960">
        <w:rPr>
          <w:rFonts w:cs="Arial"/>
        </w:rPr>
        <w:t xml:space="preserve"> в качестве индивидуального предпринимателя</w:t>
      </w:r>
      <w:r w:rsidR="00613FF1" w:rsidRPr="00323960">
        <w:rPr>
          <w:rFonts w:cs="Arial"/>
        </w:rPr>
        <w:t>:</w:t>
      </w:r>
    </w:p>
    <w:p w:rsidR="00613FF1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B524F3" w:rsidRPr="00323960">
        <w:rPr>
          <w:rFonts w:cs="Arial"/>
        </w:rPr>
        <w:t>Копия паспорта физического лица</w:t>
      </w:r>
      <w:r w:rsidR="009B452E" w:rsidRPr="00323960">
        <w:rPr>
          <w:rFonts w:cs="Arial"/>
        </w:rPr>
        <w:t>;</w:t>
      </w:r>
    </w:p>
    <w:p w:rsidR="001D2DF3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D2DF3" w:rsidRPr="00323960">
        <w:rPr>
          <w:rFonts w:cs="Arial"/>
        </w:rPr>
        <w:t>«Заявление о государственной регистрации индивидуального</w:t>
      </w:r>
      <w:r w:rsidR="009B452E" w:rsidRPr="00323960">
        <w:rPr>
          <w:rFonts w:cs="Arial"/>
        </w:rPr>
        <w:t>;</w:t>
      </w:r>
      <w:r w:rsidR="001D2DF3" w:rsidRPr="00323960">
        <w:rPr>
          <w:rFonts w:cs="Arial"/>
        </w:rPr>
        <w:t xml:space="preserve"> предпринимателя при его создании</w:t>
      </w:r>
      <w:r w:rsidR="004E223E" w:rsidRPr="00323960">
        <w:rPr>
          <w:rFonts w:cs="Arial"/>
        </w:rPr>
        <w:t>»</w:t>
      </w:r>
      <w:r w:rsidR="001D2DF3" w:rsidRPr="00323960">
        <w:rPr>
          <w:rFonts w:cs="Arial"/>
        </w:rPr>
        <w:t>;</w:t>
      </w:r>
    </w:p>
    <w:p w:rsidR="001D2DF3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1D2DF3" w:rsidRPr="00323960">
        <w:rPr>
          <w:rFonts w:cs="Arial"/>
        </w:rPr>
        <w:t>Документ об уплате государственной пошлины.</w:t>
      </w:r>
    </w:p>
    <w:p w:rsidR="009B1337" w:rsidRPr="00323960" w:rsidRDefault="007C3D12" w:rsidP="00323960">
      <w:pPr>
        <w:rPr>
          <w:rFonts w:cs="Arial"/>
        </w:rPr>
      </w:pPr>
      <w:r>
        <w:rPr>
          <w:rFonts w:cs="Arial"/>
        </w:rPr>
        <w:t xml:space="preserve">2. </w:t>
      </w:r>
      <w:r w:rsidR="009B1337" w:rsidRPr="00323960">
        <w:rPr>
          <w:rFonts w:cs="Arial"/>
        </w:rPr>
        <w:t>При создании нового юридического лица:</w:t>
      </w:r>
    </w:p>
    <w:p w:rsidR="009B1337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9B1337" w:rsidRPr="00323960">
        <w:rPr>
          <w:rFonts w:cs="Arial"/>
        </w:rPr>
        <w:t>«Заявление о государственной регистрации юридического лица при его создании» по форме Р1101;</w:t>
      </w:r>
    </w:p>
    <w:p w:rsidR="009B1337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9B1337" w:rsidRPr="00323960">
        <w:rPr>
          <w:rFonts w:cs="Arial"/>
        </w:rPr>
        <w:t>Решение о создании юридического лица в виде протокола, договора или иного документа в соответствии с законодательством РФ;</w:t>
      </w:r>
    </w:p>
    <w:p w:rsidR="009B1337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613FF1" w:rsidRPr="00323960">
        <w:rPr>
          <w:rFonts w:cs="Arial"/>
        </w:rPr>
        <w:t>Учредительные документы юридического лица (устав)</w:t>
      </w:r>
      <w:r w:rsidR="009B452E" w:rsidRPr="00323960">
        <w:rPr>
          <w:rFonts w:cs="Arial"/>
        </w:rPr>
        <w:t>;</w:t>
      </w:r>
    </w:p>
    <w:p w:rsidR="00613FF1" w:rsidRPr="00323960" w:rsidRDefault="007C3D12" w:rsidP="00323960">
      <w:pPr>
        <w:rPr>
          <w:rFonts w:cs="Arial"/>
        </w:rPr>
      </w:pPr>
      <w:r w:rsidRPr="00323960">
        <w:rPr>
          <w:rFonts w:cs="Arial"/>
        </w:rPr>
        <w:t xml:space="preserve">• </w:t>
      </w:r>
      <w:r w:rsidR="00613FF1" w:rsidRPr="00323960">
        <w:rPr>
          <w:rFonts w:cs="Arial"/>
        </w:rPr>
        <w:t>Документ об уплате государственной пошлины.</w:t>
      </w:r>
    </w:p>
    <w:p w:rsidR="007504EF" w:rsidRPr="00323960" w:rsidRDefault="007504EF" w:rsidP="00323960">
      <w:pPr>
        <w:rPr>
          <w:rFonts w:cs="Arial"/>
        </w:rPr>
      </w:pPr>
    </w:p>
    <w:p w:rsidR="007504EF" w:rsidRPr="00323960" w:rsidRDefault="007504EF" w:rsidP="00323960">
      <w:pPr>
        <w:rPr>
          <w:rFonts w:cs="Arial"/>
        </w:rPr>
      </w:pPr>
      <w:r w:rsidRPr="00323960">
        <w:rPr>
          <w:rFonts w:cs="Arial"/>
        </w:rPr>
        <w:t>Первый зам. – зам главы по экономике</w:t>
      </w:r>
    </w:p>
    <w:p w:rsidR="007504EF" w:rsidRPr="00323960" w:rsidRDefault="007504EF" w:rsidP="00323960">
      <w:pPr>
        <w:rPr>
          <w:rFonts w:cs="Arial"/>
        </w:rPr>
      </w:pPr>
      <w:r w:rsidRPr="00323960">
        <w:rPr>
          <w:rFonts w:cs="Arial"/>
        </w:rPr>
        <w:t xml:space="preserve">муниципального образования </w:t>
      </w:r>
    </w:p>
    <w:p w:rsidR="007C3D12" w:rsidRDefault="007504EF" w:rsidP="00323960">
      <w:pPr>
        <w:rPr>
          <w:rFonts w:cs="Arial"/>
        </w:rPr>
      </w:pPr>
      <w:r w:rsidRPr="00323960">
        <w:rPr>
          <w:rFonts w:cs="Arial"/>
        </w:rPr>
        <w:t>«Крапивинский район»</w:t>
      </w:r>
    </w:p>
    <w:p w:rsidR="007504EF" w:rsidRPr="00323960" w:rsidRDefault="007504EF" w:rsidP="00323960">
      <w:pPr>
        <w:rPr>
          <w:rFonts w:cs="Arial"/>
        </w:rPr>
      </w:pPr>
      <w:r w:rsidRPr="00323960">
        <w:rPr>
          <w:rFonts w:cs="Arial"/>
        </w:rPr>
        <w:t>Т.И. Климина</w:t>
      </w:r>
    </w:p>
    <w:sectPr w:rsidR="007504EF" w:rsidRPr="00323960" w:rsidSect="0032396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DE463A"/>
    <w:lvl w:ilvl="0">
      <w:numFmt w:val="bullet"/>
      <w:lvlText w:val="*"/>
      <w:lvlJc w:val="left"/>
    </w:lvl>
  </w:abstractNum>
  <w:abstractNum w:abstractNumId="1">
    <w:nsid w:val="07464510"/>
    <w:multiLevelType w:val="hybridMultilevel"/>
    <w:tmpl w:val="7EE22196"/>
    <w:lvl w:ilvl="0" w:tplc="04190001">
      <w:start w:val="1"/>
      <w:numFmt w:val="bullet"/>
      <w:lvlText w:val=""/>
      <w:lvlJc w:val="left"/>
      <w:pPr>
        <w:tabs>
          <w:tab w:val="num" w:pos="978"/>
        </w:tabs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2">
    <w:nsid w:val="08A55501"/>
    <w:multiLevelType w:val="hybridMultilevel"/>
    <w:tmpl w:val="7C52C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6236CF"/>
    <w:multiLevelType w:val="hybridMultilevel"/>
    <w:tmpl w:val="E5FC8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D004A"/>
    <w:multiLevelType w:val="hybridMultilevel"/>
    <w:tmpl w:val="955C98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01E94"/>
    <w:multiLevelType w:val="hybridMultilevel"/>
    <w:tmpl w:val="73506254"/>
    <w:lvl w:ilvl="0" w:tplc="04190001">
      <w:start w:val="1"/>
      <w:numFmt w:val="bullet"/>
      <w:lvlText w:val=""/>
      <w:lvlJc w:val="left"/>
      <w:pPr>
        <w:tabs>
          <w:tab w:val="num" w:pos="999"/>
        </w:tabs>
        <w:ind w:left="9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6">
    <w:nsid w:val="165D1256"/>
    <w:multiLevelType w:val="hybridMultilevel"/>
    <w:tmpl w:val="4EF47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B1440A"/>
    <w:multiLevelType w:val="hybridMultilevel"/>
    <w:tmpl w:val="03923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B776C3"/>
    <w:multiLevelType w:val="hybridMultilevel"/>
    <w:tmpl w:val="E30E4A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C403DC3"/>
    <w:multiLevelType w:val="hybridMultilevel"/>
    <w:tmpl w:val="2070B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66F03"/>
    <w:multiLevelType w:val="hybridMultilevel"/>
    <w:tmpl w:val="C5584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F505F4"/>
    <w:multiLevelType w:val="hybridMultilevel"/>
    <w:tmpl w:val="46244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5935E5"/>
    <w:multiLevelType w:val="hybridMultilevel"/>
    <w:tmpl w:val="7BECA6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FF587D"/>
    <w:multiLevelType w:val="hybridMultilevel"/>
    <w:tmpl w:val="603C5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83E6F"/>
    <w:multiLevelType w:val="hybridMultilevel"/>
    <w:tmpl w:val="D83C0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7A6814"/>
    <w:multiLevelType w:val="hybridMultilevel"/>
    <w:tmpl w:val="1BC49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35F7549"/>
    <w:multiLevelType w:val="hybridMultilevel"/>
    <w:tmpl w:val="8220A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EE7A45"/>
    <w:multiLevelType w:val="hybridMultilevel"/>
    <w:tmpl w:val="146E4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17"/>
  </w:num>
  <w:num w:numId="12">
    <w:abstractNumId w:val="1"/>
  </w:num>
  <w:num w:numId="13">
    <w:abstractNumId w:val="4"/>
  </w:num>
  <w:num w:numId="14">
    <w:abstractNumId w:val="3"/>
  </w:num>
  <w:num w:numId="15">
    <w:abstractNumId w:val="14"/>
  </w:num>
  <w:num w:numId="16">
    <w:abstractNumId w:val="2"/>
  </w:num>
  <w:num w:numId="17">
    <w:abstractNumId w:val="13"/>
  </w:num>
  <w:num w:numId="18">
    <w:abstractNumId w:val="11"/>
  </w:num>
  <w:num w:numId="19">
    <w:abstractNumId w:val="9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13"/>
    <w:rsid w:val="000335C9"/>
    <w:rsid w:val="000379DF"/>
    <w:rsid w:val="000776B7"/>
    <w:rsid w:val="0008506E"/>
    <w:rsid w:val="000B4679"/>
    <w:rsid w:val="000B674D"/>
    <w:rsid w:val="000C26C7"/>
    <w:rsid w:val="000C27D5"/>
    <w:rsid w:val="000F52F1"/>
    <w:rsid w:val="00112886"/>
    <w:rsid w:val="0013448A"/>
    <w:rsid w:val="001725F8"/>
    <w:rsid w:val="00172D43"/>
    <w:rsid w:val="00174899"/>
    <w:rsid w:val="001876DD"/>
    <w:rsid w:val="001929FB"/>
    <w:rsid w:val="001A0724"/>
    <w:rsid w:val="001C0AC2"/>
    <w:rsid w:val="001D2DF3"/>
    <w:rsid w:val="001E17B1"/>
    <w:rsid w:val="001E61D9"/>
    <w:rsid w:val="002079B1"/>
    <w:rsid w:val="002248D6"/>
    <w:rsid w:val="00242067"/>
    <w:rsid w:val="002734E0"/>
    <w:rsid w:val="0029307A"/>
    <w:rsid w:val="002951A1"/>
    <w:rsid w:val="002A6A79"/>
    <w:rsid w:val="002B5478"/>
    <w:rsid w:val="002D4794"/>
    <w:rsid w:val="003019A3"/>
    <w:rsid w:val="003102F1"/>
    <w:rsid w:val="00320314"/>
    <w:rsid w:val="00323960"/>
    <w:rsid w:val="00331868"/>
    <w:rsid w:val="00331B3A"/>
    <w:rsid w:val="00333CA5"/>
    <w:rsid w:val="00385B83"/>
    <w:rsid w:val="00392076"/>
    <w:rsid w:val="003A5BAF"/>
    <w:rsid w:val="003B3314"/>
    <w:rsid w:val="003B5D1A"/>
    <w:rsid w:val="003F66BC"/>
    <w:rsid w:val="004044E6"/>
    <w:rsid w:val="00404A8C"/>
    <w:rsid w:val="00456F34"/>
    <w:rsid w:val="00466B5A"/>
    <w:rsid w:val="00473CC7"/>
    <w:rsid w:val="00497646"/>
    <w:rsid w:val="004A61D8"/>
    <w:rsid w:val="004C2452"/>
    <w:rsid w:val="004C3827"/>
    <w:rsid w:val="004E223E"/>
    <w:rsid w:val="004E5A01"/>
    <w:rsid w:val="00512F18"/>
    <w:rsid w:val="00523633"/>
    <w:rsid w:val="005333E7"/>
    <w:rsid w:val="00546E68"/>
    <w:rsid w:val="00547F88"/>
    <w:rsid w:val="00547F99"/>
    <w:rsid w:val="00562DDC"/>
    <w:rsid w:val="005A144B"/>
    <w:rsid w:val="005A37C6"/>
    <w:rsid w:val="005B32AE"/>
    <w:rsid w:val="005C4544"/>
    <w:rsid w:val="005C64B5"/>
    <w:rsid w:val="005E2817"/>
    <w:rsid w:val="005E5986"/>
    <w:rsid w:val="006004AA"/>
    <w:rsid w:val="00613ECB"/>
    <w:rsid w:val="00613FF1"/>
    <w:rsid w:val="00615455"/>
    <w:rsid w:val="0062281C"/>
    <w:rsid w:val="00632001"/>
    <w:rsid w:val="00637041"/>
    <w:rsid w:val="006474B3"/>
    <w:rsid w:val="006564BE"/>
    <w:rsid w:val="00656701"/>
    <w:rsid w:val="00660E22"/>
    <w:rsid w:val="0068702A"/>
    <w:rsid w:val="006B11A8"/>
    <w:rsid w:val="006D3383"/>
    <w:rsid w:val="006D3565"/>
    <w:rsid w:val="006D718E"/>
    <w:rsid w:val="006F234D"/>
    <w:rsid w:val="00705052"/>
    <w:rsid w:val="007071FC"/>
    <w:rsid w:val="00733506"/>
    <w:rsid w:val="007504EF"/>
    <w:rsid w:val="00751BC3"/>
    <w:rsid w:val="00773CB3"/>
    <w:rsid w:val="007A765A"/>
    <w:rsid w:val="007C3D12"/>
    <w:rsid w:val="00835CC0"/>
    <w:rsid w:val="008523E9"/>
    <w:rsid w:val="008A02B0"/>
    <w:rsid w:val="008B79B5"/>
    <w:rsid w:val="008E7F07"/>
    <w:rsid w:val="00904455"/>
    <w:rsid w:val="0091090C"/>
    <w:rsid w:val="009524AC"/>
    <w:rsid w:val="009666B2"/>
    <w:rsid w:val="0098075B"/>
    <w:rsid w:val="009936AC"/>
    <w:rsid w:val="009B1337"/>
    <w:rsid w:val="009B4377"/>
    <w:rsid w:val="009B452E"/>
    <w:rsid w:val="009C207E"/>
    <w:rsid w:val="009C39F7"/>
    <w:rsid w:val="00A373C1"/>
    <w:rsid w:val="00A42A0B"/>
    <w:rsid w:val="00A56BBA"/>
    <w:rsid w:val="00A65681"/>
    <w:rsid w:val="00A70A0D"/>
    <w:rsid w:val="00A70E12"/>
    <w:rsid w:val="00A77409"/>
    <w:rsid w:val="00AA2B1E"/>
    <w:rsid w:val="00AA313E"/>
    <w:rsid w:val="00AB189B"/>
    <w:rsid w:val="00AB7E2C"/>
    <w:rsid w:val="00AD6975"/>
    <w:rsid w:val="00B03D5F"/>
    <w:rsid w:val="00B3770E"/>
    <w:rsid w:val="00B524F3"/>
    <w:rsid w:val="00B72E7B"/>
    <w:rsid w:val="00B8201D"/>
    <w:rsid w:val="00BA064E"/>
    <w:rsid w:val="00BA1C1C"/>
    <w:rsid w:val="00BA53EB"/>
    <w:rsid w:val="00BC026F"/>
    <w:rsid w:val="00BC35BA"/>
    <w:rsid w:val="00BF29D8"/>
    <w:rsid w:val="00C03B61"/>
    <w:rsid w:val="00C107A7"/>
    <w:rsid w:val="00C2455E"/>
    <w:rsid w:val="00C42B9C"/>
    <w:rsid w:val="00C56633"/>
    <w:rsid w:val="00C6012F"/>
    <w:rsid w:val="00C630EB"/>
    <w:rsid w:val="00C63DCC"/>
    <w:rsid w:val="00C679E5"/>
    <w:rsid w:val="00C9207F"/>
    <w:rsid w:val="00CA2C3A"/>
    <w:rsid w:val="00CB4398"/>
    <w:rsid w:val="00D04834"/>
    <w:rsid w:val="00D06400"/>
    <w:rsid w:val="00D066C4"/>
    <w:rsid w:val="00D74392"/>
    <w:rsid w:val="00D83AFE"/>
    <w:rsid w:val="00D87C43"/>
    <w:rsid w:val="00DC32D0"/>
    <w:rsid w:val="00DC6765"/>
    <w:rsid w:val="00DD0FCA"/>
    <w:rsid w:val="00DD3D7D"/>
    <w:rsid w:val="00DD61D4"/>
    <w:rsid w:val="00DF5B6B"/>
    <w:rsid w:val="00E1094A"/>
    <w:rsid w:val="00E549AF"/>
    <w:rsid w:val="00E85300"/>
    <w:rsid w:val="00E97624"/>
    <w:rsid w:val="00EA29FC"/>
    <w:rsid w:val="00EB08AD"/>
    <w:rsid w:val="00EC4FF8"/>
    <w:rsid w:val="00ED1D61"/>
    <w:rsid w:val="00F52284"/>
    <w:rsid w:val="00F70DE3"/>
    <w:rsid w:val="00FB40DF"/>
    <w:rsid w:val="00FB50AA"/>
    <w:rsid w:val="00FC7F92"/>
    <w:rsid w:val="00FD4881"/>
    <w:rsid w:val="00FD7313"/>
    <w:rsid w:val="00FD7CA6"/>
    <w:rsid w:val="00FE605D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A53E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A53E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A53E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A53E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A53E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A53EB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A53EB"/>
  </w:style>
  <w:style w:type="table" w:styleId="a3">
    <w:name w:val="Table Grid"/>
    <w:basedOn w:val="a1"/>
    <w:rsid w:val="00FB4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1E17B1"/>
    <w:pPr>
      <w:jc w:val="center"/>
    </w:pPr>
    <w:rPr>
      <w:sz w:val="28"/>
    </w:rPr>
  </w:style>
  <w:style w:type="character" w:styleId="HTML">
    <w:name w:val="HTML Variable"/>
    <w:aliases w:val="!Ссылки в документе"/>
    <w:basedOn w:val="a0"/>
    <w:rsid w:val="00BA53E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BA53EB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BA53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BA53EB"/>
    <w:rPr>
      <w:color w:val="0000FF"/>
      <w:u w:val="none"/>
    </w:rPr>
  </w:style>
  <w:style w:type="paragraph" w:customStyle="1" w:styleId="Application">
    <w:name w:val="Application!Приложение"/>
    <w:rsid w:val="00BA53E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A53E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A53E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A53E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A53E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A53E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A53E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A53E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A53E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A53E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A53EB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A53EB"/>
  </w:style>
  <w:style w:type="table" w:styleId="a3">
    <w:name w:val="Table Grid"/>
    <w:basedOn w:val="a1"/>
    <w:rsid w:val="00FB4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1E17B1"/>
    <w:pPr>
      <w:jc w:val="center"/>
    </w:pPr>
    <w:rPr>
      <w:sz w:val="28"/>
    </w:rPr>
  </w:style>
  <w:style w:type="character" w:styleId="HTML">
    <w:name w:val="HTML Variable"/>
    <w:aliases w:val="!Ссылки в документе"/>
    <w:basedOn w:val="a0"/>
    <w:rsid w:val="00BA53E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BA53EB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BA53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BA53EB"/>
    <w:rPr>
      <w:color w:val="0000FF"/>
      <w:u w:val="none"/>
    </w:rPr>
  </w:style>
  <w:style w:type="paragraph" w:customStyle="1" w:styleId="Application">
    <w:name w:val="Application!Приложение"/>
    <w:rsid w:val="00BA53E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A53E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A53E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A53E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A53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2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rnla-service.scli.ru:8080/rnla-links/ws/content/act/ea4730e2-0388-4aee-bd89-0cbc2c54574b.html" TargetMode="External"/><Relationship Id="rId12" Type="http://schemas.openxmlformats.org/officeDocument/2006/relationships/hyperlink" Target="http://zakon.scli.ru/ru/legal_texts/index.php" TargetMode="External"/><Relationship Id="rId1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.scli.ru/ru/legal_texts/index.php" TargetMode="External"/><Relationship Id="rId20" Type="http://schemas.openxmlformats.org/officeDocument/2006/relationships/hyperlink" Target="http://zakon.scli.ru/ru/legal_texts/index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15d4560c-d530-4955-bf7e-f734337ae80b.html" TargetMode="Externa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.scli.ru/ru/legal_texts/index.php" TargetMode="External"/><Relationship Id="rId10" Type="http://schemas.openxmlformats.org/officeDocument/2006/relationships/hyperlink" Target="http://zakon.scli.ru/ru/legal_texts/index.php" TargetMode="External"/><Relationship Id="rId19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zakon.scli.ru/ru/legal_texts/index.php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13</Pages>
  <Words>3781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Единая схема взаимодействия между органами государственной власти Кемеровской области, территориальными органами федеральных о</vt:lpstr>
    </vt:vector>
  </TitlesOfParts>
  <Company>SPecialiST RePack</Company>
  <LinksUpToDate>false</LinksUpToDate>
  <CharactersWithSpaces>25285</CharactersWithSpaces>
  <SharedDoc>false</SharedDoc>
  <HLinks>
    <vt:vector size="78" baseType="variant">
      <vt:variant>
        <vt:i4>6619158</vt:i4>
      </vt:variant>
      <vt:variant>
        <vt:i4>36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27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21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7012412</vt:i4>
      </vt:variant>
      <vt:variant>
        <vt:i4>3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Единая схема взаимодействия между органами государственной власти Кемеровской области, территориальными органами федеральных о</dc:title>
  <dc:creator>008</dc:creator>
  <cp:lastModifiedBy>008</cp:lastModifiedBy>
  <cp:revision>1</cp:revision>
  <cp:lastPrinted>2009-03-19T08:53:00Z</cp:lastPrinted>
  <dcterms:created xsi:type="dcterms:W3CDTF">2018-09-11T02:38:00Z</dcterms:created>
  <dcterms:modified xsi:type="dcterms:W3CDTF">2018-09-11T02:38:00Z</dcterms:modified>
</cp:coreProperties>
</file>