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BD9" w:rsidRPr="00396E17" w:rsidRDefault="0050278A" w:rsidP="00396E17">
      <w:pPr>
        <w:suppressAutoHyphens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-628015</wp:posOffset>
            </wp:positionV>
            <wp:extent cx="816610" cy="1028700"/>
            <wp:effectExtent l="0" t="0" r="2540" b="0"/>
            <wp:wrapSquare wrapText="bothSides"/>
            <wp:docPr id="61" name="Рисунок 61" descr="krpr-ger_new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krpr-ger_new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7B1" w:rsidRDefault="001E17B1" w:rsidP="00396E17">
      <w:pPr>
        <w:suppressAutoHyphens/>
        <w:rPr>
          <w:rFonts w:cs="Arial"/>
        </w:rPr>
      </w:pPr>
    </w:p>
    <w:p w:rsidR="00CA1C83" w:rsidRPr="00396E17" w:rsidRDefault="00CA1C83" w:rsidP="00396E17">
      <w:pPr>
        <w:suppressAutoHyphens/>
        <w:rPr>
          <w:rFonts w:cs="Arial"/>
        </w:rPr>
      </w:pPr>
    </w:p>
    <w:p w:rsidR="001E17B1" w:rsidRPr="00396E17" w:rsidRDefault="001E17B1" w:rsidP="00396E17">
      <w:pPr>
        <w:pStyle w:val="Title"/>
        <w:suppressAutoHyphens/>
        <w:spacing w:before="0"/>
      </w:pPr>
      <w:r w:rsidRPr="00396E17">
        <w:t>Кемеровская область</w:t>
      </w:r>
    </w:p>
    <w:p w:rsidR="001E17B1" w:rsidRPr="00396E17" w:rsidRDefault="001E17B1" w:rsidP="00396E17">
      <w:pPr>
        <w:pStyle w:val="Title"/>
        <w:suppressAutoHyphens/>
        <w:spacing w:before="0"/>
      </w:pPr>
      <w:r w:rsidRPr="00396E17">
        <w:t>Администрации муниципального образования</w:t>
      </w:r>
    </w:p>
    <w:p w:rsidR="001E17B1" w:rsidRPr="00396E17" w:rsidRDefault="001E17B1" w:rsidP="00396E17">
      <w:pPr>
        <w:pStyle w:val="Title"/>
        <w:suppressAutoHyphens/>
        <w:spacing w:before="0"/>
      </w:pPr>
      <w:r w:rsidRPr="00396E17">
        <w:t>«Крапивинский район»</w:t>
      </w:r>
    </w:p>
    <w:p w:rsidR="001E17B1" w:rsidRPr="00396E17" w:rsidRDefault="001E17B1" w:rsidP="00396E17">
      <w:pPr>
        <w:pStyle w:val="Title"/>
        <w:suppressAutoHyphens/>
        <w:spacing w:before="0"/>
      </w:pPr>
      <w:r w:rsidRPr="00396E17">
        <w:t>ПОСТАНОВЛЕНИЕ</w:t>
      </w:r>
    </w:p>
    <w:p w:rsidR="001E17B1" w:rsidRPr="00396E17" w:rsidRDefault="001E17B1" w:rsidP="00396E17">
      <w:pPr>
        <w:pStyle w:val="Title"/>
        <w:suppressAutoHyphens/>
        <w:spacing w:before="0"/>
      </w:pPr>
    </w:p>
    <w:p w:rsidR="001E17B1" w:rsidRPr="00396E17" w:rsidRDefault="00396E17" w:rsidP="00396E17">
      <w:pPr>
        <w:pStyle w:val="Title"/>
        <w:suppressAutoHyphens/>
        <w:spacing w:before="0"/>
      </w:pPr>
      <w:r>
        <w:t>от 01.10.2009.№</w:t>
      </w:r>
      <w:r w:rsidR="008873B5" w:rsidRPr="00396E17">
        <w:t>1191</w:t>
      </w:r>
    </w:p>
    <w:p w:rsidR="001E17B1" w:rsidRDefault="001E17B1" w:rsidP="00396E17">
      <w:pPr>
        <w:pStyle w:val="Title"/>
        <w:suppressAutoHyphens/>
        <w:spacing w:before="0"/>
      </w:pPr>
      <w:r w:rsidRPr="00396E17">
        <w:t>п.Крапивинский</w:t>
      </w:r>
    </w:p>
    <w:p w:rsidR="00396E17" w:rsidRPr="00396E17" w:rsidRDefault="00396E17" w:rsidP="00396E17">
      <w:pPr>
        <w:pStyle w:val="Title"/>
        <w:suppressAutoHyphens/>
        <w:spacing w:before="0"/>
      </w:pPr>
    </w:p>
    <w:p w:rsidR="00396E17" w:rsidRDefault="00396E17" w:rsidP="00396E17">
      <w:pPr>
        <w:pStyle w:val="Title"/>
        <w:suppressAutoHyphens/>
        <w:spacing w:before="0"/>
        <w:ind w:firstLine="0"/>
        <w:jc w:val="left"/>
      </w:pPr>
      <w:r>
        <w:t>О внесении изменений в постановление</w:t>
      </w:r>
    </w:p>
    <w:p w:rsidR="00396E17" w:rsidRDefault="00396E17" w:rsidP="00396E17">
      <w:pPr>
        <w:pStyle w:val="Title"/>
        <w:suppressAutoHyphens/>
        <w:spacing w:before="0"/>
        <w:ind w:firstLine="0"/>
        <w:jc w:val="left"/>
      </w:pPr>
      <w:r>
        <w:t>администрации МО «Крапивинский район»</w:t>
      </w:r>
    </w:p>
    <w:p w:rsidR="00396E17" w:rsidRDefault="00396E17" w:rsidP="00396E17">
      <w:pPr>
        <w:pStyle w:val="Title"/>
        <w:suppressAutoHyphens/>
        <w:spacing w:before="0"/>
        <w:ind w:firstLine="0"/>
        <w:jc w:val="left"/>
      </w:pPr>
      <w:r>
        <w:t>№237 от 13.03.09г. «О создании отдела-</w:t>
      </w:r>
    </w:p>
    <w:p w:rsidR="00396E17" w:rsidRDefault="00396E17" w:rsidP="00396E17">
      <w:pPr>
        <w:pStyle w:val="Title"/>
        <w:suppressAutoHyphens/>
        <w:spacing w:before="0"/>
        <w:ind w:firstLine="0"/>
        <w:jc w:val="left"/>
      </w:pPr>
      <w:r>
        <w:t>Центра содействия малому и среднему</w:t>
      </w:r>
      <w:r w:rsidRPr="00396E17">
        <w:t xml:space="preserve"> </w:t>
      </w:r>
      <w:r>
        <w:t>предпринимательству»</w:t>
      </w:r>
    </w:p>
    <w:p w:rsidR="00153894" w:rsidRDefault="00153894" w:rsidP="00396E17">
      <w:pPr>
        <w:suppressAutoHyphens/>
        <w:rPr>
          <w:rFonts w:cs="Arial"/>
        </w:rPr>
      </w:pPr>
    </w:p>
    <w:p w:rsidR="00DA1563" w:rsidRPr="00396E17" w:rsidRDefault="00DA1563" w:rsidP="00396E17">
      <w:pPr>
        <w:suppressAutoHyphens/>
        <w:rPr>
          <w:rFonts w:cs="Arial"/>
        </w:rPr>
      </w:pPr>
      <w:bookmarkStart w:id="0" w:name="_GoBack"/>
      <w:bookmarkEnd w:id="0"/>
      <w:r w:rsidRPr="00396E17">
        <w:rPr>
          <w:rFonts w:cs="Arial"/>
        </w:rPr>
        <w:t>В целях внедрения Концепции формирования системы устойчивого развития малого и среднего предпринимательства в субъектах Российской Федерации Сибирского федерального округа:</w:t>
      </w:r>
    </w:p>
    <w:p w:rsidR="00DA1563" w:rsidRPr="00396E17" w:rsidRDefault="00DA1563" w:rsidP="00396E17">
      <w:pPr>
        <w:suppressAutoHyphens/>
        <w:rPr>
          <w:rFonts w:cs="Arial"/>
        </w:rPr>
      </w:pPr>
    </w:p>
    <w:p w:rsidR="00DA1563" w:rsidRPr="00396E17" w:rsidRDefault="00396E17" w:rsidP="00396E17">
      <w:pPr>
        <w:suppressAutoHyphens/>
        <w:rPr>
          <w:rFonts w:cs="Arial"/>
        </w:rPr>
      </w:pPr>
      <w:r>
        <w:rPr>
          <w:rFonts w:cs="Arial"/>
        </w:rPr>
        <w:t>1.</w:t>
      </w:r>
      <w:r w:rsidR="007E1BD9" w:rsidRPr="00396E17">
        <w:rPr>
          <w:rFonts w:cs="Arial"/>
        </w:rPr>
        <w:t xml:space="preserve">Приложение №1 к постановлению администрации муниципального образования «Крапивинский район» </w:t>
      </w:r>
      <w:hyperlink r:id="rId7" w:tgtFrame="Logical" w:history="1">
        <w:r w:rsidR="007E1BD9" w:rsidRPr="00CA1C83">
          <w:rPr>
            <w:rStyle w:val="a7"/>
            <w:rFonts w:cs="Arial"/>
          </w:rPr>
          <w:t>№237 от 13.03.2009г.</w:t>
        </w:r>
      </w:hyperlink>
      <w:r w:rsidR="007E1BD9" w:rsidRPr="00396E17">
        <w:rPr>
          <w:rFonts w:cs="Arial"/>
        </w:rPr>
        <w:t xml:space="preserve"> изложить</w:t>
      </w:r>
      <w:r w:rsidR="00DA1563" w:rsidRPr="00396E17">
        <w:rPr>
          <w:rFonts w:cs="Arial"/>
        </w:rPr>
        <w:t xml:space="preserve"> в</w:t>
      </w:r>
      <w:r w:rsidR="007E1BD9" w:rsidRPr="00396E17">
        <w:rPr>
          <w:rFonts w:cs="Arial"/>
        </w:rPr>
        <w:t xml:space="preserve"> редакции согласно приложению</w:t>
      </w:r>
      <w:r>
        <w:rPr>
          <w:rFonts w:cs="Arial"/>
        </w:rPr>
        <w:t>.</w:t>
      </w:r>
    </w:p>
    <w:p w:rsidR="001E17B1" w:rsidRPr="00396E17" w:rsidRDefault="00396E17" w:rsidP="00396E17">
      <w:pPr>
        <w:suppressAutoHyphens/>
        <w:rPr>
          <w:rFonts w:cs="Arial"/>
        </w:rPr>
      </w:pPr>
      <w:r>
        <w:rPr>
          <w:rFonts w:cs="Arial"/>
        </w:rPr>
        <w:t>2.</w:t>
      </w:r>
      <w:r w:rsidR="00DA1563" w:rsidRPr="00396E17">
        <w:rPr>
          <w:rFonts w:cs="Arial"/>
        </w:rPr>
        <w:t>Постановление вступае</w:t>
      </w:r>
      <w:r w:rsidR="00CB72AC" w:rsidRPr="00396E17">
        <w:rPr>
          <w:rFonts w:cs="Arial"/>
        </w:rPr>
        <w:t>т</w:t>
      </w:r>
      <w:r w:rsidR="00DA1563" w:rsidRPr="00396E17">
        <w:rPr>
          <w:rFonts w:cs="Arial"/>
        </w:rPr>
        <w:t xml:space="preserve"> в силу со дня подписания.</w:t>
      </w:r>
    </w:p>
    <w:p w:rsidR="00CC78D2" w:rsidRPr="00396E17" w:rsidRDefault="00DA1563" w:rsidP="00396E17">
      <w:pPr>
        <w:suppressAutoHyphens/>
        <w:rPr>
          <w:rFonts w:cs="Arial"/>
        </w:rPr>
      </w:pPr>
      <w:r w:rsidRPr="00396E17">
        <w:rPr>
          <w:rFonts w:cs="Arial"/>
        </w:rPr>
        <w:t>3</w:t>
      </w:r>
      <w:r w:rsidR="00396E17">
        <w:rPr>
          <w:rFonts w:cs="Arial"/>
        </w:rPr>
        <w:t>.</w:t>
      </w:r>
      <w:r w:rsidR="001E17B1" w:rsidRPr="00396E17">
        <w:rPr>
          <w:rFonts w:cs="Arial"/>
        </w:rPr>
        <w:t>Контроль</w:t>
      </w:r>
      <w:r w:rsidR="00CC78D2" w:rsidRPr="00396E17">
        <w:rPr>
          <w:rFonts w:cs="Arial"/>
        </w:rPr>
        <w:t xml:space="preserve"> за испол</w:t>
      </w:r>
      <w:r w:rsidR="00396E17">
        <w:rPr>
          <w:rFonts w:cs="Arial"/>
        </w:rPr>
        <w:t>нением настоящего постановления</w:t>
      </w:r>
      <w:r w:rsidR="00CC78D2" w:rsidRPr="00396E17">
        <w:rPr>
          <w:rFonts w:cs="Arial"/>
        </w:rPr>
        <w:t xml:space="preserve"> возложить на первого заместителя-заместителя главы по экономике Т.И.Климину.</w:t>
      </w:r>
    </w:p>
    <w:p w:rsidR="001E17B1" w:rsidRPr="00396E17" w:rsidRDefault="001E17B1" w:rsidP="00396E17">
      <w:pPr>
        <w:suppressAutoHyphens/>
        <w:rPr>
          <w:rFonts w:cs="Arial"/>
        </w:rPr>
      </w:pPr>
    </w:p>
    <w:p w:rsidR="001E17B1" w:rsidRPr="00396E17" w:rsidRDefault="00DA1563" w:rsidP="00396E17">
      <w:pPr>
        <w:suppressAutoHyphens/>
        <w:rPr>
          <w:rFonts w:cs="Arial"/>
        </w:rPr>
      </w:pPr>
      <w:r w:rsidRPr="00396E17">
        <w:rPr>
          <w:rFonts w:cs="Arial"/>
        </w:rPr>
        <w:t>И.о. главы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муниципального образования</w:t>
      </w:r>
    </w:p>
    <w:p w:rsid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«Крапивинский район»</w:t>
      </w:r>
    </w:p>
    <w:p w:rsidR="001E17B1" w:rsidRPr="00396E17" w:rsidRDefault="00DA1563" w:rsidP="00396E17">
      <w:pPr>
        <w:suppressAutoHyphens/>
        <w:rPr>
          <w:rFonts w:cs="Arial"/>
        </w:rPr>
      </w:pPr>
      <w:r w:rsidRPr="00396E17">
        <w:rPr>
          <w:rFonts w:cs="Arial"/>
        </w:rPr>
        <w:t>Т.И.Климина</w:t>
      </w:r>
    </w:p>
    <w:p w:rsidR="00DA1563" w:rsidRPr="00396E17" w:rsidRDefault="00DA1563" w:rsidP="00396E17">
      <w:pPr>
        <w:suppressAutoHyphens/>
        <w:rPr>
          <w:rFonts w:cs="Arial"/>
        </w:rPr>
      </w:pPr>
    </w:p>
    <w:p w:rsidR="001E17B1" w:rsidRPr="00396E17" w:rsidRDefault="001E17B1" w:rsidP="00396E17">
      <w:pPr>
        <w:pStyle w:val="Application"/>
        <w:spacing w:before="0" w:after="0"/>
      </w:pPr>
      <w:r w:rsidRPr="00396E17">
        <w:t xml:space="preserve">Приложение </w:t>
      </w:r>
    </w:p>
    <w:p w:rsidR="001E17B1" w:rsidRPr="00396E17" w:rsidRDefault="001E17B1" w:rsidP="00396E17">
      <w:pPr>
        <w:pStyle w:val="Application"/>
        <w:spacing w:before="0" w:after="0"/>
      </w:pPr>
      <w:r w:rsidRPr="00396E17">
        <w:t>к постановлению администрации</w:t>
      </w:r>
    </w:p>
    <w:p w:rsidR="00D103ED" w:rsidRPr="00396E17" w:rsidRDefault="001E17B1" w:rsidP="00396E17">
      <w:pPr>
        <w:pStyle w:val="Application"/>
        <w:spacing w:before="0" w:after="0"/>
      </w:pPr>
      <w:r w:rsidRPr="00396E17">
        <w:t>МО «Крапивинский район»</w:t>
      </w:r>
    </w:p>
    <w:p w:rsidR="00D103ED" w:rsidRPr="00396E17" w:rsidRDefault="00396E17" w:rsidP="00396E17">
      <w:pPr>
        <w:pStyle w:val="Application"/>
        <w:spacing w:before="0" w:after="0"/>
      </w:pPr>
      <w:r>
        <w:t>от 01.10.2009 9. №</w:t>
      </w:r>
      <w:r w:rsidR="00D103ED" w:rsidRPr="00396E17">
        <w:t>1191</w:t>
      </w:r>
    </w:p>
    <w:p w:rsidR="001E17B1" w:rsidRPr="00396E17" w:rsidRDefault="001E17B1" w:rsidP="00396E17">
      <w:pPr>
        <w:suppressAutoHyphens/>
        <w:rPr>
          <w:rFonts w:cs="Arial"/>
        </w:rPr>
      </w:pPr>
    </w:p>
    <w:p w:rsidR="001E17B1" w:rsidRPr="00396E17" w:rsidRDefault="00396E17" w:rsidP="00396E17">
      <w:pPr>
        <w:pStyle w:val="1"/>
      </w:pPr>
      <w:r>
        <w:t>Положение об отделе-</w:t>
      </w:r>
      <w:r w:rsidR="001E17B1" w:rsidRPr="00396E17">
        <w:t>Центре содействия малому и среднему предпринимательству Крапивинского района</w:t>
      </w:r>
    </w:p>
    <w:p w:rsidR="001E17B1" w:rsidRPr="00396E17" w:rsidRDefault="001E17B1" w:rsidP="00396E17">
      <w:pPr>
        <w:pStyle w:val="1"/>
      </w:pPr>
    </w:p>
    <w:p w:rsidR="001E17B1" w:rsidRPr="00396E17" w:rsidRDefault="001E17B1" w:rsidP="00396E17">
      <w:pPr>
        <w:suppressAutoHyphens/>
        <w:rPr>
          <w:rFonts w:cs="Arial"/>
        </w:rPr>
      </w:pPr>
    </w:p>
    <w:p w:rsidR="001E17B1" w:rsidRPr="00396E17" w:rsidRDefault="000B573A" w:rsidP="00396E17">
      <w:pPr>
        <w:pStyle w:val="3"/>
      </w:pPr>
      <w:r w:rsidRPr="00396E17">
        <w:t>1.</w:t>
      </w:r>
      <w:r w:rsidR="001E17B1" w:rsidRPr="00396E17">
        <w:t>Общие положения</w:t>
      </w:r>
    </w:p>
    <w:p w:rsidR="001E17B1" w:rsidRPr="00396E17" w:rsidRDefault="001E17B1" w:rsidP="00396E17">
      <w:pPr>
        <w:suppressAutoHyphens/>
        <w:rPr>
          <w:rFonts w:cs="Arial"/>
        </w:rPr>
      </w:pP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1.</w:t>
      </w:r>
      <w:r w:rsidR="000B573A" w:rsidRPr="00396E17">
        <w:rPr>
          <w:rFonts w:cs="Arial"/>
        </w:rPr>
        <w:t>1.</w:t>
      </w:r>
      <w:r w:rsidRPr="00396E17">
        <w:rPr>
          <w:rFonts w:cs="Arial"/>
        </w:rPr>
        <w:t>Настоящее положение определяет порядок создания и организации</w:t>
      </w:r>
      <w:r w:rsidRPr="00396E17">
        <w:rPr>
          <w:rFonts w:cs="Arial"/>
        </w:rPr>
        <w:br/>
        <w:t xml:space="preserve">работы </w:t>
      </w:r>
      <w:r w:rsidR="00396E17">
        <w:rPr>
          <w:rFonts w:cs="Arial"/>
        </w:rPr>
        <w:t>отдела-</w:t>
      </w:r>
      <w:r w:rsidRPr="00396E17">
        <w:rPr>
          <w:rFonts w:cs="Arial"/>
        </w:rPr>
        <w:t>Центра содействия малому и среднему предпринимательству Крапивинского района (далее-Центр).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1.</w:t>
      </w:r>
      <w:r w:rsidR="00396E17">
        <w:rPr>
          <w:rFonts w:cs="Arial"/>
        </w:rPr>
        <w:t>2.Центр организуется в целях совершенствования форм</w:t>
      </w:r>
      <w:r w:rsidR="001E17B1" w:rsidRPr="00396E17">
        <w:rPr>
          <w:rFonts w:cs="Arial"/>
        </w:rPr>
        <w:t xml:space="preserve"> и методов</w:t>
      </w:r>
      <w:r w:rsidR="00396E17">
        <w:rPr>
          <w:rFonts w:cs="Arial"/>
        </w:rPr>
        <w:t xml:space="preserve"> </w:t>
      </w:r>
      <w:r w:rsidR="001E17B1" w:rsidRPr="00396E17">
        <w:rPr>
          <w:rFonts w:cs="Arial"/>
        </w:rPr>
        <w:t>работы с индивидуальными предпринимателями и юридическими лицами,</w:t>
      </w:r>
      <w:r w:rsidR="00396E17" w:rsidRPr="00396E17">
        <w:rPr>
          <w:rFonts w:cs="Arial"/>
        </w:rPr>
        <w:t xml:space="preserve"> </w:t>
      </w:r>
      <w:r w:rsidR="001E17B1" w:rsidRPr="00396E17">
        <w:rPr>
          <w:rFonts w:cs="Arial"/>
        </w:rPr>
        <w:t>сокращения сроков подготовки разрешительных и правоустанавливающихдокументов.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1.</w:t>
      </w:r>
      <w:r w:rsidR="00396E17">
        <w:rPr>
          <w:rFonts w:cs="Arial"/>
        </w:rPr>
        <w:t>3.</w:t>
      </w:r>
      <w:r w:rsidR="001E17B1" w:rsidRPr="00396E17">
        <w:rPr>
          <w:rFonts w:cs="Arial"/>
        </w:rPr>
        <w:t>Основные понятия, используемые в Положении: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-</w:t>
      </w:r>
      <w:r w:rsidR="00396E17">
        <w:rPr>
          <w:rFonts w:cs="Arial"/>
        </w:rPr>
        <w:t>центр (отдел)-</w:t>
      </w:r>
      <w:r w:rsidR="001E17B1" w:rsidRPr="00396E17">
        <w:rPr>
          <w:rFonts w:cs="Arial"/>
        </w:rPr>
        <w:t>структурное подразделение администрации МО «Крапивинский район», в компетенцию которого входят вопросы развития малого и среднего предпринимательства на территории Крапивинского района, работающее по принципу «одного окна».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-</w:t>
      </w:r>
      <w:r w:rsidR="001E17B1" w:rsidRPr="00396E17">
        <w:rPr>
          <w:rFonts w:cs="Arial"/>
        </w:rPr>
        <w:t>заявитель</w:t>
      </w:r>
      <w:r w:rsidR="00396E17">
        <w:rPr>
          <w:rFonts w:cs="Arial"/>
        </w:rPr>
        <w:t>-</w:t>
      </w:r>
      <w:r w:rsidR="001E17B1" w:rsidRPr="00396E17">
        <w:rPr>
          <w:rFonts w:cs="Arial"/>
        </w:rPr>
        <w:t>юридическое лицо, индивидуальный предприниматель, обратившийся в Центр для решения вопроса, находящег</w:t>
      </w:r>
      <w:r w:rsidR="00396E17">
        <w:rPr>
          <w:rFonts w:cs="Arial"/>
        </w:rPr>
        <w:t>ося в компетенции администрации</w:t>
      </w:r>
      <w:r w:rsidR="001E17B1" w:rsidRPr="00396E17">
        <w:rPr>
          <w:rFonts w:cs="Arial"/>
        </w:rPr>
        <w:t xml:space="preserve"> района.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Межведомственная комиссия по поддержке малого и сред</w:t>
      </w:r>
      <w:r w:rsidR="001B6B29">
        <w:rPr>
          <w:rFonts w:cs="Arial"/>
        </w:rPr>
        <w:t>него предпринимательства (далее–Комиссия)-</w:t>
      </w:r>
      <w:r w:rsidRPr="00396E17">
        <w:rPr>
          <w:rFonts w:cs="Arial"/>
        </w:rPr>
        <w:t>постоянно действующий орган, образованный в целях координации деятельности территориальных органов федеральных органов исполнительной власти, органов исполнительной власти субъектов федерации, органов местного самоуправления, задействованных в реализации принципа «одного окна».</w:t>
      </w:r>
    </w:p>
    <w:p w:rsidR="001E17B1" w:rsidRPr="00396E17" w:rsidRDefault="001E17B1" w:rsidP="00396E17">
      <w:pPr>
        <w:suppressAutoHyphens/>
        <w:rPr>
          <w:rFonts w:cs="Arial"/>
        </w:rPr>
      </w:pPr>
    </w:p>
    <w:p w:rsidR="001E17B1" w:rsidRPr="00396E17" w:rsidRDefault="000B573A" w:rsidP="001B6B29">
      <w:pPr>
        <w:pStyle w:val="3"/>
      </w:pPr>
      <w:r w:rsidRPr="00396E17">
        <w:t>2</w:t>
      </w:r>
      <w:r w:rsidR="001B6B29">
        <w:t>.</w:t>
      </w:r>
      <w:r w:rsidR="001E17B1" w:rsidRPr="00396E17">
        <w:t>Задачи Центра</w:t>
      </w:r>
    </w:p>
    <w:p w:rsidR="005B20D2" w:rsidRPr="00396E17" w:rsidRDefault="005B20D2" w:rsidP="00396E17">
      <w:pPr>
        <w:suppressAutoHyphens/>
        <w:rPr>
          <w:rFonts w:cs="Arial"/>
        </w:rPr>
      </w:pP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1B6B29">
        <w:rPr>
          <w:rFonts w:cs="Arial"/>
        </w:rPr>
        <w:t>.1.</w:t>
      </w:r>
      <w:r w:rsidR="00A32409" w:rsidRPr="00396E17">
        <w:rPr>
          <w:rFonts w:cs="Arial"/>
        </w:rPr>
        <w:t>Создает необходимые условия для полного охвата в режиме «одного окна» всех направлений комплексной поддержки малого и среднего предпринимательства.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.2</w:t>
      </w:r>
      <w:r w:rsidR="001B6B29">
        <w:rPr>
          <w:rFonts w:cs="Arial"/>
        </w:rPr>
        <w:t>.Осуществляет реализацию</w:t>
      </w:r>
      <w:r w:rsidR="001E17B1" w:rsidRPr="00396E17">
        <w:rPr>
          <w:rFonts w:cs="Arial"/>
        </w:rPr>
        <w:t xml:space="preserve"> муниципальной программы развития сферы малого и среднего предпринимательства Крапивинского района.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.3</w:t>
      </w:r>
      <w:r w:rsidR="001B6B29">
        <w:rPr>
          <w:rFonts w:cs="Arial"/>
        </w:rPr>
        <w:t>.</w:t>
      </w:r>
      <w:r w:rsidR="001E17B1" w:rsidRPr="00396E17">
        <w:rPr>
          <w:rFonts w:cs="Arial"/>
        </w:rPr>
        <w:t xml:space="preserve">Проводит мониторинг финансовых, экономических, </w:t>
      </w:r>
      <w:r w:rsidR="001B6B29">
        <w:rPr>
          <w:rFonts w:cs="Arial"/>
        </w:rPr>
        <w:t>социальных ииных показателей развития малого и среднего предпринимательства</w:t>
      </w:r>
      <w:r w:rsidR="001E17B1" w:rsidRPr="00396E17">
        <w:rPr>
          <w:rFonts w:cs="Arial"/>
        </w:rPr>
        <w:t xml:space="preserve"> и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эффективности применения мер по его развитию;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.4</w:t>
      </w:r>
      <w:r w:rsidR="001B6B29">
        <w:rPr>
          <w:rFonts w:cs="Arial"/>
        </w:rPr>
        <w:t>.Организует комплексное и квалифицированное</w:t>
      </w:r>
      <w:r w:rsidR="001E17B1" w:rsidRPr="00396E17">
        <w:rPr>
          <w:rFonts w:cs="Arial"/>
        </w:rPr>
        <w:t xml:space="preserve"> обслуживание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субъектов малого и среднего предпринимательства на различных этапах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развития.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.5</w:t>
      </w:r>
      <w:r w:rsidR="00663148">
        <w:rPr>
          <w:rFonts w:cs="Arial"/>
        </w:rPr>
        <w:t>.</w:t>
      </w:r>
      <w:r w:rsidR="001B6B29">
        <w:rPr>
          <w:rFonts w:cs="Arial"/>
        </w:rPr>
        <w:t xml:space="preserve">Обеспечивает эффективность государственной и </w:t>
      </w:r>
      <w:r w:rsidR="001E17B1" w:rsidRPr="00396E17">
        <w:rPr>
          <w:rFonts w:cs="Arial"/>
        </w:rPr>
        <w:t>муниципальной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поддержки</w:t>
      </w:r>
      <w:r w:rsidR="001B6B29">
        <w:rPr>
          <w:rFonts w:cs="Arial"/>
        </w:rPr>
        <w:t xml:space="preserve"> малого и среднего предпринимательства, в т.ч.</w:t>
      </w:r>
      <w:r w:rsidR="001E17B1" w:rsidRPr="00396E17">
        <w:rPr>
          <w:rFonts w:cs="Arial"/>
        </w:rPr>
        <w:t xml:space="preserve"> формирует</w:t>
      </w:r>
      <w:r w:rsidR="001B6B29">
        <w:rPr>
          <w:rFonts w:cs="Arial"/>
        </w:rPr>
        <w:t xml:space="preserve"> инфраструктуру поддержки </w:t>
      </w:r>
      <w:r w:rsidR="001E17B1" w:rsidRPr="00396E17">
        <w:rPr>
          <w:rFonts w:cs="Arial"/>
        </w:rPr>
        <w:t xml:space="preserve">субъектов </w:t>
      </w:r>
      <w:r w:rsidR="001B6B29">
        <w:rPr>
          <w:rFonts w:cs="Arial"/>
        </w:rPr>
        <w:t xml:space="preserve">малого </w:t>
      </w:r>
      <w:r w:rsidR="001E17B1" w:rsidRPr="00396E17">
        <w:rPr>
          <w:rFonts w:cs="Arial"/>
        </w:rPr>
        <w:t>и среднего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предпринимательства на территории муниципального образования и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обеспечивает ее деятельность;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.6</w:t>
      </w:r>
      <w:r w:rsidR="001B6B29">
        <w:rPr>
          <w:rFonts w:cs="Arial"/>
        </w:rPr>
        <w:t>.</w:t>
      </w:r>
      <w:r w:rsidR="001E17B1" w:rsidRPr="00396E17">
        <w:rPr>
          <w:rFonts w:cs="Arial"/>
        </w:rPr>
        <w:t xml:space="preserve">Предоставляет </w:t>
      </w:r>
      <w:r w:rsidR="00663148">
        <w:rPr>
          <w:rFonts w:cs="Arial"/>
        </w:rPr>
        <w:t>адресную</w:t>
      </w:r>
      <w:r w:rsidR="001E17B1" w:rsidRPr="00396E17">
        <w:rPr>
          <w:rFonts w:cs="Arial"/>
        </w:rPr>
        <w:t xml:space="preserve"> методическую, информационную,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консультационную, образовательную поддержку субъектам малого и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среднего предпринимательства.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.7</w:t>
      </w:r>
      <w:r w:rsidR="001B6B29">
        <w:rPr>
          <w:rFonts w:cs="Arial"/>
        </w:rPr>
        <w:t>.</w:t>
      </w:r>
      <w:r w:rsidR="001E17B1" w:rsidRPr="00396E17">
        <w:rPr>
          <w:rFonts w:cs="Arial"/>
        </w:rPr>
        <w:t>Создает условия для расширения внешнеэкономической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деятельности, межрегионального сотрудничества, привлечения инвестиций.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.8</w:t>
      </w:r>
      <w:r w:rsidR="001B6B29">
        <w:rPr>
          <w:rFonts w:cs="Arial"/>
        </w:rPr>
        <w:t>.</w:t>
      </w:r>
      <w:r w:rsidR="001E17B1" w:rsidRPr="00396E17">
        <w:rPr>
          <w:rFonts w:cs="Arial"/>
        </w:rPr>
        <w:t>Организует взаимодействие субъектов предпринимательства с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органами государственной власти и органами местного самоуправления.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.9</w:t>
      </w:r>
      <w:r w:rsidR="001B6B29">
        <w:rPr>
          <w:rFonts w:cs="Arial"/>
        </w:rPr>
        <w:t>.</w:t>
      </w:r>
      <w:r w:rsidR="001E17B1" w:rsidRPr="00396E17">
        <w:rPr>
          <w:rFonts w:cs="Arial"/>
        </w:rPr>
        <w:t>Содействует в обеспечении субъектов малого и среднего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предпринимательства офисными, производственными и складскими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помещениями, земельными участками, оборудованием, необходимым для их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деятельности.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.10</w:t>
      </w:r>
      <w:r w:rsidR="001B6B29">
        <w:rPr>
          <w:rFonts w:cs="Arial"/>
        </w:rPr>
        <w:t>.</w:t>
      </w:r>
      <w:r w:rsidR="001E17B1" w:rsidRPr="00396E17">
        <w:rPr>
          <w:rFonts w:cs="Arial"/>
        </w:rPr>
        <w:t>Осуществляет консультирование и обучение кадров субъектов малого и среднего предпринимательства, принимает участие в организации молодежной школы бизнеса.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lastRenderedPageBreak/>
        <w:t>2</w:t>
      </w:r>
      <w:r w:rsidR="00A32409" w:rsidRPr="00396E17">
        <w:rPr>
          <w:rFonts w:cs="Arial"/>
        </w:rPr>
        <w:t>.11</w:t>
      </w:r>
      <w:r w:rsidR="001B6B29">
        <w:rPr>
          <w:rFonts w:cs="Arial"/>
        </w:rPr>
        <w:t>.</w:t>
      </w:r>
      <w:r w:rsidR="001E17B1" w:rsidRPr="00396E17">
        <w:rPr>
          <w:rFonts w:cs="Arial"/>
        </w:rPr>
        <w:t>Взаимодействует со средствами массовой информации в области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освещения и обсуждения проблем малого и среднего предпринимательства и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путей их решения, пропаганды предпринимательской деятельности.</w:t>
      </w:r>
    </w:p>
    <w:p w:rsidR="003675EE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.12</w:t>
      </w:r>
      <w:r w:rsidR="00961A6E" w:rsidRPr="00396E17">
        <w:rPr>
          <w:rFonts w:cs="Arial"/>
        </w:rPr>
        <w:t>.О</w:t>
      </w:r>
      <w:r w:rsidR="003675EE" w:rsidRPr="00396E17">
        <w:rPr>
          <w:rFonts w:cs="Arial"/>
        </w:rPr>
        <w:t>рганизует взаимодействие предприятий и организаций, осуществляющих поддержку малого и среднего предпринимательства, а также взаимодействует с региональными центрами поддержки предпринимательства</w:t>
      </w:r>
    </w:p>
    <w:p w:rsidR="00961A6E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C20FC9" w:rsidRPr="00396E17">
        <w:rPr>
          <w:rFonts w:cs="Arial"/>
        </w:rPr>
        <w:t>.13</w:t>
      </w:r>
      <w:r w:rsidR="001B6B29">
        <w:rPr>
          <w:rFonts w:cs="Arial"/>
        </w:rPr>
        <w:t>.</w:t>
      </w:r>
      <w:r w:rsidR="00961A6E" w:rsidRPr="00396E17">
        <w:rPr>
          <w:rFonts w:cs="Arial"/>
        </w:rPr>
        <w:t>Определяет совместно с органом местного самоуправления ответственное лицо по развитию предпринимательства на сельских территориях, и обеспечивает информационно-аналитической информацией, организует взаимодействие с органами власти и советом предпринимателей.</w:t>
      </w:r>
    </w:p>
    <w:p w:rsidR="00A32409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C20FC9" w:rsidRPr="00396E17">
        <w:rPr>
          <w:rFonts w:cs="Arial"/>
        </w:rPr>
        <w:t>.14</w:t>
      </w:r>
      <w:r w:rsidR="001B6B29">
        <w:rPr>
          <w:rFonts w:cs="Arial"/>
        </w:rPr>
        <w:t>.</w:t>
      </w:r>
      <w:r w:rsidR="00A32409" w:rsidRPr="00396E17">
        <w:rPr>
          <w:rFonts w:cs="Arial"/>
        </w:rPr>
        <w:t>Координирует деятельность структур поддержки предпринимательства на территории муниципальны</w:t>
      </w:r>
      <w:r w:rsidR="001B6B29">
        <w:rPr>
          <w:rFonts w:cs="Arial"/>
        </w:rPr>
        <w:t>х образований.</w:t>
      </w:r>
    </w:p>
    <w:p w:rsidR="00E76488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2</w:t>
      </w:r>
      <w:r w:rsidR="00A32409" w:rsidRPr="00396E17">
        <w:rPr>
          <w:rFonts w:cs="Arial"/>
        </w:rPr>
        <w:t>.1</w:t>
      </w:r>
      <w:r w:rsidR="00C20FC9" w:rsidRPr="00396E17">
        <w:rPr>
          <w:rFonts w:cs="Arial"/>
        </w:rPr>
        <w:t>5</w:t>
      </w:r>
      <w:r w:rsidR="001B6B29">
        <w:rPr>
          <w:rFonts w:cs="Arial"/>
        </w:rPr>
        <w:t>.</w:t>
      </w:r>
      <w:r w:rsidR="00E76488" w:rsidRPr="00396E17">
        <w:rPr>
          <w:rFonts w:cs="Arial"/>
        </w:rPr>
        <w:t>Содействует созданию новых бизнес-единиц, в том числе через организацию взаимодействия с центром занятости населения</w:t>
      </w:r>
      <w:r w:rsidR="00FB58C6" w:rsidRPr="00396E17">
        <w:rPr>
          <w:rFonts w:cs="Arial"/>
        </w:rPr>
        <w:t>.</w:t>
      </w:r>
    </w:p>
    <w:p w:rsidR="001E17B1" w:rsidRPr="00396E17" w:rsidRDefault="001E17B1" w:rsidP="00396E17">
      <w:pPr>
        <w:suppressAutoHyphens/>
        <w:rPr>
          <w:rFonts w:cs="Arial"/>
        </w:rPr>
      </w:pPr>
    </w:p>
    <w:p w:rsidR="001E17B1" w:rsidRPr="00396E17" w:rsidRDefault="000B573A" w:rsidP="001B6B29">
      <w:pPr>
        <w:pStyle w:val="3"/>
      </w:pPr>
      <w:r w:rsidRPr="00396E17">
        <w:t>3</w:t>
      </w:r>
      <w:r w:rsidR="001E17B1" w:rsidRPr="00396E17">
        <w:t>.Полномочия Центра при реализации принципа «одного окна»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3</w:t>
      </w:r>
      <w:r w:rsidR="001B6B29">
        <w:rPr>
          <w:rFonts w:cs="Arial"/>
        </w:rPr>
        <w:t>.1.Подготовка документов по</w:t>
      </w:r>
      <w:r w:rsidR="001E17B1" w:rsidRPr="00396E17">
        <w:rPr>
          <w:rFonts w:cs="Arial"/>
        </w:rPr>
        <w:t xml:space="preserve"> вопросам создания, реорганизации,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ликвидации юридического лица, в т.ч.:</w:t>
      </w:r>
    </w:p>
    <w:p w:rsidR="001E17B1" w:rsidRPr="00396E17" w:rsidRDefault="001B6B29" w:rsidP="00396E17">
      <w:pPr>
        <w:suppressAutoHyphens/>
        <w:rPr>
          <w:rFonts w:cs="Arial"/>
        </w:rPr>
      </w:pPr>
      <w:r>
        <w:rPr>
          <w:rFonts w:cs="Arial"/>
        </w:rPr>
        <w:t>а)</w:t>
      </w:r>
      <w:r w:rsidR="001E17B1" w:rsidRPr="00396E17">
        <w:rPr>
          <w:rFonts w:cs="Arial"/>
        </w:rPr>
        <w:t>подготовка учредительных документов юридических лиц различных организационно-правовых форм;</w:t>
      </w:r>
    </w:p>
    <w:p w:rsidR="001E17B1" w:rsidRPr="00396E17" w:rsidRDefault="001B6B29" w:rsidP="00396E17">
      <w:pPr>
        <w:suppressAutoHyphens/>
        <w:rPr>
          <w:rFonts w:cs="Arial"/>
        </w:rPr>
      </w:pPr>
      <w:r>
        <w:rPr>
          <w:rFonts w:cs="Arial"/>
        </w:rPr>
        <w:t>б)</w:t>
      </w:r>
      <w:r w:rsidR="001E17B1" w:rsidRPr="00396E17">
        <w:rPr>
          <w:rFonts w:cs="Arial"/>
        </w:rPr>
        <w:t>подготовка документов для государственной</w:t>
      </w:r>
      <w:r>
        <w:rPr>
          <w:rFonts w:cs="Arial"/>
        </w:rPr>
        <w:t xml:space="preserve"> </w:t>
      </w:r>
      <w:r w:rsidR="001E17B1" w:rsidRPr="00396E17">
        <w:rPr>
          <w:rFonts w:cs="Arial"/>
        </w:rPr>
        <w:t>регистрации</w:t>
      </w:r>
      <w:r>
        <w:rPr>
          <w:rFonts w:cs="Arial"/>
        </w:rPr>
        <w:t xml:space="preserve"> </w:t>
      </w:r>
      <w:r w:rsidR="001E17B1" w:rsidRPr="00396E17">
        <w:rPr>
          <w:rFonts w:cs="Arial"/>
        </w:rPr>
        <w:t>юридических лиц и индивидуальных предпринимателей, постановки на учет</w:t>
      </w:r>
      <w:r>
        <w:rPr>
          <w:rFonts w:cs="Arial"/>
        </w:rPr>
        <w:t xml:space="preserve"> </w:t>
      </w:r>
      <w:r w:rsidR="001E17B1" w:rsidRPr="00396E17">
        <w:rPr>
          <w:rFonts w:cs="Arial"/>
        </w:rPr>
        <w:t>в налоговых органах;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3</w:t>
      </w:r>
      <w:r w:rsidR="001B6B29">
        <w:rPr>
          <w:rFonts w:cs="Arial"/>
        </w:rPr>
        <w:t>.2.</w:t>
      </w:r>
      <w:r w:rsidR="001E17B1" w:rsidRPr="00396E17">
        <w:rPr>
          <w:rFonts w:cs="Arial"/>
        </w:rPr>
        <w:t>Оказание содействия по предоставлению государственной и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муниципальной поддержки развития малого и среднего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предпринимательства, в т.ч.:</w:t>
      </w:r>
    </w:p>
    <w:p w:rsidR="001E17B1" w:rsidRPr="00396E17" w:rsidRDefault="001B6B29" w:rsidP="00396E17">
      <w:pPr>
        <w:suppressAutoHyphens/>
        <w:rPr>
          <w:rFonts w:cs="Arial"/>
        </w:rPr>
      </w:pPr>
      <w:r>
        <w:rPr>
          <w:rFonts w:cs="Arial"/>
        </w:rPr>
        <w:t>а)</w:t>
      </w:r>
      <w:r w:rsidR="001E17B1" w:rsidRPr="00396E17">
        <w:rPr>
          <w:rFonts w:cs="Arial"/>
        </w:rPr>
        <w:t>помощь в разработке: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-бизнес-планов;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-инвестиционных проектов;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-бизнес-проектов (при организации малых предприятий);</w:t>
      </w:r>
    </w:p>
    <w:p w:rsidR="001E17B1" w:rsidRPr="00396E17" w:rsidRDefault="001B6B29" w:rsidP="00396E17">
      <w:pPr>
        <w:suppressAutoHyphens/>
        <w:rPr>
          <w:rFonts w:cs="Arial"/>
        </w:rPr>
      </w:pPr>
      <w:r>
        <w:rPr>
          <w:rFonts w:cs="Arial"/>
        </w:rPr>
        <w:t>б)</w:t>
      </w:r>
      <w:r w:rsidR="001E17B1" w:rsidRPr="00396E17">
        <w:rPr>
          <w:rFonts w:cs="Arial"/>
        </w:rPr>
        <w:t>подготовка документов для получения кредитных средств;</w:t>
      </w:r>
    </w:p>
    <w:p w:rsidR="001E17B1" w:rsidRPr="00396E17" w:rsidRDefault="001B6B29" w:rsidP="00396E17">
      <w:pPr>
        <w:suppressAutoHyphens/>
        <w:rPr>
          <w:rFonts w:cs="Arial"/>
        </w:rPr>
      </w:pPr>
      <w:r>
        <w:rPr>
          <w:rFonts w:cs="Arial"/>
        </w:rPr>
        <w:t>в)</w:t>
      </w:r>
      <w:r w:rsidR="001E17B1" w:rsidRPr="00396E17">
        <w:rPr>
          <w:rFonts w:cs="Arial"/>
        </w:rPr>
        <w:t>организация работы по согласованию техн</w:t>
      </w:r>
      <w:r>
        <w:rPr>
          <w:rFonts w:cs="Arial"/>
        </w:rPr>
        <w:t>ических условий при создании объектов инфраструктуры поддержки малого и</w:t>
      </w:r>
      <w:r w:rsidR="001E17B1" w:rsidRPr="00396E17">
        <w:rPr>
          <w:rFonts w:cs="Arial"/>
        </w:rPr>
        <w:t xml:space="preserve"> среднего</w:t>
      </w:r>
      <w:r>
        <w:rPr>
          <w:rFonts w:cs="Arial"/>
        </w:rPr>
        <w:t xml:space="preserve"> </w:t>
      </w:r>
      <w:r w:rsidR="001E17B1" w:rsidRPr="00396E17">
        <w:rPr>
          <w:rFonts w:cs="Arial"/>
        </w:rPr>
        <w:t>предпринимательства;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г</w:t>
      </w:r>
      <w:r w:rsidR="001B6B29">
        <w:rPr>
          <w:rFonts w:cs="Arial"/>
        </w:rPr>
        <w:t>)содействие в подготовке необходимого пакета документов</w:t>
      </w:r>
      <w:r w:rsidRPr="00396E17">
        <w:rPr>
          <w:rFonts w:cs="Arial"/>
        </w:rPr>
        <w:t xml:space="preserve"> для получения государственной поддержки.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3</w:t>
      </w:r>
      <w:r w:rsidR="001B6B29">
        <w:rPr>
          <w:rFonts w:cs="Arial"/>
        </w:rPr>
        <w:t>.3.</w:t>
      </w:r>
      <w:r w:rsidR="001E17B1" w:rsidRPr="00396E17">
        <w:rPr>
          <w:rFonts w:cs="Arial"/>
        </w:rPr>
        <w:t>Проведение курсов для начинающих предпринимателей.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3</w:t>
      </w:r>
      <w:r w:rsidR="001B6B29">
        <w:rPr>
          <w:rFonts w:cs="Arial"/>
        </w:rPr>
        <w:t>.4.Проведение семинаров и тренингов для</w:t>
      </w:r>
      <w:r w:rsidR="001E17B1" w:rsidRPr="00396E17">
        <w:rPr>
          <w:rFonts w:cs="Arial"/>
        </w:rPr>
        <w:t xml:space="preserve"> действующих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 xml:space="preserve">предпринимателей, в </w:t>
      </w:r>
      <w:r w:rsidR="001B6B29">
        <w:rPr>
          <w:rFonts w:cs="Arial"/>
        </w:rPr>
        <w:t>т.ч. возможность получения</w:t>
      </w:r>
      <w:r w:rsidR="001E17B1" w:rsidRPr="00396E17">
        <w:rPr>
          <w:rFonts w:cs="Arial"/>
        </w:rPr>
        <w:t xml:space="preserve"> индивидуальных</w:t>
      </w:r>
      <w:r w:rsidR="001B6B29">
        <w:rPr>
          <w:rFonts w:cs="Arial"/>
        </w:rPr>
        <w:t xml:space="preserve"> консультаций специалистов по различным вопросам </w:t>
      </w:r>
      <w:r w:rsidR="001E17B1" w:rsidRPr="00396E17">
        <w:rPr>
          <w:rFonts w:cs="Arial"/>
        </w:rPr>
        <w:t>ведения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предпринимательской деятельности.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3</w:t>
      </w:r>
      <w:r w:rsidR="001B6B29">
        <w:rPr>
          <w:rFonts w:cs="Arial"/>
        </w:rPr>
        <w:t>.5.</w:t>
      </w:r>
      <w:r w:rsidR="001E17B1" w:rsidRPr="00396E17">
        <w:rPr>
          <w:rFonts w:cs="Arial"/>
        </w:rPr>
        <w:t>Осуществляет иные полномочия.</w:t>
      </w:r>
    </w:p>
    <w:p w:rsidR="001E17B1" w:rsidRPr="00396E17" w:rsidRDefault="001E17B1" w:rsidP="00396E17">
      <w:pPr>
        <w:suppressAutoHyphens/>
        <w:rPr>
          <w:rFonts w:cs="Arial"/>
        </w:rPr>
      </w:pPr>
    </w:p>
    <w:p w:rsidR="001E17B1" w:rsidRPr="00396E17" w:rsidRDefault="000B573A" w:rsidP="001B6B29">
      <w:pPr>
        <w:pStyle w:val="3"/>
      </w:pPr>
      <w:r w:rsidRPr="00396E17">
        <w:t>4</w:t>
      </w:r>
      <w:r w:rsidR="001E17B1" w:rsidRPr="00396E17">
        <w:t>.Организация работы Центра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4</w:t>
      </w:r>
      <w:r w:rsidR="001B6B29">
        <w:rPr>
          <w:rFonts w:cs="Arial"/>
        </w:rPr>
        <w:t>.1.</w:t>
      </w:r>
      <w:r w:rsidR="001E17B1" w:rsidRPr="00396E17">
        <w:rPr>
          <w:rFonts w:cs="Arial"/>
        </w:rPr>
        <w:t>Контроль и оперативное руководство Центром при реализации принципа «одного окна» осуществляет</w:t>
      </w:r>
      <w:r w:rsidR="001B6B29">
        <w:rPr>
          <w:rFonts w:cs="Arial"/>
        </w:rPr>
        <w:t xml:space="preserve"> первый заместитель–</w:t>
      </w:r>
      <w:r w:rsidR="001E17B1" w:rsidRPr="00396E17">
        <w:rPr>
          <w:rFonts w:cs="Arial"/>
        </w:rPr>
        <w:t>заместитель главы по экономике.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4</w:t>
      </w:r>
      <w:r w:rsidR="001B6B29">
        <w:rPr>
          <w:rFonts w:cs="Arial"/>
        </w:rPr>
        <w:t>.2.</w:t>
      </w:r>
      <w:r w:rsidR="001E17B1" w:rsidRPr="00396E17">
        <w:rPr>
          <w:rFonts w:cs="Arial"/>
        </w:rPr>
        <w:t>Центр рассматривает обращение заявителя в 3-х дневный срок.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4</w:t>
      </w:r>
      <w:r w:rsidR="001B6B29">
        <w:rPr>
          <w:rFonts w:cs="Arial"/>
        </w:rPr>
        <w:t>.3.</w:t>
      </w:r>
      <w:r w:rsidR="001E17B1" w:rsidRPr="00396E17">
        <w:rPr>
          <w:rFonts w:cs="Arial"/>
        </w:rPr>
        <w:t>Центр ведет базу данных по обращениям заявителей, осуществляет выдачу заявителям запрашиваемых документов.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4</w:t>
      </w:r>
      <w:r w:rsidR="001E17B1" w:rsidRPr="00396E17">
        <w:rPr>
          <w:rFonts w:cs="Arial"/>
        </w:rPr>
        <w:t>.4.Центр готовит проекты постановлений и распоряжений главы</w:t>
      </w:r>
      <w:r w:rsidR="001B6B29">
        <w:rPr>
          <w:rFonts w:cs="Arial"/>
        </w:rPr>
        <w:t xml:space="preserve"> муниципального образования во взаимодействии со</w:t>
      </w:r>
      <w:r w:rsidR="001E17B1" w:rsidRPr="00396E17">
        <w:rPr>
          <w:rFonts w:cs="Arial"/>
        </w:rPr>
        <w:t xml:space="preserve"> всеми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заинтересованными органами местного самоуправления.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4</w:t>
      </w:r>
      <w:r w:rsidR="001E17B1" w:rsidRPr="00396E17">
        <w:rPr>
          <w:rFonts w:cs="Arial"/>
        </w:rPr>
        <w:t>.5</w:t>
      </w:r>
      <w:r w:rsidR="001B6B29">
        <w:rPr>
          <w:rFonts w:cs="Arial"/>
        </w:rPr>
        <w:t>.</w:t>
      </w:r>
      <w:r w:rsidR="001E17B1" w:rsidRPr="00396E17">
        <w:rPr>
          <w:rFonts w:cs="Arial"/>
        </w:rPr>
        <w:t>В случае необходимости выдачи разрешительных,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 xml:space="preserve">правоустанавливающих </w:t>
      </w:r>
      <w:r w:rsidR="001B6B29">
        <w:rPr>
          <w:rFonts w:cs="Arial"/>
        </w:rPr>
        <w:t>документов (компетенция федеральных</w:t>
      </w:r>
      <w:r w:rsidR="001E17B1" w:rsidRPr="00396E17">
        <w:rPr>
          <w:rFonts w:cs="Arial"/>
        </w:rPr>
        <w:t xml:space="preserve"> органов</w:t>
      </w:r>
      <w:r w:rsidR="001B6B29">
        <w:rPr>
          <w:rFonts w:cs="Arial"/>
        </w:rPr>
        <w:t xml:space="preserve"> исполнительной власти, органов</w:t>
      </w:r>
      <w:r w:rsidR="001E17B1" w:rsidRPr="00396E17">
        <w:rPr>
          <w:rFonts w:cs="Arial"/>
        </w:rPr>
        <w:t xml:space="preserve"> исполнител</w:t>
      </w:r>
      <w:r w:rsidR="001B6B29">
        <w:rPr>
          <w:rFonts w:cs="Arial"/>
        </w:rPr>
        <w:t>ьной власти</w:t>
      </w:r>
      <w:r w:rsidR="001E17B1" w:rsidRPr="00396E17">
        <w:rPr>
          <w:rFonts w:cs="Arial"/>
        </w:rPr>
        <w:t xml:space="preserve"> субъекта</w:t>
      </w:r>
      <w:r w:rsidR="001B6B29">
        <w:rPr>
          <w:rFonts w:cs="Arial"/>
        </w:rPr>
        <w:t xml:space="preserve"> </w:t>
      </w:r>
      <w:r w:rsidR="001E17B1" w:rsidRPr="00396E17">
        <w:rPr>
          <w:rFonts w:cs="Arial"/>
        </w:rPr>
        <w:t>Российской Федерации) вопрос рассматривается на заседании Комиссии.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lastRenderedPageBreak/>
        <w:t>4</w:t>
      </w:r>
      <w:r w:rsidR="001E17B1" w:rsidRPr="00396E17">
        <w:rPr>
          <w:rFonts w:cs="Arial"/>
        </w:rPr>
        <w:t>.6</w:t>
      </w:r>
      <w:r w:rsidR="00663148">
        <w:rPr>
          <w:rFonts w:cs="Arial"/>
        </w:rPr>
        <w:t>.</w:t>
      </w:r>
      <w:r w:rsidR="001E17B1" w:rsidRPr="00396E17">
        <w:rPr>
          <w:rFonts w:cs="Arial"/>
        </w:rPr>
        <w:t>Центр формирует повестку, дату, место и время проведения</w:t>
      </w:r>
      <w:r w:rsidR="00663148">
        <w:rPr>
          <w:rFonts w:cs="Arial"/>
        </w:rPr>
        <w:t xml:space="preserve"> </w:t>
      </w:r>
      <w:r w:rsidR="001E17B1" w:rsidRPr="00396E17">
        <w:rPr>
          <w:rFonts w:cs="Arial"/>
        </w:rPr>
        <w:t>заседаний Комиссии.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Центр готовит проекты решений по итогам заседаний Комиссии.</w:t>
      </w:r>
    </w:p>
    <w:p w:rsidR="001E17B1" w:rsidRPr="00396E17" w:rsidRDefault="001E17B1" w:rsidP="00396E17">
      <w:pPr>
        <w:suppressAutoHyphens/>
        <w:rPr>
          <w:rFonts w:cs="Arial"/>
        </w:rPr>
      </w:pPr>
    </w:p>
    <w:p w:rsidR="001E17B1" w:rsidRPr="00396E17" w:rsidRDefault="000B573A" w:rsidP="00663148">
      <w:pPr>
        <w:pStyle w:val="3"/>
      </w:pPr>
      <w:r w:rsidRPr="00396E17">
        <w:t>5</w:t>
      </w:r>
      <w:r w:rsidR="00663148">
        <w:t>.</w:t>
      </w:r>
      <w:r w:rsidR="001E17B1" w:rsidRPr="00396E17">
        <w:t>Функции Центр</w:t>
      </w:r>
      <w:r w:rsidR="00663148">
        <w:t>а</w:t>
      </w:r>
    </w:p>
    <w:p w:rsidR="00031A45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5</w:t>
      </w:r>
      <w:r w:rsidR="00663148">
        <w:rPr>
          <w:rFonts w:cs="Arial"/>
        </w:rPr>
        <w:t>.1.</w:t>
      </w:r>
      <w:r w:rsidR="00031A45" w:rsidRPr="00396E17">
        <w:rPr>
          <w:rFonts w:cs="Arial"/>
        </w:rPr>
        <w:t xml:space="preserve">Предоставление комплекса услуг в режиме </w:t>
      </w:r>
      <w:r w:rsidR="008D6B90" w:rsidRPr="00396E17">
        <w:rPr>
          <w:rFonts w:cs="Arial"/>
        </w:rPr>
        <w:t>«</w:t>
      </w:r>
      <w:r w:rsidR="00031A45" w:rsidRPr="00396E17">
        <w:rPr>
          <w:rFonts w:cs="Arial"/>
        </w:rPr>
        <w:t>одного окна</w:t>
      </w:r>
      <w:r w:rsidR="008D6B90" w:rsidRPr="00396E17">
        <w:rPr>
          <w:rFonts w:cs="Arial"/>
        </w:rPr>
        <w:t>» субъектам малого и среднего предпринимательства.</w:t>
      </w:r>
    </w:p>
    <w:p w:rsidR="006E625E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5</w:t>
      </w:r>
      <w:r w:rsidR="00663148">
        <w:rPr>
          <w:rFonts w:cs="Arial"/>
        </w:rPr>
        <w:t>.2.</w:t>
      </w:r>
      <w:r w:rsidR="006E625E" w:rsidRPr="00396E17">
        <w:rPr>
          <w:rFonts w:cs="Arial"/>
        </w:rPr>
        <w:t>Содействует в увеличении количества субъектов малого и среднего предпринимательства и повышения качества производимых ими товаров и услуг.</w:t>
      </w:r>
    </w:p>
    <w:p w:rsidR="006E625E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5</w:t>
      </w:r>
      <w:r w:rsidR="00663148">
        <w:rPr>
          <w:rFonts w:cs="Arial"/>
        </w:rPr>
        <w:t>.3.</w:t>
      </w:r>
      <w:r w:rsidR="006E625E" w:rsidRPr="00396E17">
        <w:rPr>
          <w:rFonts w:cs="Arial"/>
        </w:rPr>
        <w:t>Проводит совместно с региональным центром поддержки предпринимательства информационно-рекламных и организационных мероприятий (конкурсы предпринимателей, выставки, семинары, и т.д.)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5</w:t>
      </w:r>
      <w:r w:rsidR="001E17B1" w:rsidRPr="00396E17">
        <w:rPr>
          <w:rFonts w:cs="Arial"/>
        </w:rPr>
        <w:t>.</w:t>
      </w:r>
      <w:r w:rsidR="00387C12" w:rsidRPr="00396E17">
        <w:rPr>
          <w:rFonts w:cs="Arial"/>
        </w:rPr>
        <w:t>4</w:t>
      </w:r>
      <w:r w:rsidR="00663148">
        <w:rPr>
          <w:rFonts w:cs="Arial"/>
        </w:rPr>
        <w:t>.При</w:t>
      </w:r>
      <w:r w:rsidR="001E17B1" w:rsidRPr="00396E17">
        <w:rPr>
          <w:rFonts w:cs="Arial"/>
        </w:rPr>
        <w:t xml:space="preserve"> выборе инвестиционного проекта из банка инвестиционных предложений в функции Центра входит представление субъекту малого и среднего предпринимательства: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банка инвестиционных предложений;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базы данных инвестиц</w:t>
      </w:r>
      <w:r w:rsidR="00663148">
        <w:rPr>
          <w:rFonts w:cs="Arial"/>
        </w:rPr>
        <w:t>ионных проектов, в том числе-</w:t>
      </w:r>
      <w:r w:rsidRPr="00396E17">
        <w:rPr>
          <w:rFonts w:cs="Arial"/>
        </w:rPr>
        <w:t>"под ключ";</w:t>
      </w:r>
    </w:p>
    <w:p w:rsidR="001E17B1" w:rsidRPr="00396E17" w:rsidRDefault="00663148" w:rsidP="00396E17">
      <w:pPr>
        <w:suppressAutoHyphens/>
        <w:rPr>
          <w:rFonts w:cs="Arial"/>
        </w:rPr>
      </w:pPr>
      <w:r>
        <w:rPr>
          <w:rFonts w:cs="Arial"/>
        </w:rPr>
        <w:t>каталога инвестиционно-</w:t>
      </w:r>
      <w:r w:rsidR="001E17B1" w:rsidRPr="00396E17">
        <w:rPr>
          <w:rFonts w:cs="Arial"/>
        </w:rPr>
        <w:t>привлекательных земельных участков;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консультативная помощь в принятии решения.</w:t>
      </w:r>
    </w:p>
    <w:p w:rsidR="001E17B1" w:rsidRPr="00396E17" w:rsidRDefault="000B573A" w:rsidP="00396E17">
      <w:pPr>
        <w:suppressAutoHyphens/>
        <w:rPr>
          <w:rFonts w:cs="Arial"/>
        </w:rPr>
      </w:pPr>
      <w:r w:rsidRPr="00396E17">
        <w:rPr>
          <w:rFonts w:cs="Arial"/>
        </w:rPr>
        <w:t>5</w:t>
      </w:r>
      <w:r w:rsidR="001E17B1" w:rsidRPr="00396E17">
        <w:rPr>
          <w:rFonts w:cs="Arial"/>
        </w:rPr>
        <w:t>.</w:t>
      </w:r>
      <w:r w:rsidR="00387C12" w:rsidRPr="00396E17">
        <w:rPr>
          <w:rFonts w:cs="Arial"/>
        </w:rPr>
        <w:t>5</w:t>
      </w:r>
      <w:r w:rsidR="00663148">
        <w:rPr>
          <w:rFonts w:cs="Arial"/>
        </w:rPr>
        <w:t>.</w:t>
      </w:r>
      <w:r w:rsidR="001E17B1" w:rsidRPr="00396E17">
        <w:rPr>
          <w:rFonts w:cs="Arial"/>
        </w:rPr>
        <w:t>При регистрации предприятия по принципу "одного окна" в функции Центра входит:</w:t>
      </w:r>
    </w:p>
    <w:p w:rsidR="001E17B1" w:rsidRPr="00396E17" w:rsidRDefault="00663148" w:rsidP="00396E17">
      <w:pPr>
        <w:suppressAutoHyphens/>
        <w:rPr>
          <w:rFonts w:cs="Arial"/>
        </w:rPr>
      </w:pPr>
      <w:r>
        <w:rPr>
          <w:rFonts w:cs="Arial"/>
        </w:rPr>
        <w:t xml:space="preserve">консультирование заявителя по интересующей его </w:t>
      </w:r>
      <w:r w:rsidR="001E17B1" w:rsidRPr="00396E17">
        <w:rPr>
          <w:rFonts w:cs="Arial"/>
        </w:rPr>
        <w:t>административной</w:t>
      </w:r>
      <w:r>
        <w:rPr>
          <w:rFonts w:cs="Arial"/>
        </w:rPr>
        <w:t xml:space="preserve"> </w:t>
      </w:r>
      <w:r w:rsidR="001E17B1" w:rsidRPr="00396E17">
        <w:rPr>
          <w:rFonts w:cs="Arial"/>
        </w:rPr>
        <w:t>п</w:t>
      </w:r>
      <w:r>
        <w:rPr>
          <w:rFonts w:cs="Arial"/>
        </w:rPr>
        <w:t>роцедуре (выдача документа, прохождение</w:t>
      </w:r>
      <w:r w:rsidR="001E17B1" w:rsidRPr="00396E17">
        <w:rPr>
          <w:rFonts w:cs="Arial"/>
        </w:rPr>
        <w:t xml:space="preserve"> согласования, </w:t>
      </w:r>
      <w:r>
        <w:rPr>
          <w:rFonts w:cs="Arial"/>
        </w:rPr>
        <w:t>получение</w:t>
      </w:r>
      <w:r w:rsidR="001E17B1" w:rsidRPr="00396E17">
        <w:rPr>
          <w:rFonts w:cs="Arial"/>
        </w:rPr>
        <w:t xml:space="preserve"> в</w:t>
      </w:r>
      <w:r>
        <w:rPr>
          <w:rFonts w:cs="Arial"/>
        </w:rPr>
        <w:t xml:space="preserve"> </w:t>
      </w:r>
      <w:r w:rsidR="001E17B1" w:rsidRPr="00396E17">
        <w:rPr>
          <w:rFonts w:cs="Arial"/>
        </w:rPr>
        <w:t>аренду земли, государственного или муниципального имущества и т.п.), о</w:t>
      </w:r>
      <w:r>
        <w:rPr>
          <w:rFonts w:cs="Arial"/>
        </w:rPr>
        <w:t xml:space="preserve"> </w:t>
      </w:r>
      <w:r w:rsidR="001E17B1" w:rsidRPr="00396E17">
        <w:rPr>
          <w:rFonts w:cs="Arial"/>
        </w:rPr>
        <w:t>сроках и затратах на оформление необходимых документов;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содействие в подготовке необходимого пакета документов (предоставление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образцов форм заявлений, изготовление копий документов заявителя и т.п.);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направление заявителя (пакета документов) в соответствующий исполнительный орган власти, учреждение, организацию, выдающие документ (исполняющие процедуру) в соответствии с регламентом по системе «одного окна»;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контроль за выдачей документа (прохождением процедуры) по системе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«одного окна» с помощью сопроводительной ведомости соблюдения сроков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и принятия решений.</w:t>
      </w:r>
    </w:p>
    <w:p w:rsidR="001E17B1" w:rsidRPr="00396E17" w:rsidRDefault="005B54EC" w:rsidP="00396E17">
      <w:pPr>
        <w:suppressAutoHyphens/>
        <w:rPr>
          <w:rFonts w:cs="Arial"/>
        </w:rPr>
      </w:pPr>
      <w:r w:rsidRPr="00396E17">
        <w:rPr>
          <w:rFonts w:cs="Arial"/>
        </w:rPr>
        <w:t>5</w:t>
      </w:r>
      <w:r w:rsidR="001E17B1" w:rsidRPr="00396E17">
        <w:rPr>
          <w:rFonts w:cs="Arial"/>
        </w:rPr>
        <w:t>.</w:t>
      </w:r>
      <w:r w:rsidR="00387C12" w:rsidRPr="00396E17">
        <w:rPr>
          <w:rFonts w:cs="Arial"/>
        </w:rPr>
        <w:t>6</w:t>
      </w:r>
      <w:r w:rsidR="00663148">
        <w:rPr>
          <w:rFonts w:cs="Arial"/>
        </w:rPr>
        <w:t>.</w:t>
      </w:r>
      <w:r w:rsidR="001E17B1" w:rsidRPr="00396E17">
        <w:rPr>
          <w:rFonts w:cs="Arial"/>
        </w:rPr>
        <w:t>При получении лицензий в функции Центра входит: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консультирование заявителя по вопросу предоставления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государственной услуги;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выдача бланка заявления на получение государственной услуги;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регистрация заявления.</w:t>
      </w:r>
    </w:p>
    <w:p w:rsidR="001E17B1" w:rsidRPr="00396E17" w:rsidRDefault="005B54EC" w:rsidP="00396E17">
      <w:pPr>
        <w:suppressAutoHyphens/>
        <w:rPr>
          <w:rFonts w:cs="Arial"/>
        </w:rPr>
      </w:pPr>
      <w:r w:rsidRPr="00396E17">
        <w:rPr>
          <w:rFonts w:cs="Arial"/>
        </w:rPr>
        <w:t>5</w:t>
      </w:r>
      <w:r w:rsidR="001E17B1" w:rsidRPr="00396E17">
        <w:rPr>
          <w:rFonts w:cs="Arial"/>
        </w:rPr>
        <w:t>.</w:t>
      </w:r>
      <w:r w:rsidR="00387C12" w:rsidRPr="00396E17">
        <w:rPr>
          <w:rFonts w:cs="Arial"/>
        </w:rPr>
        <w:t>7</w:t>
      </w:r>
      <w:r w:rsidR="00663148">
        <w:rPr>
          <w:rFonts w:cs="Arial"/>
        </w:rPr>
        <w:t>.</w:t>
      </w:r>
      <w:r w:rsidR="001E17B1" w:rsidRPr="00396E17">
        <w:rPr>
          <w:rFonts w:cs="Arial"/>
        </w:rPr>
        <w:t>При оформлении</w:t>
      </w:r>
      <w:r w:rsidR="00663148">
        <w:rPr>
          <w:rFonts w:cs="Arial"/>
        </w:rPr>
        <w:t xml:space="preserve"> имущественно-земельных </w:t>
      </w:r>
      <w:r w:rsidR="001E17B1" w:rsidRPr="00396E17">
        <w:rPr>
          <w:rFonts w:cs="Arial"/>
        </w:rPr>
        <w:t>документов, аренде помещений в функции Центра входит: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содействие в оформлении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типового пакета  земельно-правовых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документов по инвестиционному проекту;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сбор заключений согласующих и инспектирующих служб;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проведение экспертизы земельно-правовой и землеустроительной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документации.</w:t>
      </w:r>
    </w:p>
    <w:p w:rsidR="001E17B1" w:rsidRPr="00396E17" w:rsidRDefault="005B54EC" w:rsidP="00396E17">
      <w:pPr>
        <w:suppressAutoHyphens/>
        <w:rPr>
          <w:rFonts w:cs="Arial"/>
        </w:rPr>
      </w:pPr>
      <w:r w:rsidRPr="00396E17">
        <w:rPr>
          <w:rFonts w:cs="Arial"/>
        </w:rPr>
        <w:t>5</w:t>
      </w:r>
      <w:r w:rsidR="001E17B1" w:rsidRPr="00396E17">
        <w:rPr>
          <w:rFonts w:cs="Arial"/>
        </w:rPr>
        <w:t>.</w:t>
      </w:r>
      <w:r w:rsidR="00387C12" w:rsidRPr="00396E17">
        <w:rPr>
          <w:rFonts w:cs="Arial"/>
        </w:rPr>
        <w:t>8</w:t>
      </w:r>
      <w:r w:rsidR="00663148">
        <w:rPr>
          <w:rFonts w:cs="Arial"/>
        </w:rPr>
        <w:t>.</w:t>
      </w:r>
      <w:r w:rsidR="001E17B1" w:rsidRPr="00396E17">
        <w:rPr>
          <w:rFonts w:cs="Arial"/>
        </w:rPr>
        <w:t>При строительстве инвестиционного объекта в функции Центра входит: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получение</w:t>
      </w:r>
      <w:r w:rsidR="00663148">
        <w:rPr>
          <w:rFonts w:cs="Arial"/>
        </w:rPr>
        <w:t xml:space="preserve"> технических условий для подключения к </w:t>
      </w:r>
      <w:r w:rsidRPr="00396E17">
        <w:rPr>
          <w:rFonts w:cs="Arial"/>
        </w:rPr>
        <w:t>объектам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инженерной инфраструктуры;</w:t>
      </w:r>
    </w:p>
    <w:p w:rsidR="001E17B1" w:rsidRPr="00396E17" w:rsidRDefault="00663148" w:rsidP="00396E17">
      <w:pPr>
        <w:suppressAutoHyphens/>
        <w:rPr>
          <w:rFonts w:cs="Arial"/>
        </w:rPr>
      </w:pPr>
      <w:r>
        <w:rPr>
          <w:rFonts w:cs="Arial"/>
        </w:rPr>
        <w:t>разработке и согласовании проектной документации,</w:t>
      </w:r>
      <w:r w:rsidR="001E17B1" w:rsidRPr="00396E17">
        <w:rPr>
          <w:rFonts w:cs="Arial"/>
        </w:rPr>
        <w:t xml:space="preserve"> получении</w:t>
      </w:r>
      <w:r>
        <w:rPr>
          <w:rFonts w:cs="Arial"/>
        </w:rPr>
        <w:t xml:space="preserve"> разрешительной </w:t>
      </w:r>
      <w:r w:rsidR="001E17B1" w:rsidRPr="00396E17">
        <w:rPr>
          <w:rFonts w:cs="Arial"/>
        </w:rPr>
        <w:t>документации</w:t>
      </w:r>
      <w:r>
        <w:rPr>
          <w:rFonts w:cs="Arial"/>
        </w:rPr>
        <w:t xml:space="preserve"> для начала строительства, </w:t>
      </w:r>
      <w:r w:rsidR="001E17B1" w:rsidRPr="00396E17">
        <w:rPr>
          <w:rFonts w:cs="Arial"/>
        </w:rPr>
        <w:t>решении</w:t>
      </w:r>
      <w:r>
        <w:rPr>
          <w:rFonts w:cs="Arial"/>
        </w:rPr>
        <w:t xml:space="preserve"> </w:t>
      </w:r>
      <w:r w:rsidR="001E17B1" w:rsidRPr="00396E17">
        <w:rPr>
          <w:rFonts w:cs="Arial"/>
        </w:rPr>
        <w:t>вопросов на стадии строительства;</w:t>
      </w:r>
    </w:p>
    <w:p w:rsidR="001E17B1" w:rsidRPr="00396E17" w:rsidRDefault="00663148" w:rsidP="00396E17">
      <w:pPr>
        <w:suppressAutoHyphens/>
        <w:rPr>
          <w:rFonts w:cs="Arial"/>
        </w:rPr>
      </w:pPr>
      <w:r>
        <w:rPr>
          <w:rFonts w:cs="Arial"/>
        </w:rPr>
        <w:lastRenderedPageBreak/>
        <w:t>подготовке необходимого пакета документов для сдачи</w:t>
      </w:r>
      <w:r w:rsidR="001E17B1" w:rsidRPr="00396E17">
        <w:rPr>
          <w:rFonts w:cs="Arial"/>
        </w:rPr>
        <w:t xml:space="preserve"> объекта</w:t>
      </w:r>
      <w:r>
        <w:rPr>
          <w:rFonts w:cs="Arial"/>
        </w:rPr>
        <w:t xml:space="preserve"> </w:t>
      </w:r>
      <w:r w:rsidR="001E17B1" w:rsidRPr="00396E17">
        <w:rPr>
          <w:rFonts w:cs="Arial"/>
        </w:rPr>
        <w:t>строительства в эксплуатацию.</w:t>
      </w:r>
    </w:p>
    <w:p w:rsidR="001E17B1" w:rsidRPr="00396E17" w:rsidRDefault="005B54EC" w:rsidP="00396E17">
      <w:pPr>
        <w:suppressAutoHyphens/>
        <w:rPr>
          <w:rFonts w:cs="Arial"/>
        </w:rPr>
      </w:pPr>
      <w:r w:rsidRPr="00396E17">
        <w:rPr>
          <w:rFonts w:cs="Arial"/>
        </w:rPr>
        <w:t>5</w:t>
      </w:r>
      <w:r w:rsidR="001E17B1" w:rsidRPr="00396E17">
        <w:rPr>
          <w:rFonts w:cs="Arial"/>
        </w:rPr>
        <w:t>.</w:t>
      </w:r>
      <w:r w:rsidR="00387C12" w:rsidRPr="00396E17">
        <w:rPr>
          <w:rFonts w:cs="Arial"/>
        </w:rPr>
        <w:t>9</w:t>
      </w:r>
      <w:r w:rsidR="00663148">
        <w:rPr>
          <w:rFonts w:cs="Arial"/>
        </w:rPr>
        <w:t>.При</w:t>
      </w:r>
      <w:r w:rsidR="001E17B1" w:rsidRPr="00396E17">
        <w:rPr>
          <w:rFonts w:cs="Arial"/>
        </w:rPr>
        <w:t xml:space="preserve"> получении господдержки, субсидий в функции Центра входит: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 xml:space="preserve">консультирование заявителя по </w:t>
      </w:r>
      <w:r w:rsidR="00663148">
        <w:rPr>
          <w:rFonts w:cs="Arial"/>
        </w:rPr>
        <w:t>вопросу</w:t>
      </w:r>
      <w:r w:rsidRPr="00396E17">
        <w:rPr>
          <w:rFonts w:cs="Arial"/>
        </w:rPr>
        <w:t xml:space="preserve"> предоставления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государственной услуги;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прием, проверка комплектности документов, проверка отнесения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 xml:space="preserve">хозяйствующих субъектов </w:t>
      </w:r>
      <w:r w:rsidR="00663148">
        <w:rPr>
          <w:rFonts w:cs="Arial"/>
        </w:rPr>
        <w:t>к</w:t>
      </w:r>
      <w:r w:rsidRPr="00396E17">
        <w:rPr>
          <w:rFonts w:cs="Arial"/>
        </w:rPr>
        <w:t xml:space="preserve"> субъектам малого и среднего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предпринимательства;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проверка выполнения условий финансовой поддержки;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проверка достоверности заполнения таблиц финансово-экономических</w:t>
      </w:r>
      <w:r w:rsidR="00663148">
        <w:rPr>
          <w:rFonts w:cs="Arial"/>
        </w:rPr>
        <w:t xml:space="preserve"> </w:t>
      </w:r>
      <w:r w:rsidRPr="00396E17">
        <w:rPr>
          <w:rFonts w:cs="Arial"/>
        </w:rPr>
        <w:t>показателей.</w:t>
      </w:r>
    </w:p>
    <w:p w:rsidR="001E17B1" w:rsidRPr="00396E17" w:rsidRDefault="001E17B1" w:rsidP="00396E17">
      <w:pPr>
        <w:suppressAutoHyphens/>
        <w:rPr>
          <w:rFonts w:cs="Arial"/>
        </w:rPr>
      </w:pPr>
    </w:p>
    <w:p w:rsidR="00663148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Первый заместитель главы</w:t>
      </w:r>
    </w:p>
    <w:p w:rsidR="001E17B1" w:rsidRPr="00396E17" w:rsidRDefault="001E17B1" w:rsidP="00396E17">
      <w:pPr>
        <w:suppressAutoHyphens/>
        <w:rPr>
          <w:rFonts w:cs="Arial"/>
        </w:rPr>
      </w:pPr>
      <w:r w:rsidRPr="00396E17">
        <w:rPr>
          <w:rFonts w:cs="Arial"/>
        </w:rPr>
        <w:t>Т.И.Климина</w:t>
      </w:r>
    </w:p>
    <w:sectPr w:rsidR="001E17B1" w:rsidRPr="00396E17" w:rsidSect="00396E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DE463A"/>
    <w:lvl w:ilvl="0">
      <w:numFmt w:val="bullet"/>
      <w:lvlText w:val="*"/>
      <w:lvlJc w:val="left"/>
    </w:lvl>
  </w:abstractNum>
  <w:abstractNum w:abstractNumId="1">
    <w:nsid w:val="07464510"/>
    <w:multiLevelType w:val="hybridMultilevel"/>
    <w:tmpl w:val="7EE22196"/>
    <w:lvl w:ilvl="0" w:tplc="04190001">
      <w:start w:val="1"/>
      <w:numFmt w:val="bullet"/>
      <w:lvlText w:val=""/>
      <w:lvlJc w:val="left"/>
      <w:pPr>
        <w:tabs>
          <w:tab w:val="num" w:pos="978"/>
        </w:tabs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2">
    <w:nsid w:val="08A55501"/>
    <w:multiLevelType w:val="hybridMultilevel"/>
    <w:tmpl w:val="7C52C8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6236CF"/>
    <w:multiLevelType w:val="hybridMultilevel"/>
    <w:tmpl w:val="E5FC8C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4D004A"/>
    <w:multiLevelType w:val="hybridMultilevel"/>
    <w:tmpl w:val="955C98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501E94"/>
    <w:multiLevelType w:val="hybridMultilevel"/>
    <w:tmpl w:val="73506254"/>
    <w:lvl w:ilvl="0" w:tplc="04190001">
      <w:start w:val="1"/>
      <w:numFmt w:val="bullet"/>
      <w:lvlText w:val=""/>
      <w:lvlJc w:val="left"/>
      <w:pPr>
        <w:tabs>
          <w:tab w:val="num" w:pos="999"/>
        </w:tabs>
        <w:ind w:left="9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9"/>
        </w:tabs>
        <w:ind w:left="1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9"/>
        </w:tabs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9"/>
        </w:tabs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9"/>
        </w:tabs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9"/>
        </w:tabs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9"/>
        </w:tabs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9"/>
        </w:tabs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9"/>
        </w:tabs>
        <w:ind w:left="6759" w:hanging="360"/>
      </w:pPr>
      <w:rPr>
        <w:rFonts w:ascii="Wingdings" w:hAnsi="Wingdings" w:hint="default"/>
      </w:rPr>
    </w:lvl>
  </w:abstractNum>
  <w:abstractNum w:abstractNumId="6">
    <w:nsid w:val="165D1256"/>
    <w:multiLevelType w:val="hybridMultilevel"/>
    <w:tmpl w:val="4EF479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B1440A"/>
    <w:multiLevelType w:val="hybridMultilevel"/>
    <w:tmpl w:val="03923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B776C3"/>
    <w:multiLevelType w:val="hybridMultilevel"/>
    <w:tmpl w:val="E30E4A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C403DC3"/>
    <w:multiLevelType w:val="hybridMultilevel"/>
    <w:tmpl w:val="2070B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E66F03"/>
    <w:multiLevelType w:val="hybridMultilevel"/>
    <w:tmpl w:val="C5584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F505F4"/>
    <w:multiLevelType w:val="hybridMultilevel"/>
    <w:tmpl w:val="46244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5935E5"/>
    <w:multiLevelType w:val="hybridMultilevel"/>
    <w:tmpl w:val="7BECA6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FF587D"/>
    <w:multiLevelType w:val="hybridMultilevel"/>
    <w:tmpl w:val="603C5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B83E6F"/>
    <w:multiLevelType w:val="hybridMultilevel"/>
    <w:tmpl w:val="D83C0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7A6814"/>
    <w:multiLevelType w:val="hybridMultilevel"/>
    <w:tmpl w:val="1BC492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35F7549"/>
    <w:multiLevelType w:val="hybridMultilevel"/>
    <w:tmpl w:val="8220A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EE7A45"/>
    <w:multiLevelType w:val="hybridMultilevel"/>
    <w:tmpl w:val="146E40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5"/>
  </w:num>
  <w:num w:numId="10">
    <w:abstractNumId w:val="10"/>
  </w:num>
  <w:num w:numId="11">
    <w:abstractNumId w:val="17"/>
  </w:num>
  <w:num w:numId="12">
    <w:abstractNumId w:val="1"/>
  </w:num>
  <w:num w:numId="13">
    <w:abstractNumId w:val="4"/>
  </w:num>
  <w:num w:numId="14">
    <w:abstractNumId w:val="3"/>
  </w:num>
  <w:num w:numId="15">
    <w:abstractNumId w:val="14"/>
  </w:num>
  <w:num w:numId="16">
    <w:abstractNumId w:val="2"/>
  </w:num>
  <w:num w:numId="17">
    <w:abstractNumId w:val="13"/>
  </w:num>
  <w:num w:numId="18">
    <w:abstractNumId w:val="11"/>
  </w:num>
  <w:num w:numId="19">
    <w:abstractNumId w:val="9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313"/>
    <w:rsid w:val="00031A45"/>
    <w:rsid w:val="000335C9"/>
    <w:rsid w:val="000379DF"/>
    <w:rsid w:val="00050A72"/>
    <w:rsid w:val="000776B7"/>
    <w:rsid w:val="0008506E"/>
    <w:rsid w:val="000B4679"/>
    <w:rsid w:val="000B573A"/>
    <w:rsid w:val="000B674D"/>
    <w:rsid w:val="000C26C7"/>
    <w:rsid w:val="000C27D5"/>
    <w:rsid w:val="000F52F1"/>
    <w:rsid w:val="00112886"/>
    <w:rsid w:val="0013448A"/>
    <w:rsid w:val="00153894"/>
    <w:rsid w:val="001725F8"/>
    <w:rsid w:val="00172D43"/>
    <w:rsid w:val="00174899"/>
    <w:rsid w:val="001876DD"/>
    <w:rsid w:val="001929FB"/>
    <w:rsid w:val="001A0724"/>
    <w:rsid w:val="001B6B29"/>
    <w:rsid w:val="001C0AC2"/>
    <w:rsid w:val="001D2DF3"/>
    <w:rsid w:val="001E17B1"/>
    <w:rsid w:val="001E61D9"/>
    <w:rsid w:val="002079B1"/>
    <w:rsid w:val="00242067"/>
    <w:rsid w:val="002734E0"/>
    <w:rsid w:val="00273910"/>
    <w:rsid w:val="0029307A"/>
    <w:rsid w:val="002951A1"/>
    <w:rsid w:val="002A6A79"/>
    <w:rsid w:val="002B5478"/>
    <w:rsid w:val="002B75CA"/>
    <w:rsid w:val="002D4794"/>
    <w:rsid w:val="003019A3"/>
    <w:rsid w:val="003102F1"/>
    <w:rsid w:val="00320314"/>
    <w:rsid w:val="00331868"/>
    <w:rsid w:val="00331B3A"/>
    <w:rsid w:val="003675EE"/>
    <w:rsid w:val="00385B83"/>
    <w:rsid w:val="00387C12"/>
    <w:rsid w:val="00392076"/>
    <w:rsid w:val="00396E17"/>
    <w:rsid w:val="003A5BAF"/>
    <w:rsid w:val="003B3314"/>
    <w:rsid w:val="003B5D1A"/>
    <w:rsid w:val="003F66BC"/>
    <w:rsid w:val="00404A8C"/>
    <w:rsid w:val="00466B5A"/>
    <w:rsid w:val="00473CC7"/>
    <w:rsid w:val="00497646"/>
    <w:rsid w:val="004C2452"/>
    <w:rsid w:val="004C3827"/>
    <w:rsid w:val="004E223E"/>
    <w:rsid w:val="004E5A01"/>
    <w:rsid w:val="0050278A"/>
    <w:rsid w:val="00523633"/>
    <w:rsid w:val="005333E7"/>
    <w:rsid w:val="00546E68"/>
    <w:rsid w:val="00547F88"/>
    <w:rsid w:val="00547F99"/>
    <w:rsid w:val="00556351"/>
    <w:rsid w:val="00562DDC"/>
    <w:rsid w:val="005A37C6"/>
    <w:rsid w:val="005B20D2"/>
    <w:rsid w:val="005B32AE"/>
    <w:rsid w:val="005B54EC"/>
    <w:rsid w:val="005C4544"/>
    <w:rsid w:val="005C64B5"/>
    <w:rsid w:val="005E2817"/>
    <w:rsid w:val="005E5986"/>
    <w:rsid w:val="006004AA"/>
    <w:rsid w:val="00613ECB"/>
    <w:rsid w:val="00613FF1"/>
    <w:rsid w:val="0062281C"/>
    <w:rsid w:val="00632001"/>
    <w:rsid w:val="00637041"/>
    <w:rsid w:val="006474B3"/>
    <w:rsid w:val="006564BE"/>
    <w:rsid w:val="00656701"/>
    <w:rsid w:val="00660E22"/>
    <w:rsid w:val="00663148"/>
    <w:rsid w:val="0068702A"/>
    <w:rsid w:val="006B11A8"/>
    <w:rsid w:val="006D3383"/>
    <w:rsid w:val="006D718E"/>
    <w:rsid w:val="006E625E"/>
    <w:rsid w:val="006F234D"/>
    <w:rsid w:val="007008E5"/>
    <w:rsid w:val="00705052"/>
    <w:rsid w:val="007071FC"/>
    <w:rsid w:val="00733506"/>
    <w:rsid w:val="00773CB3"/>
    <w:rsid w:val="007A765A"/>
    <w:rsid w:val="007E1BD9"/>
    <w:rsid w:val="00835CC0"/>
    <w:rsid w:val="008523E9"/>
    <w:rsid w:val="008619F0"/>
    <w:rsid w:val="008873B5"/>
    <w:rsid w:val="008A02B0"/>
    <w:rsid w:val="008B79B5"/>
    <w:rsid w:val="008D6B90"/>
    <w:rsid w:val="008E7F07"/>
    <w:rsid w:val="00904455"/>
    <w:rsid w:val="0091090C"/>
    <w:rsid w:val="00950EFC"/>
    <w:rsid w:val="009524AC"/>
    <w:rsid w:val="00960875"/>
    <w:rsid w:val="00961A6E"/>
    <w:rsid w:val="009666B2"/>
    <w:rsid w:val="0098075B"/>
    <w:rsid w:val="009935A7"/>
    <w:rsid w:val="009936AC"/>
    <w:rsid w:val="009B1337"/>
    <w:rsid w:val="009B4377"/>
    <w:rsid w:val="009B452E"/>
    <w:rsid w:val="009C207E"/>
    <w:rsid w:val="009C39F7"/>
    <w:rsid w:val="00A32409"/>
    <w:rsid w:val="00A373C1"/>
    <w:rsid w:val="00A42A0B"/>
    <w:rsid w:val="00A56BBA"/>
    <w:rsid w:val="00A65681"/>
    <w:rsid w:val="00A70E12"/>
    <w:rsid w:val="00A77409"/>
    <w:rsid w:val="00A8642C"/>
    <w:rsid w:val="00AA2B1E"/>
    <w:rsid w:val="00AA313E"/>
    <w:rsid w:val="00AB189B"/>
    <w:rsid w:val="00AB7E2C"/>
    <w:rsid w:val="00AD6975"/>
    <w:rsid w:val="00B03D5F"/>
    <w:rsid w:val="00B3770E"/>
    <w:rsid w:val="00B524F3"/>
    <w:rsid w:val="00B952F3"/>
    <w:rsid w:val="00BA064E"/>
    <w:rsid w:val="00BA1C1C"/>
    <w:rsid w:val="00BC35BA"/>
    <w:rsid w:val="00BF29D8"/>
    <w:rsid w:val="00C03B61"/>
    <w:rsid w:val="00C20FC9"/>
    <w:rsid w:val="00C2455E"/>
    <w:rsid w:val="00C42B9C"/>
    <w:rsid w:val="00C56633"/>
    <w:rsid w:val="00C6012F"/>
    <w:rsid w:val="00C630EB"/>
    <w:rsid w:val="00C63DCC"/>
    <w:rsid w:val="00C9207F"/>
    <w:rsid w:val="00CA1C83"/>
    <w:rsid w:val="00CB4398"/>
    <w:rsid w:val="00CB72AC"/>
    <w:rsid w:val="00CC78D2"/>
    <w:rsid w:val="00D04834"/>
    <w:rsid w:val="00D066C4"/>
    <w:rsid w:val="00D103ED"/>
    <w:rsid w:val="00D74392"/>
    <w:rsid w:val="00D83AFE"/>
    <w:rsid w:val="00D87C43"/>
    <w:rsid w:val="00DA1563"/>
    <w:rsid w:val="00DC32D0"/>
    <w:rsid w:val="00DC6765"/>
    <w:rsid w:val="00DD0FCA"/>
    <w:rsid w:val="00DD3D7D"/>
    <w:rsid w:val="00DD61D4"/>
    <w:rsid w:val="00DF5B6B"/>
    <w:rsid w:val="00E1094A"/>
    <w:rsid w:val="00E549AF"/>
    <w:rsid w:val="00E64D87"/>
    <w:rsid w:val="00E76488"/>
    <w:rsid w:val="00E97624"/>
    <w:rsid w:val="00EA16EB"/>
    <w:rsid w:val="00EA29FC"/>
    <w:rsid w:val="00EC4FF8"/>
    <w:rsid w:val="00ED1D61"/>
    <w:rsid w:val="00F26C20"/>
    <w:rsid w:val="00F36793"/>
    <w:rsid w:val="00F52284"/>
    <w:rsid w:val="00F70DE3"/>
    <w:rsid w:val="00FA4A1A"/>
    <w:rsid w:val="00FB40DF"/>
    <w:rsid w:val="00FB58C6"/>
    <w:rsid w:val="00FC7F92"/>
    <w:rsid w:val="00FD4881"/>
    <w:rsid w:val="00FD7313"/>
    <w:rsid w:val="00FD7CA6"/>
    <w:rsid w:val="00FE605D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0278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0278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0278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0278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0278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0278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0278A"/>
  </w:style>
  <w:style w:type="table" w:styleId="a3">
    <w:name w:val="Table Grid"/>
    <w:basedOn w:val="a1"/>
    <w:rsid w:val="00FB4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1E17B1"/>
    <w:pPr>
      <w:jc w:val="center"/>
    </w:pPr>
    <w:rPr>
      <w:sz w:val="28"/>
    </w:rPr>
  </w:style>
  <w:style w:type="paragraph" w:customStyle="1" w:styleId="30">
    <w:name w:val="Знак Знак Знак3 Знак"/>
    <w:basedOn w:val="a"/>
    <w:rsid w:val="002B75CA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semiHidden/>
    <w:rsid w:val="00556351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50278A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50278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0278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0278A"/>
    <w:rPr>
      <w:color w:val="0000FF"/>
      <w:u w:val="none"/>
    </w:rPr>
  </w:style>
  <w:style w:type="paragraph" w:customStyle="1" w:styleId="Application">
    <w:name w:val="Application!Приложение"/>
    <w:rsid w:val="0050278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0278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0278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0278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0278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0278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0278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0278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0278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0278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0278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0278A"/>
  </w:style>
  <w:style w:type="table" w:styleId="a3">
    <w:name w:val="Table Grid"/>
    <w:basedOn w:val="a1"/>
    <w:rsid w:val="00FB4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1E17B1"/>
    <w:pPr>
      <w:jc w:val="center"/>
    </w:pPr>
    <w:rPr>
      <w:sz w:val="28"/>
    </w:rPr>
  </w:style>
  <w:style w:type="paragraph" w:customStyle="1" w:styleId="30">
    <w:name w:val="Знак Знак Знак3 Знак"/>
    <w:basedOn w:val="a"/>
    <w:rsid w:val="002B75CA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semiHidden/>
    <w:rsid w:val="00556351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50278A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50278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0278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0278A"/>
    <w:rPr>
      <w:color w:val="0000FF"/>
      <w:u w:val="none"/>
    </w:rPr>
  </w:style>
  <w:style w:type="paragraph" w:customStyle="1" w:styleId="Application">
    <w:name w:val="Application!Приложение"/>
    <w:rsid w:val="0050278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0278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0278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0278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027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192.168.99.77:8080/content/act/e72fd177-db98-4b22-8bfc-22e9988f1a1b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Единая схема взаимодействия между органами государственной власти Кемеровской области, территориальными органами федеральных о</vt:lpstr>
    </vt:vector>
  </TitlesOfParts>
  <Company>SPecialiST RePack</Company>
  <LinksUpToDate>false</LinksUpToDate>
  <CharactersWithSpaces>10131</CharactersWithSpaces>
  <SharedDoc>false</SharedDoc>
  <HLinks>
    <vt:vector size="6" baseType="variant">
      <vt:variant>
        <vt:i4>4653071</vt:i4>
      </vt:variant>
      <vt:variant>
        <vt:i4>0</vt:i4>
      </vt:variant>
      <vt:variant>
        <vt:i4>0</vt:i4>
      </vt:variant>
      <vt:variant>
        <vt:i4>5</vt:i4>
      </vt:variant>
      <vt:variant>
        <vt:lpwstr>/content/act/e72fd177-db98-4b22-8bfc-22e9988f1a1b.doc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Единая схема взаимодействия между органами государственной власти Кемеровской области, территориальными органами федеральных о</dc:title>
  <dc:creator>008</dc:creator>
  <cp:lastModifiedBy>008</cp:lastModifiedBy>
  <cp:revision>1</cp:revision>
  <cp:lastPrinted>2009-09-30T09:16:00Z</cp:lastPrinted>
  <dcterms:created xsi:type="dcterms:W3CDTF">2018-09-11T02:53:00Z</dcterms:created>
  <dcterms:modified xsi:type="dcterms:W3CDTF">2018-09-11T02:53:00Z</dcterms:modified>
</cp:coreProperties>
</file>