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0" w:rsidRPr="00CA184C" w:rsidRDefault="00FA1690" w:rsidP="00CA184C">
      <w:pPr>
        <w:pStyle w:val="Title"/>
        <w:spacing w:before="0"/>
      </w:pPr>
      <w:bookmarkStart w:id="0" w:name="_GoBack"/>
      <w:bookmarkEnd w:id="0"/>
      <w:r w:rsidRPr="00CA184C">
        <w:t>Кемеровская область</w:t>
      </w:r>
    </w:p>
    <w:p w:rsidR="00FA1690" w:rsidRPr="00CA184C" w:rsidRDefault="00FA1690" w:rsidP="00CA184C">
      <w:pPr>
        <w:pStyle w:val="Title"/>
        <w:spacing w:before="0"/>
      </w:pPr>
      <w:r w:rsidRPr="00CA184C">
        <w:t>Администрация муниципального образования «Крапивинский район»</w:t>
      </w:r>
    </w:p>
    <w:p w:rsidR="00FA1690" w:rsidRPr="00CA184C" w:rsidRDefault="00FA1690" w:rsidP="00CA184C">
      <w:pPr>
        <w:pStyle w:val="Title"/>
        <w:spacing w:before="0"/>
      </w:pPr>
    </w:p>
    <w:p w:rsidR="00FA1690" w:rsidRPr="00CA184C" w:rsidRDefault="00FA1690" w:rsidP="00CA184C">
      <w:pPr>
        <w:pStyle w:val="Title"/>
        <w:spacing w:before="0"/>
      </w:pPr>
      <w:r w:rsidRPr="00CA184C">
        <w:t>ПОСТАНОВЛЕНИЕ</w:t>
      </w:r>
    </w:p>
    <w:p w:rsidR="00FA1690" w:rsidRPr="00CA184C" w:rsidRDefault="00FA1690" w:rsidP="00CA184C">
      <w:pPr>
        <w:pStyle w:val="Title"/>
        <w:spacing w:before="0"/>
      </w:pPr>
    </w:p>
    <w:p w:rsidR="00FA1690" w:rsidRPr="00CA184C" w:rsidRDefault="00FA1690" w:rsidP="00CA184C">
      <w:pPr>
        <w:pStyle w:val="Title"/>
        <w:spacing w:before="0"/>
      </w:pPr>
      <w:r w:rsidRPr="00CA184C">
        <w:t>от</w:t>
      </w:r>
      <w:r w:rsidR="00B15B6B" w:rsidRPr="00CA184C">
        <w:t xml:space="preserve"> 29.03.2010 г. </w:t>
      </w:r>
      <w:r w:rsidRPr="00CA184C">
        <w:t>№</w:t>
      </w:r>
      <w:r w:rsidR="00B15B6B" w:rsidRPr="00CA184C">
        <w:t>344</w:t>
      </w:r>
    </w:p>
    <w:p w:rsidR="00FA1690" w:rsidRPr="00CA184C" w:rsidRDefault="00FA1690" w:rsidP="00CA184C">
      <w:pPr>
        <w:pStyle w:val="Title"/>
        <w:spacing w:before="0"/>
      </w:pPr>
      <w:proofErr w:type="spellStart"/>
      <w:r w:rsidRPr="00CA184C">
        <w:t>пгт</w:t>
      </w:r>
      <w:proofErr w:type="spellEnd"/>
      <w:r w:rsidRPr="00CA184C">
        <w:t>. Крапивинский</w:t>
      </w:r>
    </w:p>
    <w:p w:rsidR="00FA1690" w:rsidRPr="00CA184C" w:rsidRDefault="00FA1690" w:rsidP="00CA184C">
      <w:pPr>
        <w:pStyle w:val="Title"/>
        <w:spacing w:before="0"/>
      </w:pPr>
    </w:p>
    <w:p w:rsidR="00FA1690" w:rsidRPr="00CA184C" w:rsidRDefault="00FA1690" w:rsidP="00CA184C">
      <w:pPr>
        <w:pStyle w:val="Title"/>
        <w:spacing w:before="0"/>
      </w:pPr>
      <w:r w:rsidRPr="00CA184C">
        <w:t>Об утверждении целевой муниципальной программы «Модернизация объектов</w:t>
      </w:r>
      <w:r w:rsidR="00CA184C">
        <w:t xml:space="preserve"> </w:t>
      </w:r>
      <w:r w:rsidRPr="00CA184C">
        <w:t>коммунальной инфраструктуры Крапивинского района на 2010 год»</w:t>
      </w:r>
    </w:p>
    <w:p w:rsidR="00FA1690" w:rsidRPr="00CA184C" w:rsidRDefault="00FA1690" w:rsidP="00CA184C"/>
    <w:p w:rsidR="00FA1690" w:rsidRPr="00CA184C" w:rsidRDefault="00FA1690" w:rsidP="00CA184C">
      <w:r w:rsidRPr="00CA184C">
        <w:t>В целях формирования благоприятных условий проживания населения района, повышения качества коммунальных услуг, эффективности использования топливно-энергетических ресурсов, сокращения себестоимости коммунальных услуг:</w:t>
      </w:r>
    </w:p>
    <w:p w:rsidR="00FA1690" w:rsidRPr="00CA184C" w:rsidRDefault="00FA1690" w:rsidP="00CA184C">
      <w:r w:rsidRPr="00CA184C">
        <w:t>1. Утвердить целевую муниципальную программу «Модернизация объектов коммунальной инфраструктуры Крапивинского района на 2010 год» (приложение №1).</w:t>
      </w:r>
    </w:p>
    <w:p w:rsidR="00FA1690" w:rsidRPr="00CA184C" w:rsidRDefault="00FA1690" w:rsidP="00CA184C">
      <w:r w:rsidRPr="00CA184C">
        <w:t>2. Финансирование мероприятий целевой программы «Модернизация объектов коммунальной инфраструктуры Крапивинского района на 2010 год» осуществляется за счет средств местного бюджета.</w:t>
      </w:r>
    </w:p>
    <w:p w:rsidR="00FA1690" w:rsidRPr="00CA184C" w:rsidRDefault="00FA1690" w:rsidP="00CA184C">
      <w:r w:rsidRPr="00CA184C">
        <w:t>Контроль за выполнением постановления возложить на зам. главы МО «Крапивинский район» по ЖКХ, кап. строительству и дорожному хозяйству Н.А.Гаврилова.</w:t>
      </w:r>
    </w:p>
    <w:p w:rsidR="00FA1690" w:rsidRPr="00CA184C" w:rsidRDefault="00FA1690" w:rsidP="00CA184C"/>
    <w:p w:rsidR="00FA1690" w:rsidRPr="00CA184C" w:rsidRDefault="00FA1690" w:rsidP="00CA184C">
      <w:r w:rsidRPr="00CA184C">
        <w:t>Глава</w:t>
      </w:r>
    </w:p>
    <w:p w:rsidR="00FA1690" w:rsidRPr="00CA184C" w:rsidRDefault="00FA1690" w:rsidP="00CA184C">
      <w:r w:rsidRPr="00CA184C">
        <w:t>МО «Крапивинский район» В. А. Альберт</w:t>
      </w:r>
    </w:p>
    <w:p w:rsidR="00FA1690" w:rsidRPr="00CA184C" w:rsidRDefault="00FA1690" w:rsidP="00CA184C">
      <w:r w:rsidRPr="00CA184C">
        <w:t>Исп.: Гаврилов Н.А.</w:t>
      </w:r>
    </w:p>
    <w:p w:rsidR="00FA1690" w:rsidRPr="00CA184C" w:rsidRDefault="00FA1690" w:rsidP="00CA184C">
      <w:r w:rsidRPr="00CA184C">
        <w:t>22-970</w:t>
      </w:r>
    </w:p>
    <w:p w:rsidR="00751AE6" w:rsidRPr="00CA184C" w:rsidRDefault="00751AE6" w:rsidP="00CA184C"/>
    <w:p w:rsidR="005D34FA" w:rsidRPr="00CA184C" w:rsidRDefault="005D34FA" w:rsidP="00CA184C">
      <w:pPr>
        <w:pStyle w:val="1"/>
      </w:pPr>
      <w:r w:rsidRPr="00CA184C">
        <w:t>Муниципальная целевая программа</w:t>
      </w:r>
    </w:p>
    <w:p w:rsidR="005D34FA" w:rsidRPr="00CA184C" w:rsidRDefault="005D34FA" w:rsidP="00CA184C">
      <w:pPr>
        <w:pStyle w:val="1"/>
      </w:pPr>
      <w:r w:rsidRPr="00CA184C">
        <w:t>«Модернизация объектов коммунальной инфраструктуры Крапивинского района на 20</w:t>
      </w:r>
      <w:r w:rsidR="005845D1" w:rsidRPr="00CA184C">
        <w:t>10</w:t>
      </w:r>
      <w:r w:rsidRPr="00CA184C">
        <w:t xml:space="preserve"> год</w:t>
      </w:r>
      <w:r w:rsidR="001D65BB" w:rsidRPr="00CA184C">
        <w:t>»</w:t>
      </w:r>
    </w:p>
    <w:p w:rsidR="005D34FA" w:rsidRPr="00CA184C" w:rsidRDefault="005D34FA" w:rsidP="00CA184C"/>
    <w:p w:rsidR="005D34FA" w:rsidRPr="00CA184C" w:rsidRDefault="005D34FA" w:rsidP="00CA184C">
      <w:pPr>
        <w:pStyle w:val="2"/>
      </w:pPr>
      <w:r w:rsidRPr="00CA184C">
        <w:t>ПАСПОРТ</w:t>
      </w:r>
    </w:p>
    <w:p w:rsidR="005D34FA" w:rsidRPr="00CA184C" w:rsidRDefault="005D34FA" w:rsidP="00CA184C">
      <w:pPr>
        <w:pStyle w:val="2"/>
      </w:pPr>
      <w:r w:rsidRPr="00CA184C">
        <w:t>муниципальной целевой программы</w:t>
      </w:r>
    </w:p>
    <w:p w:rsidR="005D34FA" w:rsidRPr="00CA184C" w:rsidRDefault="005D34FA" w:rsidP="00CA184C"/>
    <w:tbl>
      <w:tblPr>
        <w:tblW w:w="97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7326"/>
      </w:tblGrid>
      <w:tr w:rsidR="005D34FA" w:rsidRPr="00CA184C" w:rsidTr="00CA184C">
        <w:trPr>
          <w:trHeight w:val="60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0"/>
              <w:jc w:val="left"/>
              <w:rPr>
                <w:b w:val="0"/>
              </w:rPr>
            </w:pPr>
            <w:r w:rsidRPr="00CA184C">
              <w:rPr>
                <w:b w:val="0"/>
              </w:rPr>
              <w:t>Наименование</w:t>
            </w:r>
            <w:r w:rsidR="00CA184C" w:rsidRPr="00CA184C">
              <w:rPr>
                <w:b w:val="0"/>
              </w:rPr>
              <w:t xml:space="preserve"> </w:t>
            </w:r>
            <w:r w:rsidRPr="00CA184C">
              <w:rPr>
                <w:b w:val="0"/>
              </w:rPr>
              <w:t>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Муниципальная целевая программа</w:t>
            </w:r>
            <w:r w:rsidR="00CA184C">
              <w:t xml:space="preserve"> </w:t>
            </w:r>
            <w:r w:rsidRPr="00CA184C">
              <w:t>«Модернизация объектов коммунальной инфраструктуры Крапивинского района на 20</w:t>
            </w:r>
            <w:r w:rsidR="009642EF" w:rsidRPr="00CA184C">
              <w:t>10</w:t>
            </w:r>
            <w:r w:rsidRPr="00CA184C">
              <w:t xml:space="preserve"> год</w:t>
            </w:r>
            <w:r w:rsidR="00FA7B52" w:rsidRPr="00CA184C">
              <w:t>»</w:t>
            </w:r>
            <w:r w:rsidRPr="00CA184C">
              <w:t xml:space="preserve"> (далее - Программа)</w:t>
            </w:r>
          </w:p>
        </w:tc>
      </w:tr>
      <w:tr w:rsidR="005D34FA" w:rsidRPr="00CA184C" w:rsidTr="00CA184C">
        <w:trPr>
          <w:trHeight w:val="36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Заказчик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 xml:space="preserve">Администрация Крапивинского района </w:t>
            </w:r>
          </w:p>
        </w:tc>
      </w:tr>
      <w:tr w:rsidR="00F445DF" w:rsidRPr="00CA184C" w:rsidTr="00192AA6">
        <w:trPr>
          <w:trHeight w:val="269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DF" w:rsidRPr="00CA184C" w:rsidRDefault="00F445DF" w:rsidP="00CA184C">
            <w:pPr>
              <w:pStyle w:val="Table"/>
            </w:pPr>
            <w:r w:rsidRPr="00CA184C">
              <w:t>Директор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5DF" w:rsidRPr="00CA184C" w:rsidRDefault="00F445DF" w:rsidP="00CA184C">
            <w:pPr>
              <w:pStyle w:val="Table"/>
            </w:pPr>
            <w:r w:rsidRPr="00CA184C">
              <w:t>Заместитель главы администрации МО «Крапивинский район»</w:t>
            </w:r>
            <w:r w:rsidR="00A703A8" w:rsidRPr="00CA184C">
              <w:t xml:space="preserve"> по ЖКХ, капитальному строительству и дорожному хозяйству </w:t>
            </w:r>
            <w:r w:rsidR="00A703A8" w:rsidRPr="00CA184C">
              <w:lastRenderedPageBreak/>
              <w:t>Н.А.Гаврилов</w:t>
            </w:r>
          </w:p>
        </w:tc>
      </w:tr>
      <w:tr w:rsidR="005D34FA" w:rsidRPr="00CA184C" w:rsidTr="00CA184C">
        <w:trPr>
          <w:trHeight w:val="36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lastRenderedPageBreak/>
              <w:t>Основной разработчик</w:t>
            </w:r>
            <w:r w:rsidR="00CA184C">
              <w:t xml:space="preserve"> </w:t>
            </w:r>
            <w:r w:rsidRPr="00CA184C">
              <w:t>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845DD6" w:rsidP="00CA184C">
            <w:pPr>
              <w:pStyle w:val="Table"/>
            </w:pPr>
            <w:r w:rsidRPr="00CA184C">
              <w:t>Отдел по управлению ЖКХ а</w:t>
            </w:r>
            <w:r w:rsidR="005D34FA" w:rsidRPr="00CA184C">
              <w:t>дминистраци</w:t>
            </w:r>
            <w:r w:rsidRPr="00CA184C">
              <w:t>и</w:t>
            </w:r>
            <w:r w:rsidR="005D34FA" w:rsidRPr="00CA184C">
              <w:t xml:space="preserve"> </w:t>
            </w:r>
            <w:r w:rsidRPr="00CA184C">
              <w:t>МО «</w:t>
            </w:r>
            <w:r w:rsidR="005D34FA" w:rsidRPr="00CA184C">
              <w:t>Крапив</w:t>
            </w:r>
            <w:r w:rsidRPr="00CA184C">
              <w:t>инский</w:t>
            </w:r>
            <w:r w:rsidR="0035406C" w:rsidRPr="00CA184C">
              <w:t xml:space="preserve"> район</w:t>
            </w:r>
            <w:r w:rsidRPr="00CA184C">
              <w:t>»</w:t>
            </w:r>
            <w:r w:rsidR="0035406C" w:rsidRPr="00CA184C">
              <w:t>, предприятия ЖКХ</w:t>
            </w:r>
            <w:r w:rsidRPr="00CA184C">
              <w:t xml:space="preserve"> Крапивинского района</w:t>
            </w:r>
          </w:p>
        </w:tc>
      </w:tr>
      <w:tr w:rsidR="005D34FA" w:rsidRPr="00CA184C" w:rsidTr="00CA184C">
        <w:trPr>
          <w:trHeight w:val="72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Цел</w:t>
            </w:r>
            <w:r w:rsidR="00F05606" w:rsidRPr="00CA184C">
              <w:t>и</w:t>
            </w:r>
            <w:r w:rsidRPr="00CA184C">
              <w:t xml:space="preserve">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BC7" w:rsidRPr="00CA184C" w:rsidRDefault="005D34FA" w:rsidP="00CA184C">
            <w:pPr>
              <w:pStyle w:val="Table"/>
            </w:pPr>
            <w:r w:rsidRPr="00CA184C">
              <w:t xml:space="preserve">Создание условий для </w:t>
            </w:r>
            <w:r w:rsidR="0072772D" w:rsidRPr="00CA184C">
              <w:t>социально-экономического развития коммунальной инфраструктуры</w:t>
            </w:r>
            <w:r w:rsidRPr="00CA184C">
              <w:t xml:space="preserve"> </w:t>
            </w:r>
            <w:r w:rsidR="00222BC7" w:rsidRPr="00CA184C">
              <w:t>Крапивинского района</w:t>
            </w:r>
            <w:r w:rsidR="00F05606" w:rsidRPr="00CA184C">
              <w:t>,</w:t>
            </w:r>
            <w:r w:rsidR="00CA184C">
              <w:t xml:space="preserve"> </w:t>
            </w:r>
            <w:r w:rsidR="0055798F" w:rsidRPr="00CA184C">
              <w:t>формирования комфортных и безопасных условий проживания и деятельности населения Крапивинского района</w:t>
            </w:r>
            <w:r w:rsidR="0077113B" w:rsidRPr="00CA184C">
              <w:t>,</w:t>
            </w:r>
            <w:r w:rsidR="00CA184C">
              <w:t xml:space="preserve"> </w:t>
            </w:r>
            <w:r w:rsidR="00204E6E" w:rsidRPr="00CA184C">
              <w:t xml:space="preserve">снижения напряженности за счет повышения </w:t>
            </w:r>
            <w:r w:rsidR="005B3B98" w:rsidRPr="00CA184C">
              <w:t>качества</w:t>
            </w:r>
            <w:r w:rsidR="00204E6E" w:rsidRPr="00CA184C">
              <w:t xml:space="preserve"> услуг ЖКХ</w:t>
            </w:r>
            <w:r w:rsidR="0072772D" w:rsidRPr="00CA184C">
              <w:t>.</w:t>
            </w:r>
          </w:p>
        </w:tc>
      </w:tr>
      <w:tr w:rsidR="005D34FA" w:rsidRPr="00CA184C" w:rsidTr="00192AA6">
        <w:trPr>
          <w:trHeight w:val="99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Задачи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Модерн</w:t>
            </w:r>
            <w:r w:rsidR="0072772D" w:rsidRPr="00CA184C">
              <w:t xml:space="preserve">изация объектов коммунальной </w:t>
            </w:r>
            <w:r w:rsidRPr="00CA184C">
              <w:t>инфраструкт</w:t>
            </w:r>
            <w:r w:rsidR="0072772D" w:rsidRPr="00CA184C">
              <w:t xml:space="preserve">уры с целью снижения износа; </w:t>
            </w:r>
            <w:r w:rsidRPr="00CA184C">
              <w:t>сн</w:t>
            </w:r>
            <w:r w:rsidR="0072772D" w:rsidRPr="00CA184C">
              <w:t xml:space="preserve">ижение издержек производства и </w:t>
            </w:r>
            <w:r w:rsidRPr="00CA184C">
              <w:t>себ</w:t>
            </w:r>
            <w:r w:rsidR="0072772D" w:rsidRPr="00CA184C">
              <w:t xml:space="preserve">естоимости услуг предприятий </w:t>
            </w:r>
            <w:r w:rsidR="0035406C" w:rsidRPr="00CA184C">
              <w:t>жилищно-коммунального хозяйства.</w:t>
            </w:r>
          </w:p>
        </w:tc>
      </w:tr>
      <w:tr w:rsidR="005D34FA" w:rsidRPr="00CA184C" w:rsidTr="00CA184C">
        <w:trPr>
          <w:trHeight w:val="36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Сроки реализации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20</w:t>
            </w:r>
            <w:r w:rsidR="007A4CEC" w:rsidRPr="00CA184C">
              <w:t>10</w:t>
            </w:r>
            <w:r w:rsidRPr="00CA184C">
              <w:t xml:space="preserve"> год</w:t>
            </w:r>
          </w:p>
        </w:tc>
      </w:tr>
      <w:tr w:rsidR="005D34FA" w:rsidRPr="00CA184C" w:rsidTr="00CA184C">
        <w:trPr>
          <w:trHeight w:val="1032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Перечень основных мероприятий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84C" w:rsidRDefault="005D34FA" w:rsidP="00CA184C">
            <w:pPr>
              <w:pStyle w:val="Table"/>
            </w:pPr>
            <w:r w:rsidRPr="00CA184C">
              <w:t>Подпрограммы</w:t>
            </w:r>
            <w:r w:rsidR="00CA184C">
              <w:t>:</w:t>
            </w:r>
          </w:p>
          <w:p w:rsidR="004E75DA" w:rsidRPr="00CA184C" w:rsidRDefault="005D34FA" w:rsidP="00CA184C">
            <w:pPr>
              <w:pStyle w:val="Table"/>
            </w:pPr>
            <w:r w:rsidRPr="00CA184C">
              <w:t>Коммунальная энергетика</w:t>
            </w:r>
            <w:r w:rsidR="004E75DA" w:rsidRPr="00CA184C">
              <w:t>»;</w:t>
            </w:r>
          </w:p>
          <w:p w:rsidR="004E75DA" w:rsidRPr="00CA184C" w:rsidRDefault="004E75DA" w:rsidP="00CA184C">
            <w:pPr>
              <w:pStyle w:val="Table"/>
            </w:pPr>
            <w:r w:rsidRPr="00CA184C">
              <w:t>«</w:t>
            </w:r>
            <w:r w:rsidR="005D34FA" w:rsidRPr="00CA184C">
              <w:t>Водоснабжение</w:t>
            </w:r>
            <w:r w:rsidRPr="00CA184C">
              <w:t>»</w:t>
            </w:r>
            <w:r w:rsidR="005D34FA" w:rsidRPr="00CA184C">
              <w:t xml:space="preserve">; </w:t>
            </w:r>
          </w:p>
          <w:p w:rsidR="005D34FA" w:rsidRPr="00CA184C" w:rsidRDefault="004E75DA" w:rsidP="00CA184C">
            <w:pPr>
              <w:pStyle w:val="Table"/>
            </w:pPr>
            <w:r w:rsidRPr="00CA184C">
              <w:t>«Жилой фонд»</w:t>
            </w:r>
          </w:p>
        </w:tc>
      </w:tr>
      <w:tr w:rsidR="005D34FA" w:rsidRPr="00CA184C" w:rsidTr="00CA184C">
        <w:trPr>
          <w:trHeight w:val="36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Основные исполнители</w:t>
            </w:r>
            <w:r w:rsidR="00CA184C">
              <w:t xml:space="preserve"> </w:t>
            </w:r>
            <w:r w:rsidRPr="00CA184C">
              <w:t>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7A4CEC" w:rsidP="00CA184C">
            <w:pPr>
              <w:pStyle w:val="Table"/>
            </w:pPr>
            <w:r w:rsidRPr="00CA184C">
              <w:t>Отдел по управлению ЖКХ а</w:t>
            </w:r>
            <w:r w:rsidR="005D34FA" w:rsidRPr="00CA184C">
              <w:t>дминистраци</w:t>
            </w:r>
            <w:r w:rsidRPr="00CA184C">
              <w:t>и</w:t>
            </w:r>
            <w:r w:rsidR="005D34FA" w:rsidRPr="00CA184C">
              <w:t xml:space="preserve"> </w:t>
            </w:r>
            <w:r w:rsidRPr="00CA184C">
              <w:t xml:space="preserve">МО «Крапивинский район», </w:t>
            </w:r>
            <w:r w:rsidR="00054C00" w:rsidRPr="00CA184C">
              <w:t>Администрации поселковых и сельских территорий,</w:t>
            </w:r>
            <w:r w:rsidR="00CA184C">
              <w:t xml:space="preserve"> </w:t>
            </w:r>
            <w:r w:rsidRPr="00CA184C">
              <w:t>предприятия ЖКХ Крапивинского района</w:t>
            </w:r>
          </w:p>
        </w:tc>
      </w:tr>
      <w:tr w:rsidR="005D34FA" w:rsidRPr="00CA184C" w:rsidTr="00CA184C">
        <w:trPr>
          <w:trHeight w:val="48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CA184C" w:rsidP="00CA184C">
            <w:pPr>
              <w:pStyle w:val="Table"/>
            </w:pPr>
            <w:r>
              <w:t xml:space="preserve">Объемы и источники </w:t>
            </w:r>
            <w:r w:rsidR="005D34FA" w:rsidRPr="00CA184C">
              <w:t>финансирования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1F6B4D" w:rsidP="00CA184C">
            <w:pPr>
              <w:pStyle w:val="Table"/>
            </w:pPr>
            <w:r w:rsidRPr="00CA184C">
              <w:t>2626</w:t>
            </w:r>
            <w:r w:rsidR="00EB79CC" w:rsidRPr="00CA184C">
              <w:t xml:space="preserve"> </w:t>
            </w:r>
            <w:r w:rsidR="005D34FA" w:rsidRPr="00CA184C">
              <w:t xml:space="preserve">тысяч рублей из средств </w:t>
            </w:r>
            <w:r w:rsidR="00847ECA" w:rsidRPr="00CA184C">
              <w:t>местного</w:t>
            </w:r>
            <w:r w:rsidR="007A4CEC" w:rsidRPr="00CA184C">
              <w:t xml:space="preserve"> </w:t>
            </w:r>
            <w:r w:rsidR="005D34FA" w:rsidRPr="00CA184C">
              <w:t>бюджета</w:t>
            </w:r>
          </w:p>
        </w:tc>
      </w:tr>
      <w:tr w:rsidR="005D34FA" w:rsidRPr="00CA184C" w:rsidTr="00CA184C">
        <w:trPr>
          <w:trHeight w:val="108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Ожидаемые конечные результаты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CA184C">
            <w:pPr>
              <w:pStyle w:val="Table"/>
            </w:pPr>
            <w:r w:rsidRPr="00CA184C">
              <w:t>Повышение эффективности, качества</w:t>
            </w:r>
            <w:r w:rsidR="007A4CEC" w:rsidRPr="00CA184C">
              <w:t xml:space="preserve"> </w:t>
            </w:r>
            <w:r w:rsidRPr="00CA184C">
              <w:t>жилищно-ком</w:t>
            </w:r>
            <w:r w:rsidR="007A4CEC" w:rsidRPr="00CA184C">
              <w:t xml:space="preserve">мунального обслуживания; </w:t>
            </w:r>
            <w:r w:rsidRPr="00CA184C">
              <w:t>обеспечение</w:t>
            </w:r>
            <w:r w:rsidR="007A4CEC" w:rsidRPr="00CA184C">
              <w:t xml:space="preserve"> надежности работы систем жизнеобеспечения; </w:t>
            </w:r>
            <w:r w:rsidRPr="00CA184C">
              <w:t xml:space="preserve">снижение себестоимости </w:t>
            </w:r>
            <w:r w:rsidR="001D7842" w:rsidRPr="00CA184C">
              <w:t>затрат на производство тепловой энергии и холодной воды.</w:t>
            </w:r>
          </w:p>
        </w:tc>
      </w:tr>
      <w:tr w:rsidR="005D34FA" w:rsidRPr="00CA184C" w:rsidTr="00CA184C">
        <w:trPr>
          <w:trHeight w:val="72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7A4CEC" w:rsidP="00CA184C">
            <w:pPr>
              <w:pStyle w:val="Table"/>
            </w:pPr>
            <w:r w:rsidRPr="00CA184C">
              <w:t>Организация контроля за выполнением</w:t>
            </w:r>
            <w:r w:rsidR="005D34FA" w:rsidRPr="00CA184C">
              <w:t xml:space="preserve"> Программы</w:t>
            </w:r>
          </w:p>
        </w:tc>
        <w:tc>
          <w:tcPr>
            <w:tcW w:w="7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7A4CEC" w:rsidP="00CA184C">
            <w:pPr>
              <w:pStyle w:val="Table"/>
            </w:pPr>
            <w:r w:rsidRPr="00CA184C">
              <w:t>Контроль за реализацией</w:t>
            </w:r>
            <w:r w:rsidR="005D34FA" w:rsidRPr="00CA184C">
              <w:t xml:space="preserve"> Программы осуществляет Глав</w:t>
            </w:r>
            <w:r w:rsidRPr="00CA184C">
              <w:t>а</w:t>
            </w:r>
            <w:r w:rsidR="005D34FA" w:rsidRPr="00CA184C">
              <w:t xml:space="preserve"> </w:t>
            </w:r>
            <w:r w:rsidRPr="00CA184C">
              <w:t>администрации МО «Крапивинский район»</w:t>
            </w:r>
            <w:r w:rsidR="005D34FA" w:rsidRPr="00CA184C">
              <w:t>.</w:t>
            </w:r>
          </w:p>
        </w:tc>
      </w:tr>
    </w:tbl>
    <w:p w:rsidR="00CA184C" w:rsidRDefault="00CA184C" w:rsidP="00CA184C"/>
    <w:p w:rsidR="005D34FA" w:rsidRPr="00CA184C" w:rsidRDefault="005D34FA" w:rsidP="00CA184C">
      <w:pPr>
        <w:pStyle w:val="2"/>
      </w:pPr>
      <w:r w:rsidRPr="00CA184C">
        <w:t>Раздел 1. СОДЕРЖАНИЕ ПРОБЛЕМЫ И НЕОБХОДИМОСТЬ</w:t>
      </w:r>
      <w:r w:rsidR="00CA184C">
        <w:t xml:space="preserve"> </w:t>
      </w:r>
      <w:r w:rsidRPr="00CA184C">
        <w:t>ЕЕ РЕШЕНИЯ ПРОГРАММНЫМИ МЕТОДАМИ</w:t>
      </w:r>
    </w:p>
    <w:p w:rsidR="00CA184C" w:rsidRDefault="00CA184C" w:rsidP="00CA184C"/>
    <w:p w:rsidR="005D34FA" w:rsidRPr="00CA184C" w:rsidRDefault="005D34FA" w:rsidP="00CA184C">
      <w:r w:rsidRPr="00CA184C">
        <w:t>В настоящее время в целом деятельность коммунального комплекса Крапивинского района характеризуется высокой себестоимостью коммунальных услуг.</w:t>
      </w:r>
    </w:p>
    <w:p w:rsidR="005D34FA" w:rsidRPr="00CA184C" w:rsidRDefault="005D34FA" w:rsidP="00CA184C">
      <w:r w:rsidRPr="00CA184C">
        <w:t xml:space="preserve">Причиной возникновения </w:t>
      </w:r>
      <w:r w:rsidR="00847ECA" w:rsidRPr="00CA184C">
        <w:t xml:space="preserve">данной </w:t>
      </w:r>
      <w:r w:rsidRPr="00CA184C">
        <w:t xml:space="preserve"> проблем</w:t>
      </w:r>
      <w:r w:rsidR="00847ECA" w:rsidRPr="00CA184C">
        <w:t>ы</w:t>
      </w:r>
      <w:r w:rsidRPr="00CA184C">
        <w:t xml:space="preserve"> являются высокий уровень износа объектов коммунальной инфраструктуры и их технологическая отсталость.</w:t>
      </w:r>
    </w:p>
    <w:p w:rsidR="005D34FA" w:rsidRPr="00CA184C" w:rsidRDefault="005D34FA" w:rsidP="00CA184C">
      <w:r w:rsidRPr="00CA184C">
        <w:t xml:space="preserve">Уровень износа объектов коммунальной инфраструктуры составляет в среднем </w:t>
      </w:r>
      <w:r w:rsidR="002502B0" w:rsidRPr="00CA184C">
        <w:t>55</w:t>
      </w:r>
      <w:r w:rsidRPr="00CA184C">
        <w:t xml:space="preserve"> процентов.</w:t>
      </w:r>
    </w:p>
    <w:p w:rsidR="005D34FA" w:rsidRPr="00CA184C" w:rsidRDefault="005D34FA" w:rsidP="00CA184C">
      <w:r w:rsidRPr="00CA184C">
        <w:t xml:space="preserve">Вследствие износа объектов коммунальной инфраструктуры суммарные потери в тепловых сетях достигают </w:t>
      </w:r>
      <w:r w:rsidR="0061589B" w:rsidRPr="00CA184C">
        <w:t>14</w:t>
      </w:r>
      <w:r w:rsidRPr="00CA184C">
        <w:t xml:space="preserve"> процентов произведенной тепловой энергии. Утечки и неучтенный расход воды при транспортировке в системах водоснабжения достигают </w:t>
      </w:r>
      <w:r w:rsidR="0061589B" w:rsidRPr="00CA184C">
        <w:t>5,6</w:t>
      </w:r>
      <w:r w:rsidRPr="00CA184C">
        <w:t xml:space="preserve"> процентов поданной в сеть воды. Для </w:t>
      </w:r>
      <w:r w:rsidR="004D0F6B" w:rsidRPr="00CA184C">
        <w:t xml:space="preserve">снижения стоимости </w:t>
      </w:r>
      <w:r w:rsidRPr="00CA184C">
        <w:t>предоставления коммунальных услуг необходимо реализовать проекты модернизации объектов коммунальной инфраструктуры.</w:t>
      </w:r>
    </w:p>
    <w:p w:rsidR="005D34FA" w:rsidRPr="00CA184C" w:rsidRDefault="005D34FA" w:rsidP="00CA184C">
      <w:r w:rsidRPr="00CA184C">
        <w:lastRenderedPageBreak/>
        <w:t>Модернизация объектов коммунальной инфраструктуры позволит:</w:t>
      </w:r>
    </w:p>
    <w:p w:rsidR="005D34FA" w:rsidRPr="00CA184C" w:rsidRDefault="005D34FA" w:rsidP="00CA184C">
      <w:r w:rsidRPr="00CA184C"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5D34FA" w:rsidRPr="00CA184C" w:rsidRDefault="005D34FA" w:rsidP="00CA184C">
      <w:r w:rsidRPr="00CA184C">
        <w:t xml:space="preserve">обеспечить более рациональное использование водных </w:t>
      </w:r>
      <w:r w:rsidR="00CE4784" w:rsidRPr="00CA184C">
        <w:t xml:space="preserve">и тепловых </w:t>
      </w:r>
      <w:r w:rsidRPr="00CA184C">
        <w:t>ресурсов;</w:t>
      </w:r>
    </w:p>
    <w:p w:rsidR="005D34FA" w:rsidRPr="00CA184C" w:rsidRDefault="005D34FA" w:rsidP="00CA184C">
      <w:r w:rsidRPr="00CA184C">
        <w:t>снизить тарифы для потребителей</w:t>
      </w:r>
    </w:p>
    <w:p w:rsidR="005D34FA" w:rsidRPr="00CA184C" w:rsidRDefault="005D34FA" w:rsidP="00CA184C"/>
    <w:p w:rsidR="005D34FA" w:rsidRPr="00CA184C" w:rsidRDefault="005D34FA" w:rsidP="00CA184C">
      <w:pPr>
        <w:pStyle w:val="2"/>
      </w:pPr>
      <w:r w:rsidRPr="00CA184C">
        <w:t>Раздел 2. ЦЕЛИ И ЗАДАЧИ ПРОГРАММЫ</w:t>
      </w:r>
    </w:p>
    <w:p w:rsidR="00CA184C" w:rsidRDefault="00CA184C" w:rsidP="00CA184C"/>
    <w:p w:rsidR="00CE4784" w:rsidRPr="00CA184C" w:rsidRDefault="00CE4784" w:rsidP="00CA184C">
      <w:r w:rsidRPr="00CA184C">
        <w:t>Основными ц</w:t>
      </w:r>
      <w:r w:rsidR="005D34FA" w:rsidRPr="00CA184C">
        <w:t>ел</w:t>
      </w:r>
      <w:r w:rsidRPr="00CA184C">
        <w:t>ями</w:t>
      </w:r>
      <w:r w:rsidR="005D34FA" w:rsidRPr="00CA184C">
        <w:t xml:space="preserve"> Программы явля</w:t>
      </w:r>
      <w:r w:rsidRPr="00CA184C">
        <w:t>ю</w:t>
      </w:r>
      <w:r w:rsidR="005D34FA" w:rsidRPr="00CA184C">
        <w:t>тся</w:t>
      </w:r>
      <w:r w:rsidRPr="00CA184C">
        <w:t>:</w:t>
      </w:r>
    </w:p>
    <w:p w:rsidR="00CE4784" w:rsidRPr="00CA184C" w:rsidRDefault="00CE4784" w:rsidP="00CA184C">
      <w:r w:rsidRPr="00CA184C">
        <w:t>Создание условий для социально-экономического развития  коммунальной инфраструктуры Крапивинского района,</w:t>
      </w:r>
    </w:p>
    <w:p w:rsidR="00CE4784" w:rsidRPr="00CA184C" w:rsidRDefault="00CE4784" w:rsidP="00CA184C">
      <w:r w:rsidRPr="00CA184C">
        <w:t>формирования комфортных и безопасных условий проживания и деятельности населения Крапивинского района,</w:t>
      </w:r>
    </w:p>
    <w:p w:rsidR="005D34FA" w:rsidRPr="00CA184C" w:rsidRDefault="00CE4784" w:rsidP="00CA184C">
      <w:r w:rsidRPr="00CA184C">
        <w:t>снижения напряженности за счет повышения качества услуг ЖКХ.</w:t>
      </w:r>
    </w:p>
    <w:p w:rsidR="005D34FA" w:rsidRPr="00CA184C" w:rsidRDefault="005D34FA" w:rsidP="00CA184C">
      <w:r w:rsidRPr="00CA184C">
        <w:t>Для достижения поставленной цели предполагается решить следующие задачи:</w:t>
      </w:r>
    </w:p>
    <w:p w:rsidR="005D34FA" w:rsidRPr="00CA184C" w:rsidRDefault="005D34FA" w:rsidP="00CA184C">
      <w:r w:rsidRPr="00CA184C">
        <w:t>модернизация объектов коммунальной инфраструктуры с целью снижения износа;</w:t>
      </w:r>
    </w:p>
    <w:p w:rsidR="005D34FA" w:rsidRPr="00CA184C" w:rsidRDefault="005D34FA" w:rsidP="00CA184C">
      <w:r w:rsidRPr="00CA184C">
        <w:t>снижение издержек производства и себестоимости услуг предприятий жилищно-коммунального хозяйства;</w:t>
      </w:r>
    </w:p>
    <w:p w:rsidR="005D34FA" w:rsidRPr="00CA184C" w:rsidRDefault="005D34FA" w:rsidP="00CA184C"/>
    <w:p w:rsidR="005D34FA" w:rsidRPr="00CA184C" w:rsidRDefault="005D34FA" w:rsidP="00CA184C">
      <w:pPr>
        <w:pStyle w:val="2"/>
      </w:pPr>
      <w:r w:rsidRPr="00CA184C">
        <w:t>Раздел 3. СИСТЕМА ПРОГРАММНЫХ МЕРОПРИЯТИЙ</w:t>
      </w:r>
    </w:p>
    <w:p w:rsidR="00CA184C" w:rsidRDefault="00CA184C" w:rsidP="00CA184C"/>
    <w:p w:rsidR="005D34FA" w:rsidRPr="00CA184C" w:rsidRDefault="005D34FA" w:rsidP="00CA184C">
      <w:r w:rsidRPr="00CA184C">
        <w:t>Программные мероприятия включают в себя ряд вопросов в области модернизации объектов коммунальной инфраструктуры</w:t>
      </w:r>
      <w:r w:rsidR="001E169A" w:rsidRPr="00CA184C">
        <w:t xml:space="preserve"> и разбиты на подпрограммы:</w:t>
      </w:r>
    </w:p>
    <w:p w:rsidR="001E169A" w:rsidRPr="00CA184C" w:rsidRDefault="001E169A" w:rsidP="00CA184C">
      <w:r w:rsidRPr="00CA184C">
        <w:t>1). «Коммунальная энергетика»;</w:t>
      </w:r>
    </w:p>
    <w:p w:rsidR="001E169A" w:rsidRPr="00CA184C" w:rsidRDefault="001E169A" w:rsidP="00CA184C">
      <w:r w:rsidRPr="00CA184C">
        <w:t>2). «Водоснабжение»</w:t>
      </w:r>
    </w:p>
    <w:p w:rsidR="005D34FA" w:rsidRPr="00CA184C" w:rsidRDefault="001E169A" w:rsidP="00CA184C">
      <w:r w:rsidRPr="00CA184C">
        <w:t>П</w:t>
      </w:r>
      <w:r w:rsidR="005D34FA" w:rsidRPr="00CA184C">
        <w:t>еречень конкретных мероприятий приведен в разделе 7 Программы.</w:t>
      </w:r>
    </w:p>
    <w:p w:rsidR="005D34FA" w:rsidRPr="00CA184C" w:rsidRDefault="005D34FA" w:rsidP="00CA184C"/>
    <w:p w:rsidR="005D34FA" w:rsidRPr="00CA184C" w:rsidRDefault="005D34FA" w:rsidP="00CA184C">
      <w:pPr>
        <w:pStyle w:val="2"/>
      </w:pPr>
      <w:r w:rsidRPr="00CA184C">
        <w:t>Раздел 4. РЕСУРСНОЕ ОБЕСПЕЧЕНИЕ ПРОГРАММЫ</w:t>
      </w:r>
    </w:p>
    <w:p w:rsidR="00CA184C" w:rsidRDefault="00CA184C" w:rsidP="00CA184C"/>
    <w:p w:rsidR="005D34FA" w:rsidRPr="00CA184C" w:rsidRDefault="005D34FA" w:rsidP="00CA184C">
      <w:r w:rsidRPr="00CA184C">
        <w:t xml:space="preserve">Финансирование программных мероприятий осуществляется из средств </w:t>
      </w:r>
      <w:r w:rsidR="004776AC" w:rsidRPr="00CA184C">
        <w:t>местного</w:t>
      </w:r>
      <w:r w:rsidRPr="00CA184C">
        <w:t xml:space="preserve"> бюджета. Всего предусмотрено по Программе из средств </w:t>
      </w:r>
      <w:r w:rsidR="00AE4214" w:rsidRPr="00CA184C">
        <w:t xml:space="preserve">местного </w:t>
      </w:r>
      <w:r w:rsidRPr="00CA184C">
        <w:t xml:space="preserve">бюджета </w:t>
      </w:r>
      <w:r w:rsidR="001F6B4D" w:rsidRPr="00CA184C">
        <w:t>2626</w:t>
      </w:r>
      <w:r w:rsidR="005E7934" w:rsidRPr="00CA184C">
        <w:t xml:space="preserve"> </w:t>
      </w:r>
      <w:r w:rsidRPr="00CA184C">
        <w:t>тысяч рублей.</w:t>
      </w:r>
    </w:p>
    <w:p w:rsidR="005D34FA" w:rsidRPr="00CA184C" w:rsidRDefault="005D34FA" w:rsidP="00CA184C">
      <w:r w:rsidRPr="00CA184C">
        <w:t>Дополнительное финансирование в целях содействия в реализации мероприятий Программы может осуществляться из иных не запрещенных законодательством источников.</w:t>
      </w:r>
    </w:p>
    <w:p w:rsidR="005D34FA" w:rsidRPr="00CA184C" w:rsidRDefault="005D34FA" w:rsidP="00CA184C"/>
    <w:p w:rsidR="005D34FA" w:rsidRPr="00CA184C" w:rsidRDefault="005D34FA" w:rsidP="00CA184C">
      <w:pPr>
        <w:pStyle w:val="2"/>
      </w:pPr>
      <w:r w:rsidRPr="00CA184C">
        <w:t>Раздел 5. ОЦЕНКА ЭФФЕКТИВНОСТИ РЕАЛИЗАЦИИ ПРОГРАММЫ</w:t>
      </w:r>
    </w:p>
    <w:p w:rsidR="00CA184C" w:rsidRDefault="00CA184C" w:rsidP="00CA184C"/>
    <w:p w:rsidR="005D34FA" w:rsidRPr="00CA184C" w:rsidRDefault="005D34FA" w:rsidP="00CA184C">
      <w:r w:rsidRPr="00CA184C">
        <w:t>Выполнение мероприятий Программы позволит получить результаты в производственной, экономической, социальной и экологической сферах:</w:t>
      </w:r>
    </w:p>
    <w:p w:rsidR="005D34FA" w:rsidRPr="00CA184C" w:rsidRDefault="005D34FA" w:rsidP="00CA184C">
      <w:r w:rsidRPr="00CA184C">
        <w:t>в производственной сфере:</w:t>
      </w:r>
    </w:p>
    <w:p w:rsidR="005D34FA" w:rsidRPr="00CA184C" w:rsidRDefault="005D34FA" w:rsidP="00CA184C">
      <w:r w:rsidRPr="00CA184C">
        <w:t>снизить потери при производстве, транспортировании и использовании энергоресурсов;</w:t>
      </w:r>
    </w:p>
    <w:p w:rsidR="00DD749A" w:rsidRPr="00CA184C" w:rsidRDefault="00DD749A" w:rsidP="00CA184C">
      <w:r w:rsidRPr="00CA184C">
        <w:t>обеспечить обновление основных фондов жилищно-коммунальных объектов;</w:t>
      </w:r>
    </w:p>
    <w:p w:rsidR="009A29CA" w:rsidRPr="00CA184C" w:rsidRDefault="00DD749A" w:rsidP="00CA184C">
      <w:r w:rsidRPr="00CA184C">
        <w:t>в экономи</w:t>
      </w:r>
      <w:r w:rsidR="009A29CA" w:rsidRPr="00CA184C">
        <w:t>ческой сфере:</w:t>
      </w:r>
    </w:p>
    <w:p w:rsidR="005D34FA" w:rsidRPr="00CA184C" w:rsidRDefault="009A29CA" w:rsidP="00CA184C">
      <w:r w:rsidRPr="00CA184C">
        <w:t>обеспечить условия для снижения издержек и повышение качества предоставления жилищно-коммунальных услуг;</w:t>
      </w:r>
    </w:p>
    <w:p w:rsidR="009A29CA" w:rsidRPr="00CA184C" w:rsidRDefault="009A29CA" w:rsidP="00CA184C">
      <w:r w:rsidRPr="00CA184C">
        <w:lastRenderedPageBreak/>
        <w:t xml:space="preserve">обеспечить финансовое оздоровление </w:t>
      </w:r>
      <w:r w:rsidR="001D212E" w:rsidRPr="00CA184C">
        <w:t>ж</w:t>
      </w:r>
      <w:r w:rsidR="00BE105D" w:rsidRPr="00CA184C">
        <w:t>илищно-коммунальных предприятий;</w:t>
      </w:r>
    </w:p>
    <w:p w:rsidR="00BE105D" w:rsidRPr="00CA184C" w:rsidRDefault="00BE105D" w:rsidP="00CA184C">
      <w:r w:rsidRPr="00CA184C">
        <w:t>в социальной сфере:</w:t>
      </w:r>
    </w:p>
    <w:p w:rsidR="00BE105D" w:rsidRPr="00CA184C" w:rsidRDefault="00BE105D" w:rsidP="00CA184C">
      <w:r w:rsidRPr="00CA184C">
        <w:t>повысить уровень жизни населения за счет снижения затрат;</w:t>
      </w:r>
    </w:p>
    <w:p w:rsidR="00BE105D" w:rsidRPr="00CA184C" w:rsidRDefault="00FF6344" w:rsidP="00CA184C">
      <w:r w:rsidRPr="00CA184C">
        <w:t>повысить комфортность проживания населения в регионе;</w:t>
      </w:r>
    </w:p>
    <w:p w:rsidR="00FF6344" w:rsidRPr="00CA184C" w:rsidRDefault="00FF6344" w:rsidP="00CA184C">
      <w:r w:rsidRPr="00CA184C">
        <w:t>в экологической сфере:</w:t>
      </w:r>
    </w:p>
    <w:p w:rsidR="00FF6344" w:rsidRPr="00CA184C" w:rsidRDefault="00005B5A" w:rsidP="00CA184C">
      <w:r w:rsidRPr="00CA184C">
        <w:t>сократить количество загрязняющих веществ, попадающих в атмосферу,</w:t>
      </w:r>
    </w:p>
    <w:p w:rsidR="00005B5A" w:rsidRPr="00CA184C" w:rsidRDefault="00005B5A" w:rsidP="00CA184C">
      <w:r w:rsidRPr="00CA184C">
        <w:t xml:space="preserve">повысить эффективность использования </w:t>
      </w:r>
      <w:r w:rsidR="00F50BAD" w:rsidRPr="00CA184C">
        <w:t>водных и топливных ресурсов.</w:t>
      </w:r>
    </w:p>
    <w:p w:rsidR="00811F75" w:rsidRPr="00CA184C" w:rsidRDefault="003A0825" w:rsidP="00CA184C">
      <w:r w:rsidRPr="00CA184C">
        <w:t xml:space="preserve">1. </w:t>
      </w:r>
      <w:r w:rsidR="00F50BAD" w:rsidRPr="00CA184C">
        <w:t>В котельн</w:t>
      </w:r>
      <w:r w:rsidR="00811F75" w:rsidRPr="00CA184C">
        <w:t>ой</w:t>
      </w:r>
      <w:r w:rsidR="00F50BAD" w:rsidRPr="00CA184C">
        <w:t xml:space="preserve"> </w:t>
      </w:r>
      <w:proofErr w:type="spellStart"/>
      <w:r w:rsidR="00F50BAD" w:rsidRPr="00CA184C">
        <w:t>п.Зеленогорский</w:t>
      </w:r>
      <w:proofErr w:type="spellEnd"/>
      <w:r w:rsidR="004776AC" w:rsidRPr="00CA184C">
        <w:t xml:space="preserve"> </w:t>
      </w:r>
      <w:r w:rsidR="00811F75" w:rsidRPr="00CA184C">
        <w:t>за счет установки котла марки КВТС-10 взамен 3-его котла</w:t>
      </w:r>
      <w:r w:rsidR="000B39B6" w:rsidRPr="00CA184C">
        <w:t xml:space="preserve"> экономия топлива в год будет составлять 2311,1 тонн в год или </w:t>
      </w:r>
      <w:r w:rsidR="00B7459D" w:rsidRPr="00CA184C">
        <w:t>2126,2 тыс. руб.</w:t>
      </w:r>
    </w:p>
    <w:p w:rsidR="00811F75" w:rsidRPr="00CA184C" w:rsidRDefault="003A0825" w:rsidP="00CA184C">
      <w:r w:rsidRPr="00CA184C">
        <w:t>Технико-экономическое обоснование:</w:t>
      </w:r>
    </w:p>
    <w:p w:rsidR="003A0825" w:rsidRPr="00CA184C" w:rsidRDefault="0071102E" w:rsidP="00CA184C">
      <w:r w:rsidRPr="00CA184C">
        <w:t xml:space="preserve">Установленная </w:t>
      </w:r>
      <w:r w:rsidR="001F5FDC" w:rsidRPr="00CA184C">
        <w:t xml:space="preserve">мощность котла 10 Гкал/час при фактическом КПД 3-его котла 47%. </w:t>
      </w:r>
      <w:r w:rsidR="006C1438" w:rsidRPr="00CA184C">
        <w:t>Подключенная тепловая нагрузка – 5,2 Гкал/час.</w:t>
      </w:r>
    </w:p>
    <w:p w:rsidR="00730C95" w:rsidRPr="00CA184C" w:rsidRDefault="00730C95" w:rsidP="00CA184C">
      <w:r w:rsidRPr="00CA184C">
        <w:t>Выработка тепловой энергии в год третьим котлом составляет:</w:t>
      </w:r>
    </w:p>
    <w:p w:rsidR="00730C95" w:rsidRPr="00CA184C" w:rsidRDefault="00730C95" w:rsidP="00CA184C">
      <w:r w:rsidRPr="00CA184C">
        <w:t>5,2 Гкал/час*0,47*</w:t>
      </w:r>
      <w:r w:rsidR="000B1C39" w:rsidRPr="00CA184C">
        <w:t>5540</w:t>
      </w:r>
      <w:r w:rsidR="00CA184C">
        <w:t xml:space="preserve"> часов = 13</w:t>
      </w:r>
      <w:r w:rsidR="00C3168C" w:rsidRPr="00CA184C">
        <w:t>539,8 Гкал</w:t>
      </w:r>
    </w:p>
    <w:p w:rsidR="00C3168C" w:rsidRPr="00CA184C" w:rsidRDefault="00D82174" w:rsidP="00CA184C">
      <w:r w:rsidRPr="00CA184C">
        <w:t>Стандартный КПД нового котла – 79%.</w:t>
      </w:r>
    </w:p>
    <w:p w:rsidR="00D82174" w:rsidRPr="00CA184C" w:rsidRDefault="00D82174" w:rsidP="00CA184C">
      <w:r w:rsidRPr="00CA184C">
        <w:t>Выработка тепловой энергии в год новым котлом составит:</w:t>
      </w:r>
    </w:p>
    <w:p w:rsidR="00D82174" w:rsidRPr="00CA184C" w:rsidRDefault="00D82174" w:rsidP="00CA184C">
      <w:r w:rsidRPr="00CA184C">
        <w:t xml:space="preserve">5,2 Гкал/час*0,79*5540 часов = </w:t>
      </w:r>
      <w:r w:rsidR="00B71A08" w:rsidRPr="00CA184C">
        <w:t>22 758,3</w:t>
      </w:r>
      <w:r w:rsidRPr="00CA184C">
        <w:t xml:space="preserve"> Гкал</w:t>
      </w:r>
    </w:p>
    <w:p w:rsidR="00D82174" w:rsidRPr="00CA184C" w:rsidRDefault="00B71A08" w:rsidP="00CA184C">
      <w:r w:rsidRPr="00CA184C">
        <w:t>Увеличение выработки тепловой энергии при том же расходе угля составит:</w:t>
      </w:r>
    </w:p>
    <w:p w:rsidR="00B71A08" w:rsidRPr="00CA184C" w:rsidRDefault="00B71A08" w:rsidP="00CA184C">
      <w:r w:rsidRPr="00CA184C">
        <w:t xml:space="preserve">22758,3 Гкал – 13539,8 Гкал = </w:t>
      </w:r>
      <w:r w:rsidR="00A22E37" w:rsidRPr="00CA184C">
        <w:t>9218,5 Гкал</w:t>
      </w:r>
    </w:p>
    <w:p w:rsidR="00A22E37" w:rsidRPr="00CA184C" w:rsidRDefault="00A22E37" w:rsidP="00CA184C">
      <w:r w:rsidRPr="00CA184C">
        <w:t>Экономия топлива составит:</w:t>
      </w:r>
    </w:p>
    <w:p w:rsidR="00A22E37" w:rsidRPr="00CA184C" w:rsidRDefault="00A22E37" w:rsidP="00CA184C">
      <w:r w:rsidRPr="00CA184C">
        <w:t xml:space="preserve">9218,5 Гкал * (177/0,706) </w:t>
      </w:r>
      <w:r w:rsidR="001046A1" w:rsidRPr="00CA184C">
        <w:t>= 2311,1 тонн в год</w:t>
      </w:r>
    </w:p>
    <w:p w:rsidR="001046A1" w:rsidRPr="00CA184C" w:rsidRDefault="001046A1" w:rsidP="00CA184C">
      <w:r w:rsidRPr="00CA184C">
        <w:t>2311,1 т. * 918 руб.</w:t>
      </w:r>
      <w:r w:rsidR="00CA184C">
        <w:t xml:space="preserve"> за тонну = 2</w:t>
      </w:r>
      <w:r w:rsidR="00963A23" w:rsidRPr="00CA184C">
        <w:t>121,6 тыс.руб. в год.</w:t>
      </w:r>
    </w:p>
    <w:p w:rsidR="00963A23" w:rsidRPr="00CA184C" w:rsidRDefault="00963A23" w:rsidP="00CA184C">
      <w:r w:rsidRPr="00CA184C">
        <w:t>Срок окупаемости составит:</w:t>
      </w:r>
    </w:p>
    <w:p w:rsidR="00963A23" w:rsidRPr="00CA184C" w:rsidRDefault="001F6B4D" w:rsidP="00CA184C">
      <w:r w:rsidRPr="00CA184C">
        <w:t>90</w:t>
      </w:r>
      <w:r w:rsidR="009E5749" w:rsidRPr="00CA184C">
        <w:t>0 тыс.руб. / 2121,6 тыс.руб. =</w:t>
      </w:r>
      <w:r w:rsidR="00EC151F" w:rsidRPr="00CA184C">
        <w:t xml:space="preserve"> 0,</w:t>
      </w:r>
      <w:r w:rsidR="00E46FAF" w:rsidRPr="00CA184C">
        <w:t>42</w:t>
      </w:r>
      <w:r w:rsidR="00EC151F" w:rsidRPr="00CA184C">
        <w:t xml:space="preserve"> года или </w:t>
      </w:r>
      <w:r w:rsidR="00E46FAF" w:rsidRPr="00CA184C">
        <w:t xml:space="preserve">5 </w:t>
      </w:r>
      <w:r w:rsidR="00EC151F" w:rsidRPr="00CA184C">
        <w:t>месяцев.</w:t>
      </w:r>
    </w:p>
    <w:p w:rsidR="008C5069" w:rsidRPr="00CA184C" w:rsidRDefault="008C5069" w:rsidP="00CA184C">
      <w:r w:rsidRPr="00CA184C">
        <w:t>Себестоимость 1 Гкал снизится на:</w:t>
      </w:r>
    </w:p>
    <w:p w:rsidR="008C5069" w:rsidRPr="00CA184C" w:rsidRDefault="001E2638" w:rsidP="00CA184C">
      <w:r w:rsidRPr="00CA184C">
        <w:t>918,84</w:t>
      </w:r>
      <w:r w:rsidR="008C5069" w:rsidRPr="00CA184C">
        <w:t xml:space="preserve"> – </w:t>
      </w:r>
      <w:r w:rsidR="003947AB" w:rsidRPr="00CA184C">
        <w:t>893,3</w:t>
      </w:r>
      <w:r w:rsidR="008C5069" w:rsidRPr="00CA184C">
        <w:t xml:space="preserve"> = </w:t>
      </w:r>
      <w:r w:rsidR="003947AB" w:rsidRPr="00CA184C">
        <w:t>25,54</w:t>
      </w:r>
      <w:r w:rsidR="008C5069" w:rsidRPr="00CA184C">
        <w:t xml:space="preserve"> рубля.</w:t>
      </w:r>
    </w:p>
    <w:p w:rsidR="005E59AD" w:rsidRPr="00CA184C" w:rsidRDefault="005E59AD" w:rsidP="00CA184C">
      <w:r w:rsidRPr="00CA184C">
        <w:t xml:space="preserve">2. Замена ветхой теплосети протяженностью </w:t>
      </w:r>
      <w:smartTag w:uri="urn:schemas-microsoft-com:office:smarttags" w:element="metricconverter">
        <w:smartTagPr>
          <w:attr w:name="ProductID" w:val="600 м"/>
        </w:smartTagPr>
        <w:r w:rsidRPr="00CA184C">
          <w:t>600 м</w:t>
        </w:r>
      </w:smartTag>
      <w:r w:rsidRPr="00CA184C">
        <w:t>. от МУЗ «</w:t>
      </w:r>
      <w:proofErr w:type="spellStart"/>
      <w:r w:rsidRPr="00CA184C">
        <w:t>Крапивинская</w:t>
      </w:r>
      <w:proofErr w:type="spellEnd"/>
      <w:r w:rsidRPr="00CA184C">
        <w:t xml:space="preserve"> ЦРБ» до ж/</w:t>
      </w:r>
      <w:proofErr w:type="spellStart"/>
      <w:r w:rsidRPr="00CA184C">
        <w:t>д</w:t>
      </w:r>
      <w:proofErr w:type="spellEnd"/>
      <w:r w:rsidRPr="00CA184C">
        <w:t xml:space="preserve"> №80 в </w:t>
      </w:r>
      <w:proofErr w:type="spellStart"/>
      <w:r w:rsidRPr="00CA184C">
        <w:t>п.Зеленогорский</w:t>
      </w:r>
      <w:proofErr w:type="spellEnd"/>
      <w:r w:rsidRPr="00CA184C">
        <w:t xml:space="preserve"> позволит увеличение объема воды в теплосети</w:t>
      </w:r>
      <w:r w:rsidR="00A4133F" w:rsidRPr="00CA184C">
        <w:t xml:space="preserve"> и </w:t>
      </w:r>
      <w:r w:rsidRPr="00CA184C">
        <w:t xml:space="preserve"> устрани</w:t>
      </w:r>
      <w:r w:rsidR="00A4133F" w:rsidRPr="00CA184C">
        <w:t>ть</w:t>
      </w:r>
      <w:r w:rsidRPr="00CA184C">
        <w:t xml:space="preserve"> п</w:t>
      </w:r>
      <w:r w:rsidR="00A4133F" w:rsidRPr="00CA184C">
        <w:t>редпосылки</w:t>
      </w:r>
      <w:r w:rsidRPr="00CA184C">
        <w:t xml:space="preserve"> для аварийн</w:t>
      </w:r>
      <w:r w:rsidR="00A4133F" w:rsidRPr="00CA184C">
        <w:t>ой</w:t>
      </w:r>
      <w:r w:rsidRPr="00CA184C">
        <w:t xml:space="preserve"> </w:t>
      </w:r>
      <w:r w:rsidR="00A4133F" w:rsidRPr="00CA184C">
        <w:t>ситуации</w:t>
      </w:r>
      <w:r w:rsidR="00C32F78" w:rsidRPr="00CA184C">
        <w:t xml:space="preserve">. Через этот участок теплосети снабжаются теплом и горячей водой </w:t>
      </w:r>
      <w:r w:rsidR="00787F1E" w:rsidRPr="00CA184C">
        <w:t xml:space="preserve">жители 8 многоквартирных домов, детский сад «Улыбка», </w:t>
      </w:r>
      <w:proofErr w:type="spellStart"/>
      <w:r w:rsidR="00787F1E" w:rsidRPr="00CA184C">
        <w:t>Зеленогорский</w:t>
      </w:r>
      <w:proofErr w:type="spellEnd"/>
      <w:r w:rsidR="00787F1E" w:rsidRPr="00CA184C">
        <w:t xml:space="preserve"> филиал ДЮСШ и 4 коттеджа, т.е. </w:t>
      </w:r>
      <w:r w:rsidR="00B82052" w:rsidRPr="00CA184C">
        <w:t>более ¼ населения поселка. Замена данного участка теплосети позволит решить наиболее наболевший вопрос по теплу в поселке – это обеспечение теплом жителей д.№12, д.№21, д.№61.</w:t>
      </w:r>
    </w:p>
    <w:p w:rsidR="00811F75" w:rsidRPr="00CA184C" w:rsidRDefault="00320F72" w:rsidP="00CA184C">
      <w:r w:rsidRPr="00CA184C">
        <w:t>3</w:t>
      </w:r>
      <w:r w:rsidR="00575281" w:rsidRPr="00CA184C">
        <w:t>. Проведение гидравлического расчета теплосетей п.Крапивинский</w:t>
      </w:r>
      <w:r w:rsidRPr="00CA184C">
        <w:t xml:space="preserve"> </w:t>
      </w:r>
      <w:r w:rsidR="00FA7494" w:rsidRPr="00CA184C">
        <w:t>позволит</w:t>
      </w:r>
      <w:r w:rsidRPr="00CA184C">
        <w:t xml:space="preserve"> обеспеч</w:t>
      </w:r>
      <w:r w:rsidR="00FA7494" w:rsidRPr="00CA184C">
        <w:t>ить</w:t>
      </w:r>
      <w:r w:rsidRPr="00CA184C">
        <w:t xml:space="preserve"> населения поселка </w:t>
      </w:r>
      <w:r w:rsidR="00FA7494" w:rsidRPr="00CA184C">
        <w:t xml:space="preserve">стабильным </w:t>
      </w:r>
      <w:r w:rsidRPr="00CA184C">
        <w:t xml:space="preserve">теплом, </w:t>
      </w:r>
      <w:r w:rsidR="00FA7494" w:rsidRPr="00CA184C">
        <w:t xml:space="preserve">обеспечить централизованным теплом здания согласно </w:t>
      </w:r>
      <w:r w:rsidRPr="00CA184C">
        <w:t>плана перспективного развития жилищного строительства в поселке.</w:t>
      </w:r>
    </w:p>
    <w:p w:rsidR="00320F72" w:rsidRPr="00CA184C" w:rsidRDefault="00E46FAF" w:rsidP="00CA184C">
      <w:r w:rsidRPr="00CA184C">
        <w:t>4</w:t>
      </w:r>
      <w:r w:rsidR="00373758" w:rsidRPr="00CA184C">
        <w:t xml:space="preserve">. </w:t>
      </w:r>
      <w:r w:rsidR="000075AE" w:rsidRPr="00CA184C">
        <w:t>Проведение наладочных работ в котельной санатория «</w:t>
      </w:r>
      <w:proofErr w:type="spellStart"/>
      <w:r w:rsidR="000075AE" w:rsidRPr="00CA184C">
        <w:t>Борисовский</w:t>
      </w:r>
      <w:proofErr w:type="spellEnd"/>
      <w:r w:rsidR="000075AE" w:rsidRPr="00CA184C">
        <w:t>» позволит улучшить экологическую</w:t>
      </w:r>
      <w:r w:rsidR="00133B5C" w:rsidRPr="00CA184C">
        <w:t xml:space="preserve"> ситуацию в районе котельной и, соответственно, многоквартирного жилого дома ул.Санаторий, 1.</w:t>
      </w:r>
    </w:p>
    <w:p w:rsidR="00320F72" w:rsidRPr="00CA184C" w:rsidRDefault="00E46FAF" w:rsidP="00CA184C">
      <w:r w:rsidRPr="00CA184C">
        <w:t>5</w:t>
      </w:r>
      <w:r w:rsidR="00133B5C" w:rsidRPr="00CA184C">
        <w:t>.</w:t>
      </w:r>
      <w:r w:rsidR="00FE2E9A" w:rsidRPr="00CA184C">
        <w:t xml:space="preserve"> Замена ветхой водопроводной сети от д.№4а до школы </w:t>
      </w:r>
      <w:r w:rsidR="00CE14E1" w:rsidRPr="00CA184C">
        <w:t xml:space="preserve">в </w:t>
      </w:r>
      <w:proofErr w:type="spellStart"/>
      <w:r w:rsidR="00CE14E1" w:rsidRPr="00CA184C">
        <w:t>п.Зеленогорский</w:t>
      </w:r>
      <w:proofErr w:type="spellEnd"/>
      <w:r w:rsidR="00CE14E1" w:rsidRPr="00CA184C">
        <w:t xml:space="preserve"> </w:t>
      </w:r>
      <w:r w:rsidR="00FE2E9A" w:rsidRPr="00CA184C">
        <w:t xml:space="preserve">позволит снизить </w:t>
      </w:r>
      <w:r w:rsidR="00F027F1" w:rsidRPr="00CA184C">
        <w:t xml:space="preserve">потери воды и </w:t>
      </w:r>
      <w:r w:rsidR="00FE2E9A" w:rsidRPr="00CA184C">
        <w:t>уменьш</w:t>
      </w:r>
      <w:r w:rsidR="00CE14E1" w:rsidRPr="00CA184C">
        <w:t>ить</w:t>
      </w:r>
      <w:r w:rsidR="00FE2E9A" w:rsidRPr="00CA184C">
        <w:t xml:space="preserve"> затрат</w:t>
      </w:r>
      <w:r w:rsidR="00CE14E1" w:rsidRPr="00CA184C">
        <w:t>ы</w:t>
      </w:r>
      <w:r w:rsidR="00FE2E9A" w:rsidRPr="00CA184C">
        <w:t xml:space="preserve"> на ремонтные работы</w:t>
      </w:r>
      <w:r w:rsidR="00F027F1" w:rsidRPr="00CA184C">
        <w:t>.</w:t>
      </w:r>
      <w:r w:rsidR="004A4D4A" w:rsidRPr="00CA184C">
        <w:t xml:space="preserve"> На данном участке водопроводной сети в 2009г. ликвидировано две аварийных ситуации. Стоимость затрат по ликвидации аварии составила более 60 тыс.руб. </w:t>
      </w:r>
      <w:r w:rsidR="00C23AB9" w:rsidRPr="00CA184C">
        <w:t xml:space="preserve">В настоящее время на этом участке имеется утечка холодной воды. Объем потерь составляет ориентировочно </w:t>
      </w:r>
      <w:smartTag w:uri="urn:schemas-microsoft-com:office:smarttags" w:element="metricconverter">
        <w:smartTagPr>
          <w:attr w:name="ProductID" w:val="24 м³"/>
        </w:smartTagPr>
        <w:r w:rsidR="00901BD8" w:rsidRPr="00CA184C">
          <w:t>24</w:t>
        </w:r>
        <w:r w:rsidR="00C23AB9" w:rsidRPr="00CA184C">
          <w:t xml:space="preserve"> м</w:t>
        </w:r>
        <w:r w:rsidR="00901BD8" w:rsidRPr="00CA184C">
          <w:t>³</w:t>
        </w:r>
      </w:smartTag>
      <w:r w:rsidR="00901BD8" w:rsidRPr="00CA184C">
        <w:t xml:space="preserve"> в сутки, т.е. </w:t>
      </w:r>
      <w:smartTag w:uri="urn:schemas-microsoft-com:office:smarttags" w:element="metricconverter">
        <w:smartTagPr>
          <w:attr w:name="ProductID" w:val="8760 м³"/>
        </w:smartTagPr>
        <w:r w:rsidR="00901BD8" w:rsidRPr="00CA184C">
          <w:t>8760 м³</w:t>
        </w:r>
      </w:smartTag>
      <w:r w:rsidR="00901BD8" w:rsidRPr="00CA184C">
        <w:t xml:space="preserve"> в год.</w:t>
      </w:r>
    </w:p>
    <w:p w:rsidR="00901BD8" w:rsidRPr="00CA184C" w:rsidRDefault="00901BD8" w:rsidP="00CA184C">
      <w:r w:rsidRPr="00CA184C">
        <w:t>Себестоимость 1 м³ составляет 17,86 руб.</w:t>
      </w:r>
    </w:p>
    <w:p w:rsidR="001B27B0" w:rsidRPr="00CA184C" w:rsidRDefault="001B27B0" w:rsidP="00CA184C">
      <w:r w:rsidRPr="00CA184C">
        <w:t>Итого предприятие несет годовые убытки по этому участку сети:</w:t>
      </w:r>
    </w:p>
    <w:p w:rsidR="001B27B0" w:rsidRPr="00CA184C" w:rsidRDefault="001B27B0" w:rsidP="00CA184C">
      <w:r w:rsidRPr="00CA184C">
        <w:t xml:space="preserve">8760 м³ * 17,86 руб. + 60 000 руб. = </w:t>
      </w:r>
      <w:r w:rsidR="00FC3995" w:rsidRPr="00CA184C">
        <w:t>216 453,6 руб.</w:t>
      </w:r>
    </w:p>
    <w:p w:rsidR="00FA7BAC" w:rsidRPr="00CA184C" w:rsidRDefault="00FA7BAC" w:rsidP="00CA184C">
      <w:r w:rsidRPr="00CA184C">
        <w:t>Окупаемость затрат составит:</w:t>
      </w:r>
    </w:p>
    <w:p w:rsidR="00FA7BAC" w:rsidRPr="00CA184C" w:rsidRDefault="00FA7BAC" w:rsidP="00CA184C">
      <w:r w:rsidRPr="00CA184C">
        <w:t xml:space="preserve">750000 руб. / 216 453,6 руб. = </w:t>
      </w:r>
      <w:r w:rsidR="0034176B" w:rsidRPr="00CA184C">
        <w:t>3,5 года.</w:t>
      </w:r>
    </w:p>
    <w:p w:rsidR="00FC3995" w:rsidRPr="00CA184C" w:rsidRDefault="00FC3995" w:rsidP="00CA184C">
      <w:r w:rsidRPr="00CA184C">
        <w:lastRenderedPageBreak/>
        <w:t>В случае реализации мероприятий согласно Программы себестоимость 1 м³ воды снизится на:</w:t>
      </w:r>
    </w:p>
    <w:p w:rsidR="00FC3995" w:rsidRPr="00CA184C" w:rsidRDefault="00FC3995" w:rsidP="00CA184C">
      <w:r w:rsidRPr="00CA184C">
        <w:t xml:space="preserve">17,86 руб. – 17,62 руб. = </w:t>
      </w:r>
      <w:r w:rsidR="00FA7BAC" w:rsidRPr="00CA184C">
        <w:t>0,24 руб.</w:t>
      </w:r>
    </w:p>
    <w:p w:rsidR="00133B5C" w:rsidRPr="00CA184C" w:rsidRDefault="00B35854" w:rsidP="00CA184C">
      <w:r w:rsidRPr="00CA184C">
        <w:t>6</w:t>
      </w:r>
      <w:r w:rsidR="00133B5C" w:rsidRPr="00CA184C">
        <w:t xml:space="preserve">. Установка башни </w:t>
      </w:r>
      <w:proofErr w:type="spellStart"/>
      <w:r w:rsidR="00133B5C" w:rsidRPr="00CA184C">
        <w:t>Рожневского</w:t>
      </w:r>
      <w:proofErr w:type="spellEnd"/>
      <w:r w:rsidR="00133B5C" w:rsidRPr="00CA184C">
        <w:t xml:space="preserve"> и Эл. привода ИРБИ 83 (Р) – 5,5 в комплекте с датчиком давления и кабелем 0,15 в с.Борисово </w:t>
      </w:r>
      <w:r w:rsidR="000865A5" w:rsidRPr="00CA184C">
        <w:t xml:space="preserve">позволит снизить затраты </w:t>
      </w:r>
      <w:r w:rsidR="00B15D0D" w:rsidRPr="00CA184C">
        <w:t>на электроэнергию</w:t>
      </w:r>
      <w:r w:rsidR="00BC7216" w:rsidRPr="00CA184C">
        <w:t xml:space="preserve"> на 85,2 тыс.руб. в год</w:t>
      </w:r>
      <w:r w:rsidR="00B15D0D" w:rsidRPr="00CA184C">
        <w:t>.</w:t>
      </w:r>
    </w:p>
    <w:p w:rsidR="00D56760" w:rsidRPr="00CA184C" w:rsidRDefault="00D56760" w:rsidP="00CA184C">
      <w:r w:rsidRPr="00CA184C">
        <w:t>Срок окупаемости составит:</w:t>
      </w:r>
    </w:p>
    <w:p w:rsidR="00D56760" w:rsidRPr="00CA184C" w:rsidRDefault="00B35854" w:rsidP="00CA184C">
      <w:r w:rsidRPr="00CA184C">
        <w:t>15</w:t>
      </w:r>
      <w:r w:rsidR="00D56760" w:rsidRPr="00CA184C">
        <w:t xml:space="preserve">0000 / 85 200 = </w:t>
      </w:r>
      <w:r w:rsidRPr="00CA184C">
        <w:t>1,7</w:t>
      </w:r>
      <w:r w:rsidR="00D56760" w:rsidRPr="00CA184C">
        <w:t xml:space="preserve"> года</w:t>
      </w:r>
    </w:p>
    <w:p w:rsidR="00D56760" w:rsidRPr="00CA184C" w:rsidRDefault="00D56760" w:rsidP="00CA184C">
      <w:r w:rsidRPr="00CA184C">
        <w:t>Себестоимость 1 м³ снизится на:</w:t>
      </w:r>
    </w:p>
    <w:p w:rsidR="00D56760" w:rsidRPr="00CA184C" w:rsidRDefault="00995E55" w:rsidP="00CA184C">
      <w:r w:rsidRPr="00CA184C">
        <w:t>17,70 –</w:t>
      </w:r>
      <w:r w:rsidR="00230E36" w:rsidRPr="00CA184C">
        <w:t xml:space="preserve"> </w:t>
      </w:r>
      <w:r w:rsidRPr="00CA184C">
        <w:t>15,97 = 1,73 рубля.</w:t>
      </w:r>
    </w:p>
    <w:p w:rsidR="000865A5" w:rsidRPr="00CA184C" w:rsidRDefault="00B35854" w:rsidP="00CA184C">
      <w:r w:rsidRPr="00CA184C">
        <w:t>7</w:t>
      </w:r>
      <w:r w:rsidR="000865A5" w:rsidRPr="00CA184C">
        <w:t xml:space="preserve">. Установка башни </w:t>
      </w:r>
      <w:proofErr w:type="spellStart"/>
      <w:r w:rsidR="000865A5" w:rsidRPr="00CA184C">
        <w:t>Рожневского</w:t>
      </w:r>
      <w:proofErr w:type="spellEnd"/>
      <w:r w:rsidR="000865A5" w:rsidRPr="00CA184C">
        <w:t xml:space="preserve"> и Эл. привода ИРБИ 83 (Р) – 5,5 в комплекте с датчиком давления и кабелем 0,15 в </w:t>
      </w:r>
      <w:proofErr w:type="spellStart"/>
      <w:r w:rsidR="00837EA4" w:rsidRPr="00CA184C">
        <w:t>п.Перехляй</w:t>
      </w:r>
      <w:proofErr w:type="spellEnd"/>
      <w:r w:rsidR="000865A5" w:rsidRPr="00CA184C">
        <w:t xml:space="preserve"> позволит снизить затраты </w:t>
      </w:r>
      <w:r w:rsidR="004E4C9E" w:rsidRPr="00CA184C">
        <w:t>на электроэнергию</w:t>
      </w:r>
      <w:r w:rsidR="000865A5" w:rsidRPr="00CA184C">
        <w:t xml:space="preserve"> на  </w:t>
      </w:r>
      <w:r w:rsidR="00837EA4" w:rsidRPr="00CA184C">
        <w:t>69,9</w:t>
      </w:r>
      <w:r w:rsidR="000865A5" w:rsidRPr="00CA184C">
        <w:t xml:space="preserve"> тыс. руб. в год.</w:t>
      </w:r>
    </w:p>
    <w:p w:rsidR="00D56760" w:rsidRPr="00CA184C" w:rsidRDefault="00D56760" w:rsidP="00CA184C">
      <w:r w:rsidRPr="00CA184C">
        <w:t>Срок окупаемости составит:</w:t>
      </w:r>
    </w:p>
    <w:p w:rsidR="00D56760" w:rsidRPr="00CA184C" w:rsidRDefault="00B35854" w:rsidP="00CA184C">
      <w:r w:rsidRPr="00CA184C">
        <w:t>150</w:t>
      </w:r>
      <w:r w:rsidR="00D56760" w:rsidRPr="00CA184C">
        <w:t xml:space="preserve"> 000 / 69 900 = </w:t>
      </w:r>
      <w:r w:rsidRPr="00CA184C">
        <w:t>2,1</w:t>
      </w:r>
      <w:r w:rsidR="00D56760" w:rsidRPr="00CA184C">
        <w:t xml:space="preserve"> года</w:t>
      </w:r>
    </w:p>
    <w:p w:rsidR="00D56760" w:rsidRPr="00CA184C" w:rsidRDefault="00D56760" w:rsidP="00CA184C">
      <w:r w:rsidRPr="00CA184C">
        <w:t>Себестоимость 1 м³ снизится на:</w:t>
      </w:r>
    </w:p>
    <w:p w:rsidR="00D56760" w:rsidRPr="00CA184C" w:rsidRDefault="005E58C1" w:rsidP="00CA184C">
      <w:r w:rsidRPr="00CA184C">
        <w:t>15,33</w:t>
      </w:r>
      <w:r w:rsidR="00230E36" w:rsidRPr="00CA184C">
        <w:t xml:space="preserve"> – 14,</w:t>
      </w:r>
      <w:r w:rsidRPr="00CA184C">
        <w:t>20</w:t>
      </w:r>
      <w:r w:rsidR="00230E36" w:rsidRPr="00CA184C">
        <w:t xml:space="preserve"> = </w:t>
      </w:r>
      <w:r w:rsidRPr="00CA184C">
        <w:t>1,13 рублей</w:t>
      </w:r>
      <w:r w:rsidR="005457EF" w:rsidRPr="00CA184C">
        <w:t>.</w:t>
      </w:r>
    </w:p>
    <w:p w:rsidR="00373758" w:rsidRPr="00CA184C" w:rsidRDefault="00B35854" w:rsidP="00CA184C">
      <w:r w:rsidRPr="00CA184C">
        <w:t>8</w:t>
      </w:r>
      <w:r w:rsidR="00373758" w:rsidRPr="00CA184C">
        <w:t xml:space="preserve">. </w:t>
      </w:r>
      <w:r w:rsidR="0012101E" w:rsidRPr="00CA184C">
        <w:t>Ремонт кровли ж/</w:t>
      </w:r>
      <w:proofErr w:type="spellStart"/>
      <w:r w:rsidR="0012101E" w:rsidRPr="00CA184C">
        <w:t>д</w:t>
      </w:r>
      <w:proofErr w:type="spellEnd"/>
      <w:r w:rsidR="0012101E" w:rsidRPr="00CA184C">
        <w:t xml:space="preserve"> ул.Центральная д.№3 в </w:t>
      </w:r>
      <w:proofErr w:type="spellStart"/>
      <w:r w:rsidR="0012101E" w:rsidRPr="00CA184C">
        <w:t>п.Зеленогорский</w:t>
      </w:r>
      <w:proofErr w:type="spellEnd"/>
      <w:r w:rsidR="0012101E" w:rsidRPr="00CA184C">
        <w:t xml:space="preserve"> позволит </w:t>
      </w:r>
      <w:r w:rsidR="0074737B" w:rsidRPr="00CA184C">
        <w:t xml:space="preserve">устранить предпосылки для аварийных ситуаций, уменьшить затраты на ремонтные работы для собственников жилья. Т.к. согласно </w:t>
      </w:r>
      <w:r w:rsidR="00EE22C6" w:rsidRPr="00CA184C">
        <w:t xml:space="preserve">ст.39 </w:t>
      </w:r>
      <w:r w:rsidR="0074737B" w:rsidRPr="00CA184C">
        <w:t>Жилищно</w:t>
      </w:r>
      <w:r w:rsidR="00EE22C6" w:rsidRPr="00CA184C">
        <w:t>го</w:t>
      </w:r>
      <w:r w:rsidR="0074737B" w:rsidRPr="00CA184C">
        <w:t xml:space="preserve"> кодекс</w:t>
      </w:r>
      <w:r w:rsidR="00EE22C6" w:rsidRPr="00CA184C">
        <w:t>а</w:t>
      </w:r>
      <w:r w:rsidR="0074737B" w:rsidRPr="00CA184C">
        <w:t xml:space="preserve"> </w:t>
      </w:r>
      <w:r w:rsidR="00EE22C6" w:rsidRPr="00CA184C">
        <w:t xml:space="preserve">собственники помещений в </w:t>
      </w:r>
      <w:r w:rsidR="00A8268B" w:rsidRPr="00CA184C">
        <w:t>многоквартирном</w:t>
      </w:r>
      <w:r w:rsidR="00EE22C6" w:rsidRPr="00CA184C">
        <w:t xml:space="preserve"> доме несут б</w:t>
      </w:r>
      <w:r w:rsidR="00A8268B" w:rsidRPr="00CA184C">
        <w:t>р</w:t>
      </w:r>
      <w:r w:rsidR="00EE22C6" w:rsidRPr="00CA184C">
        <w:t>емя расходов на содержание общего</w:t>
      </w:r>
      <w:r w:rsidR="00A8268B" w:rsidRPr="00CA184C">
        <w:t xml:space="preserve"> имущества в многоквартирном доме, то оплата по ремонту кровли должна производится за счет дополнительных сборов с жителей дома. Кровля находится в аварийном состоянии и </w:t>
      </w:r>
      <w:r w:rsidR="00210EBC" w:rsidRPr="00CA184C">
        <w:t xml:space="preserve">требует безотлагательного ремонта в летний период. Сумма ремонта составит 300 тыс.руб., из которых 100 тыс.руб. средства собранные с жителей согласно тарифа на капитальный ремонт. Оставшаяся сумма </w:t>
      </w:r>
      <w:r w:rsidR="00F07879" w:rsidRPr="00CA184C">
        <w:t xml:space="preserve">200 тыс.руб., т.к. общая площадь квартир </w:t>
      </w:r>
      <w:smartTag w:uri="urn:schemas-microsoft-com:office:smarttags" w:element="metricconverter">
        <w:smartTagPr>
          <w:attr w:name="ProductID" w:val="4617 м²"/>
        </w:smartTagPr>
        <w:r w:rsidR="00D42779" w:rsidRPr="00CA184C">
          <w:t>4617</w:t>
        </w:r>
        <w:r w:rsidR="00F07879" w:rsidRPr="00CA184C">
          <w:t xml:space="preserve"> м²</w:t>
        </w:r>
      </w:smartTag>
      <w:r w:rsidR="00F07879" w:rsidRPr="00CA184C">
        <w:t xml:space="preserve">, то сумма за </w:t>
      </w:r>
      <w:smartTag w:uri="urn:schemas-microsoft-com:office:smarttags" w:element="metricconverter">
        <w:smartTagPr>
          <w:attr w:name="ProductID" w:val="1 м²"/>
        </w:smartTagPr>
        <w:r w:rsidR="00F07879" w:rsidRPr="00CA184C">
          <w:t>1 м</w:t>
        </w:r>
        <w:r w:rsidR="00E828E3" w:rsidRPr="00CA184C">
          <w:t>²</w:t>
        </w:r>
      </w:smartTag>
      <w:r w:rsidR="00E828E3" w:rsidRPr="00CA184C">
        <w:t xml:space="preserve"> составит </w:t>
      </w:r>
      <w:r w:rsidR="00D42779" w:rsidRPr="00CA184C">
        <w:t>43,3</w:t>
      </w:r>
      <w:r w:rsidR="00E828E3" w:rsidRPr="00CA184C">
        <w:t xml:space="preserve"> рублей.</w:t>
      </w:r>
      <w:r w:rsidR="00ED40B5" w:rsidRPr="00CA184C">
        <w:t xml:space="preserve"> (или более 2 тыс.руб. со средней квартиры). </w:t>
      </w:r>
      <w:r w:rsidR="00AC7337" w:rsidRPr="00CA184C">
        <w:t>Р</w:t>
      </w:r>
      <w:r w:rsidR="00ED40B5" w:rsidRPr="00CA184C">
        <w:t>еализаци</w:t>
      </w:r>
      <w:r w:rsidR="00AC7337" w:rsidRPr="00CA184C">
        <w:t>я</w:t>
      </w:r>
      <w:r w:rsidR="00ED40B5" w:rsidRPr="00CA184C">
        <w:t xml:space="preserve"> Программы </w:t>
      </w:r>
      <w:r w:rsidR="00AC7337" w:rsidRPr="00CA184C">
        <w:t>позволит снять с «плеч» населения эти затраты.</w:t>
      </w:r>
    </w:p>
    <w:p w:rsidR="00373758" w:rsidRPr="00CA184C" w:rsidRDefault="00B35854" w:rsidP="00CA184C">
      <w:r w:rsidRPr="00CA184C">
        <w:t>9</w:t>
      </w:r>
      <w:r w:rsidR="00373758" w:rsidRPr="00CA184C">
        <w:t xml:space="preserve">. </w:t>
      </w:r>
      <w:r w:rsidR="00B4075E" w:rsidRPr="00CA184C">
        <w:t>Ремонт инженерных сетей в подвале ж/</w:t>
      </w:r>
      <w:proofErr w:type="spellStart"/>
      <w:r w:rsidR="00B4075E" w:rsidRPr="00CA184C">
        <w:t>д</w:t>
      </w:r>
      <w:proofErr w:type="spellEnd"/>
      <w:r w:rsidR="00B4075E" w:rsidRPr="00CA184C">
        <w:t xml:space="preserve"> ул.Центральная д.№7 в </w:t>
      </w:r>
      <w:proofErr w:type="spellStart"/>
      <w:r w:rsidR="00B4075E" w:rsidRPr="00CA184C">
        <w:t>п.Зеленогорский</w:t>
      </w:r>
      <w:proofErr w:type="spellEnd"/>
      <w:r w:rsidR="00B4075E" w:rsidRPr="00CA184C">
        <w:t xml:space="preserve"> позволит устранить предпосылки для аварийных ситуаций, уменьшить затраты на ремонтные работы для собственников жилья. Сумма ремонта состав</w:t>
      </w:r>
      <w:r w:rsidR="00327008" w:rsidRPr="00CA184C">
        <w:t>ляет</w:t>
      </w:r>
      <w:r w:rsidR="00B4075E" w:rsidRPr="00CA184C">
        <w:t xml:space="preserve"> </w:t>
      </w:r>
      <w:r w:rsidR="00327008" w:rsidRPr="00CA184C">
        <w:t>4</w:t>
      </w:r>
      <w:r w:rsidR="00B4075E" w:rsidRPr="00CA184C">
        <w:t xml:space="preserve">00 тыс.руб., из которых 100 тыс.руб. средства собранные с жителей согласно тарифа на капитальный ремонт. Оставшаяся сумма </w:t>
      </w:r>
      <w:r w:rsidR="00327008" w:rsidRPr="00CA184C">
        <w:t>3</w:t>
      </w:r>
      <w:r w:rsidR="00B4075E" w:rsidRPr="00CA184C">
        <w:t xml:space="preserve">00 тыс.руб., т.к. общая площадь квартир </w:t>
      </w:r>
      <w:smartTag w:uri="urn:schemas-microsoft-com:office:smarttags" w:element="metricconverter">
        <w:smartTagPr>
          <w:attr w:name="ProductID" w:val="2742 м²"/>
        </w:smartTagPr>
        <w:r w:rsidR="0083419F" w:rsidRPr="00CA184C">
          <w:t>2742</w:t>
        </w:r>
        <w:r w:rsidR="00B4075E" w:rsidRPr="00CA184C">
          <w:t xml:space="preserve"> м²</w:t>
        </w:r>
      </w:smartTag>
      <w:r w:rsidR="00B4075E" w:rsidRPr="00CA184C">
        <w:t xml:space="preserve">, то сумма за </w:t>
      </w:r>
      <w:smartTag w:uri="urn:schemas-microsoft-com:office:smarttags" w:element="metricconverter">
        <w:smartTagPr>
          <w:attr w:name="ProductID" w:val="1 м²"/>
        </w:smartTagPr>
        <w:r w:rsidR="00B4075E" w:rsidRPr="00CA184C">
          <w:t>1 м²</w:t>
        </w:r>
      </w:smartTag>
      <w:r w:rsidR="00B4075E" w:rsidRPr="00CA184C">
        <w:t xml:space="preserve"> составит </w:t>
      </w:r>
      <w:r w:rsidR="0083419F" w:rsidRPr="00CA184C">
        <w:t>109,4</w:t>
      </w:r>
      <w:r w:rsidR="00B4075E" w:rsidRPr="00CA184C">
        <w:t xml:space="preserve"> рублей. (или более </w:t>
      </w:r>
      <w:r w:rsidR="0083419F" w:rsidRPr="00CA184C">
        <w:t>5,5</w:t>
      </w:r>
      <w:r w:rsidR="00B4075E" w:rsidRPr="00CA184C">
        <w:t xml:space="preserve"> тыс.руб. со средней квартиры). Реализация Программы позволит снять с «плеч» населения эти затраты.</w:t>
      </w:r>
    </w:p>
    <w:p w:rsidR="00CA184C" w:rsidRDefault="00CA184C" w:rsidP="00CA184C"/>
    <w:p w:rsidR="00AE3E79" w:rsidRDefault="00AE3E79" w:rsidP="00CA184C">
      <w:r w:rsidRPr="00CA184C">
        <w:t>Индикаторы эффективности реализации Программы:</w:t>
      </w:r>
    </w:p>
    <w:p w:rsidR="00CA184C" w:rsidRPr="00CA184C" w:rsidRDefault="00CA184C" w:rsidP="00CA184C"/>
    <w:tbl>
      <w:tblPr>
        <w:tblW w:w="4896" w:type="pct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913"/>
        <w:gridCol w:w="1355"/>
        <w:gridCol w:w="874"/>
        <w:gridCol w:w="1090"/>
        <w:gridCol w:w="1144"/>
        <w:gridCol w:w="1337"/>
        <w:gridCol w:w="1291"/>
      </w:tblGrid>
      <w:tr w:rsidR="00B2587E" w:rsidRPr="00CA184C" w:rsidTr="007C2C29">
        <w:tc>
          <w:tcPr>
            <w:tcW w:w="852" w:type="pct"/>
            <w:vMerge w:val="restart"/>
          </w:tcPr>
          <w:p w:rsidR="00B2587E" w:rsidRPr="00CA184C" w:rsidRDefault="00B2587E" w:rsidP="00CA184C">
            <w:pPr>
              <w:pStyle w:val="Table0"/>
            </w:pPr>
            <w:r w:rsidRPr="00CA184C">
              <w:t>Показатели</w:t>
            </w:r>
          </w:p>
        </w:tc>
        <w:tc>
          <w:tcPr>
            <w:tcW w:w="473" w:type="pct"/>
            <w:vMerge w:val="restart"/>
          </w:tcPr>
          <w:p w:rsidR="00B2587E" w:rsidRPr="00CA184C" w:rsidRDefault="00B2587E" w:rsidP="00CA184C">
            <w:pPr>
              <w:pStyle w:val="Table0"/>
            </w:pPr>
            <w:r w:rsidRPr="00CA184C">
              <w:t>Ед.</w:t>
            </w:r>
            <w:r w:rsidR="00902F1E">
              <w:t xml:space="preserve"> </w:t>
            </w:r>
            <w:proofErr w:type="spellStart"/>
            <w:r w:rsidRPr="00CA184C">
              <w:t>змерения</w:t>
            </w:r>
            <w:proofErr w:type="spellEnd"/>
          </w:p>
        </w:tc>
        <w:tc>
          <w:tcPr>
            <w:tcW w:w="702" w:type="pct"/>
          </w:tcPr>
          <w:p w:rsidR="00B2587E" w:rsidRPr="00CA184C" w:rsidRDefault="00B2587E" w:rsidP="00CA184C">
            <w:pPr>
              <w:pStyle w:val="Table0"/>
            </w:pPr>
            <w:r w:rsidRPr="00CA184C">
              <w:t>Теплоснабжение</w:t>
            </w:r>
          </w:p>
        </w:tc>
        <w:tc>
          <w:tcPr>
            <w:tcW w:w="1611" w:type="pct"/>
            <w:gridSpan w:val="3"/>
          </w:tcPr>
          <w:p w:rsidR="00B2587E" w:rsidRPr="00CA184C" w:rsidRDefault="00B2587E" w:rsidP="00CA184C">
            <w:pPr>
              <w:pStyle w:val="Table0"/>
            </w:pPr>
            <w:r w:rsidRPr="00CA184C">
              <w:t>Водоснабжение</w:t>
            </w:r>
          </w:p>
        </w:tc>
        <w:tc>
          <w:tcPr>
            <w:tcW w:w="1362" w:type="pct"/>
            <w:gridSpan w:val="2"/>
          </w:tcPr>
          <w:p w:rsidR="00B2587E" w:rsidRPr="00CA184C" w:rsidRDefault="00B2587E" w:rsidP="00CA184C">
            <w:pPr>
              <w:pStyle w:val="Table0"/>
            </w:pPr>
            <w:r w:rsidRPr="00CA184C">
              <w:t>Жилой фонд (ООО «Бытовик»)</w:t>
            </w:r>
          </w:p>
        </w:tc>
      </w:tr>
      <w:tr w:rsidR="00206F64" w:rsidRPr="00CA184C" w:rsidTr="007C2C29">
        <w:trPr>
          <w:trHeight w:val="180"/>
        </w:trPr>
        <w:tc>
          <w:tcPr>
            <w:tcW w:w="852" w:type="pct"/>
            <w:vMerge/>
          </w:tcPr>
          <w:p w:rsidR="00B2587E" w:rsidRPr="00CA184C" w:rsidRDefault="00B2587E" w:rsidP="00CA184C">
            <w:pPr>
              <w:pStyle w:val="Table"/>
            </w:pPr>
          </w:p>
        </w:tc>
        <w:tc>
          <w:tcPr>
            <w:tcW w:w="473" w:type="pct"/>
            <w:vMerge/>
          </w:tcPr>
          <w:p w:rsidR="00B2587E" w:rsidRPr="00CA184C" w:rsidRDefault="00B2587E" w:rsidP="00CA184C">
            <w:pPr>
              <w:pStyle w:val="Table"/>
            </w:pPr>
          </w:p>
        </w:tc>
        <w:tc>
          <w:tcPr>
            <w:tcW w:w="702" w:type="pct"/>
          </w:tcPr>
          <w:p w:rsidR="00B2587E" w:rsidRPr="00CA184C" w:rsidRDefault="00B2587E" w:rsidP="00902F1E">
            <w:pPr>
              <w:pStyle w:val="Table0"/>
            </w:pPr>
            <w:r w:rsidRPr="00CA184C">
              <w:t>ООО «ТЭП»</w:t>
            </w:r>
          </w:p>
        </w:tc>
        <w:tc>
          <w:tcPr>
            <w:tcW w:w="453" w:type="pct"/>
          </w:tcPr>
          <w:p w:rsidR="00B2587E" w:rsidRPr="00CA184C" w:rsidRDefault="00B2587E" w:rsidP="00902F1E">
            <w:pPr>
              <w:pStyle w:val="Table0"/>
            </w:pPr>
            <w:r w:rsidRPr="00CA184C">
              <w:t xml:space="preserve">ООО «ВКУ» </w:t>
            </w:r>
          </w:p>
        </w:tc>
        <w:tc>
          <w:tcPr>
            <w:tcW w:w="565" w:type="pct"/>
          </w:tcPr>
          <w:p w:rsidR="00B2587E" w:rsidRPr="00CA184C" w:rsidRDefault="00B2587E" w:rsidP="00902F1E">
            <w:pPr>
              <w:pStyle w:val="Table0"/>
            </w:pPr>
            <w:r w:rsidRPr="00CA184C">
              <w:t>ООО «</w:t>
            </w:r>
            <w:proofErr w:type="spellStart"/>
            <w:r w:rsidRPr="00CA184C">
              <w:t>Домотехник</w:t>
            </w:r>
            <w:proofErr w:type="spellEnd"/>
            <w:r w:rsidRPr="00CA184C">
              <w:t>».</w:t>
            </w:r>
          </w:p>
        </w:tc>
        <w:tc>
          <w:tcPr>
            <w:tcW w:w="593" w:type="pct"/>
          </w:tcPr>
          <w:p w:rsidR="00B2587E" w:rsidRPr="00CA184C" w:rsidRDefault="00B2587E" w:rsidP="00902F1E">
            <w:pPr>
              <w:pStyle w:val="Table0"/>
            </w:pPr>
            <w:r w:rsidRPr="00CA184C">
              <w:t>ООО «Вектор»</w:t>
            </w:r>
          </w:p>
        </w:tc>
        <w:tc>
          <w:tcPr>
            <w:tcW w:w="693" w:type="pct"/>
          </w:tcPr>
          <w:p w:rsidR="00B2587E" w:rsidRPr="00CA184C" w:rsidRDefault="00142746" w:rsidP="00902F1E">
            <w:pPr>
              <w:pStyle w:val="Table0"/>
            </w:pPr>
            <w:r w:rsidRPr="00CA184C">
              <w:t>д. №3</w:t>
            </w:r>
          </w:p>
        </w:tc>
        <w:tc>
          <w:tcPr>
            <w:tcW w:w="669" w:type="pct"/>
          </w:tcPr>
          <w:p w:rsidR="00B2587E" w:rsidRPr="00CA184C" w:rsidRDefault="00142746" w:rsidP="00902F1E">
            <w:pPr>
              <w:pStyle w:val="Table0"/>
            </w:pPr>
            <w:r w:rsidRPr="00CA184C">
              <w:t>д. №7</w:t>
            </w:r>
          </w:p>
        </w:tc>
      </w:tr>
      <w:tr w:rsidR="00B4075E" w:rsidRPr="00CA184C" w:rsidTr="007C2C29">
        <w:trPr>
          <w:trHeight w:val="555"/>
        </w:trPr>
        <w:tc>
          <w:tcPr>
            <w:tcW w:w="852" w:type="pct"/>
          </w:tcPr>
          <w:p w:rsidR="00B2587E" w:rsidRPr="00CA184C" w:rsidRDefault="00B2587E" w:rsidP="00CA184C">
            <w:pPr>
              <w:pStyle w:val="Table"/>
            </w:pPr>
            <w:r w:rsidRPr="00CA184C">
              <w:t>Снижение себестоимости на производство коммунальн</w:t>
            </w:r>
            <w:r w:rsidRPr="00CA184C">
              <w:lastRenderedPageBreak/>
              <w:t xml:space="preserve">ых услуг </w:t>
            </w:r>
            <w:r w:rsidR="00DA044B" w:rsidRPr="00CA184C">
              <w:t>в год</w:t>
            </w:r>
          </w:p>
        </w:tc>
        <w:tc>
          <w:tcPr>
            <w:tcW w:w="473" w:type="pct"/>
            <w:vAlign w:val="center"/>
          </w:tcPr>
          <w:p w:rsidR="00B2587E" w:rsidRPr="00CA184C" w:rsidRDefault="00B2587E" w:rsidP="00CA184C">
            <w:pPr>
              <w:pStyle w:val="Table"/>
            </w:pPr>
            <w:r w:rsidRPr="00CA184C">
              <w:lastRenderedPageBreak/>
              <w:t>Тыс. руб.</w:t>
            </w:r>
          </w:p>
        </w:tc>
        <w:tc>
          <w:tcPr>
            <w:tcW w:w="702" w:type="pct"/>
            <w:vAlign w:val="center"/>
          </w:tcPr>
          <w:p w:rsidR="00B2587E" w:rsidRPr="00CA184C" w:rsidRDefault="007C7BDD" w:rsidP="00CA184C">
            <w:pPr>
              <w:pStyle w:val="Table"/>
            </w:pPr>
            <w:r w:rsidRPr="00CA184C">
              <w:t>2121,6</w:t>
            </w:r>
          </w:p>
        </w:tc>
        <w:tc>
          <w:tcPr>
            <w:tcW w:w="45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601,9</w:t>
            </w:r>
          </w:p>
        </w:tc>
        <w:tc>
          <w:tcPr>
            <w:tcW w:w="565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85,2</w:t>
            </w:r>
          </w:p>
        </w:tc>
        <w:tc>
          <w:tcPr>
            <w:tcW w:w="593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69,9</w:t>
            </w:r>
          </w:p>
        </w:tc>
        <w:tc>
          <w:tcPr>
            <w:tcW w:w="693" w:type="pct"/>
            <w:vAlign w:val="center"/>
          </w:tcPr>
          <w:p w:rsidR="00B2587E" w:rsidRPr="00CA184C" w:rsidRDefault="003B7473" w:rsidP="00CA184C">
            <w:pPr>
              <w:pStyle w:val="Table"/>
            </w:pPr>
            <w:r w:rsidRPr="00CA184C">
              <w:t>200</w:t>
            </w:r>
          </w:p>
        </w:tc>
        <w:tc>
          <w:tcPr>
            <w:tcW w:w="669" w:type="pct"/>
            <w:vAlign w:val="center"/>
          </w:tcPr>
          <w:p w:rsidR="00B2587E" w:rsidRPr="00CA184C" w:rsidRDefault="003B7473" w:rsidP="00CA184C">
            <w:pPr>
              <w:pStyle w:val="Table"/>
            </w:pPr>
            <w:r w:rsidRPr="00CA184C">
              <w:t>300</w:t>
            </w:r>
          </w:p>
        </w:tc>
      </w:tr>
      <w:tr w:rsidR="00B4075E" w:rsidRPr="00CA184C" w:rsidTr="007C2C29">
        <w:tc>
          <w:tcPr>
            <w:tcW w:w="852" w:type="pct"/>
          </w:tcPr>
          <w:p w:rsidR="00B2587E" w:rsidRPr="00CA184C" w:rsidRDefault="00B2587E" w:rsidP="00CA184C">
            <w:pPr>
              <w:pStyle w:val="Table"/>
            </w:pPr>
            <w:r w:rsidRPr="00CA184C">
              <w:lastRenderedPageBreak/>
              <w:t>Себестоимость 1 единицы продукции до модернизации</w:t>
            </w:r>
            <w:r w:rsidR="00902F1E">
              <w:t xml:space="preserve"> </w:t>
            </w:r>
            <w:r w:rsidRPr="00CA184C">
              <w:t>Гкал, м³, м²)</w:t>
            </w:r>
          </w:p>
        </w:tc>
        <w:tc>
          <w:tcPr>
            <w:tcW w:w="47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руб.</w:t>
            </w:r>
          </w:p>
        </w:tc>
        <w:tc>
          <w:tcPr>
            <w:tcW w:w="702" w:type="pct"/>
            <w:vAlign w:val="center"/>
          </w:tcPr>
          <w:p w:rsidR="00B2587E" w:rsidRPr="00CA184C" w:rsidRDefault="007C7BDD" w:rsidP="00CA184C">
            <w:pPr>
              <w:pStyle w:val="Table"/>
            </w:pPr>
            <w:r w:rsidRPr="00CA184C">
              <w:t>918,84</w:t>
            </w:r>
          </w:p>
        </w:tc>
        <w:tc>
          <w:tcPr>
            <w:tcW w:w="45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17,86</w:t>
            </w:r>
          </w:p>
        </w:tc>
        <w:tc>
          <w:tcPr>
            <w:tcW w:w="565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17,70</w:t>
            </w:r>
          </w:p>
        </w:tc>
        <w:tc>
          <w:tcPr>
            <w:tcW w:w="593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15,33</w:t>
            </w:r>
          </w:p>
        </w:tc>
        <w:tc>
          <w:tcPr>
            <w:tcW w:w="693" w:type="pct"/>
            <w:vAlign w:val="center"/>
          </w:tcPr>
          <w:p w:rsidR="00B2587E" w:rsidRPr="00CA184C" w:rsidRDefault="00142746" w:rsidP="00CA184C">
            <w:pPr>
              <w:pStyle w:val="Table"/>
            </w:pPr>
            <w:r w:rsidRPr="00CA184C">
              <w:t>1,20+43,3</w:t>
            </w:r>
          </w:p>
        </w:tc>
        <w:tc>
          <w:tcPr>
            <w:tcW w:w="669" w:type="pct"/>
            <w:vAlign w:val="center"/>
          </w:tcPr>
          <w:p w:rsidR="00B2587E" w:rsidRPr="00CA184C" w:rsidRDefault="00142746" w:rsidP="00CA184C">
            <w:pPr>
              <w:pStyle w:val="Table"/>
            </w:pPr>
            <w:r w:rsidRPr="00CA184C">
              <w:t>1,20</w:t>
            </w:r>
            <w:r w:rsidR="00206F64" w:rsidRPr="00CA184C">
              <w:t>+109,4</w:t>
            </w:r>
          </w:p>
        </w:tc>
      </w:tr>
      <w:tr w:rsidR="00B4075E" w:rsidRPr="00CA184C" w:rsidTr="007C2C29">
        <w:tc>
          <w:tcPr>
            <w:tcW w:w="852" w:type="pct"/>
          </w:tcPr>
          <w:p w:rsidR="00B2587E" w:rsidRPr="00CA184C" w:rsidRDefault="00B2587E" w:rsidP="00CA184C">
            <w:pPr>
              <w:pStyle w:val="Table"/>
            </w:pPr>
            <w:r w:rsidRPr="00CA184C">
              <w:t>Себестоимость 1 единицы продукции после модернизации</w:t>
            </w:r>
            <w:r w:rsidR="00902F1E">
              <w:t xml:space="preserve"> </w:t>
            </w:r>
            <w:r w:rsidRPr="00CA184C">
              <w:t>Гкал, м³, м²)</w:t>
            </w:r>
          </w:p>
        </w:tc>
        <w:tc>
          <w:tcPr>
            <w:tcW w:w="47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руб.</w:t>
            </w:r>
          </w:p>
        </w:tc>
        <w:tc>
          <w:tcPr>
            <w:tcW w:w="702" w:type="pct"/>
            <w:vAlign w:val="center"/>
          </w:tcPr>
          <w:p w:rsidR="00B2587E" w:rsidRPr="00CA184C" w:rsidRDefault="007C7BDD" w:rsidP="00CA184C">
            <w:pPr>
              <w:pStyle w:val="Table"/>
            </w:pPr>
            <w:r w:rsidRPr="00CA184C">
              <w:t>893,30</w:t>
            </w:r>
          </w:p>
        </w:tc>
        <w:tc>
          <w:tcPr>
            <w:tcW w:w="45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17,20</w:t>
            </w:r>
          </w:p>
        </w:tc>
        <w:tc>
          <w:tcPr>
            <w:tcW w:w="565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15,97</w:t>
            </w:r>
          </w:p>
        </w:tc>
        <w:tc>
          <w:tcPr>
            <w:tcW w:w="593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14,20</w:t>
            </w:r>
          </w:p>
        </w:tc>
        <w:tc>
          <w:tcPr>
            <w:tcW w:w="693" w:type="pct"/>
            <w:vAlign w:val="center"/>
          </w:tcPr>
          <w:p w:rsidR="00B2587E" w:rsidRPr="00CA184C" w:rsidRDefault="00284E99" w:rsidP="00CA184C">
            <w:pPr>
              <w:pStyle w:val="Table"/>
            </w:pPr>
            <w:r w:rsidRPr="00CA184C">
              <w:t>1,20</w:t>
            </w:r>
          </w:p>
        </w:tc>
        <w:tc>
          <w:tcPr>
            <w:tcW w:w="669" w:type="pct"/>
            <w:vAlign w:val="center"/>
          </w:tcPr>
          <w:p w:rsidR="00B2587E" w:rsidRPr="00CA184C" w:rsidRDefault="00206F64" w:rsidP="00CA184C">
            <w:pPr>
              <w:pStyle w:val="Table"/>
            </w:pPr>
            <w:r w:rsidRPr="00CA184C">
              <w:t>1,20</w:t>
            </w:r>
          </w:p>
        </w:tc>
      </w:tr>
      <w:tr w:rsidR="00B4075E" w:rsidRPr="00CA184C" w:rsidTr="007C2C29">
        <w:tc>
          <w:tcPr>
            <w:tcW w:w="852" w:type="pct"/>
          </w:tcPr>
          <w:p w:rsidR="00B2587E" w:rsidRPr="00CA184C" w:rsidRDefault="00B2587E" w:rsidP="00CA184C">
            <w:pPr>
              <w:pStyle w:val="Table"/>
            </w:pPr>
            <w:r w:rsidRPr="00CA184C">
              <w:t>Снижение себестоимости единицы продукции</w:t>
            </w:r>
            <w:r w:rsidR="00902F1E">
              <w:t xml:space="preserve"> </w:t>
            </w:r>
            <w:r w:rsidRPr="00CA184C">
              <w:t>Гкал, м³, м²)</w:t>
            </w:r>
          </w:p>
        </w:tc>
        <w:tc>
          <w:tcPr>
            <w:tcW w:w="47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руб.</w:t>
            </w:r>
          </w:p>
        </w:tc>
        <w:tc>
          <w:tcPr>
            <w:tcW w:w="702" w:type="pct"/>
            <w:vAlign w:val="center"/>
          </w:tcPr>
          <w:p w:rsidR="00B2587E" w:rsidRPr="00CA184C" w:rsidRDefault="007C7BDD" w:rsidP="00CA184C">
            <w:pPr>
              <w:pStyle w:val="Table"/>
            </w:pPr>
            <w:r w:rsidRPr="00CA184C">
              <w:t>25,54</w:t>
            </w:r>
          </w:p>
        </w:tc>
        <w:tc>
          <w:tcPr>
            <w:tcW w:w="453" w:type="pct"/>
            <w:vAlign w:val="center"/>
          </w:tcPr>
          <w:p w:rsidR="00B2587E" w:rsidRPr="00CA184C" w:rsidRDefault="00A7010F" w:rsidP="00CA184C">
            <w:pPr>
              <w:pStyle w:val="Table"/>
            </w:pPr>
            <w:r w:rsidRPr="00CA184C">
              <w:t>0,66</w:t>
            </w:r>
          </w:p>
        </w:tc>
        <w:tc>
          <w:tcPr>
            <w:tcW w:w="565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1,93</w:t>
            </w:r>
          </w:p>
        </w:tc>
        <w:tc>
          <w:tcPr>
            <w:tcW w:w="593" w:type="pct"/>
            <w:vAlign w:val="center"/>
          </w:tcPr>
          <w:p w:rsidR="00B2587E" w:rsidRPr="00CA184C" w:rsidRDefault="008C4869" w:rsidP="00CA184C">
            <w:pPr>
              <w:pStyle w:val="Table"/>
            </w:pPr>
            <w:r w:rsidRPr="00CA184C">
              <w:t>1,13</w:t>
            </w:r>
          </w:p>
        </w:tc>
        <w:tc>
          <w:tcPr>
            <w:tcW w:w="693" w:type="pct"/>
            <w:vAlign w:val="center"/>
          </w:tcPr>
          <w:p w:rsidR="00B2587E" w:rsidRPr="00CA184C" w:rsidRDefault="00284E99" w:rsidP="00CA184C">
            <w:pPr>
              <w:pStyle w:val="Table"/>
            </w:pPr>
            <w:r w:rsidRPr="00CA184C">
              <w:t>43,3</w:t>
            </w:r>
          </w:p>
        </w:tc>
        <w:tc>
          <w:tcPr>
            <w:tcW w:w="669" w:type="pct"/>
            <w:vAlign w:val="center"/>
          </w:tcPr>
          <w:p w:rsidR="00B2587E" w:rsidRPr="00CA184C" w:rsidRDefault="00206F64" w:rsidP="00CA184C">
            <w:pPr>
              <w:pStyle w:val="Table"/>
            </w:pPr>
            <w:r w:rsidRPr="00CA184C">
              <w:t>109,4</w:t>
            </w:r>
          </w:p>
        </w:tc>
      </w:tr>
    </w:tbl>
    <w:p w:rsidR="0071185D" w:rsidRPr="00CA184C" w:rsidRDefault="0071185D" w:rsidP="00CA184C"/>
    <w:p w:rsidR="005D34FA" w:rsidRPr="00CA184C" w:rsidRDefault="005D34FA" w:rsidP="00902F1E">
      <w:pPr>
        <w:pStyle w:val="2"/>
      </w:pPr>
      <w:r w:rsidRPr="00CA184C">
        <w:t>Раздел 6. ОРГАНИЗАЦИЯ УПРАВЛЕНИЯ ПРОГРАММОЙ И КОНТРОЛЬ</w:t>
      </w:r>
      <w:r w:rsidR="00902F1E">
        <w:t xml:space="preserve"> </w:t>
      </w:r>
      <w:r w:rsidRPr="00CA184C">
        <w:t>А ХОДОМ ЕЕ РЕАЛИЗАЦИИ</w:t>
      </w:r>
    </w:p>
    <w:p w:rsidR="00902F1E" w:rsidRDefault="00902F1E" w:rsidP="00CA184C"/>
    <w:p w:rsidR="005D34FA" w:rsidRPr="00CA184C" w:rsidRDefault="005D34FA" w:rsidP="00CA184C">
      <w:r w:rsidRPr="00CA184C">
        <w:t>Общее управление реализацией Программы осуществляется Главой района.</w:t>
      </w:r>
    </w:p>
    <w:p w:rsidR="005D34FA" w:rsidRPr="00CA184C" w:rsidRDefault="007E26B5" w:rsidP="00CA184C">
      <w:r w:rsidRPr="00CA184C">
        <w:t>Директор Программы организует управление реализацией Программы.</w:t>
      </w:r>
    </w:p>
    <w:p w:rsidR="007E26B5" w:rsidRPr="00CA184C" w:rsidRDefault="00131D2A" w:rsidP="00CA184C">
      <w:r w:rsidRPr="00CA184C">
        <w:t>Директор Программы несет ответственность за реализацию и конечные результаты Программы, рациональное использование выделяемых на её выполнение финансовых средств.</w:t>
      </w:r>
    </w:p>
    <w:p w:rsidR="00131D2A" w:rsidRPr="00CA184C" w:rsidRDefault="00131D2A" w:rsidP="00CA184C">
      <w:r w:rsidRPr="00CA184C">
        <w:t>Для обеспечения мониторинга и анализа реализации Программы, директор Программы в течение года ежеквартально представляет отчет о результатах реализации Программы содержащий:</w:t>
      </w:r>
    </w:p>
    <w:p w:rsidR="00131D2A" w:rsidRPr="00CA184C" w:rsidRDefault="00131D2A" w:rsidP="00CA184C">
      <w:r w:rsidRPr="00CA184C">
        <w:t>сведения о результатах реализации</w:t>
      </w:r>
      <w:r w:rsidR="00054C00" w:rsidRPr="00CA184C">
        <w:t xml:space="preserve"> Программы за отчетный период;</w:t>
      </w:r>
    </w:p>
    <w:p w:rsidR="00054C00" w:rsidRPr="00CA184C" w:rsidRDefault="00054C00" w:rsidP="00CA184C">
      <w:r w:rsidRPr="00CA184C">
        <w:t xml:space="preserve">данные о целевом использовании и объемах средств </w:t>
      </w:r>
      <w:r w:rsidR="003D56A3" w:rsidRPr="00CA184C">
        <w:t>местного бюджета;</w:t>
      </w:r>
    </w:p>
    <w:p w:rsidR="003D56A3" w:rsidRPr="00CA184C" w:rsidRDefault="003D56A3" w:rsidP="00CA184C">
      <w:r w:rsidRPr="00CA184C">
        <w:t xml:space="preserve">сведения о соответствии результатов фактическим затратам на реализацию Программы; </w:t>
      </w:r>
    </w:p>
    <w:p w:rsidR="003D56A3" w:rsidRPr="00CA184C" w:rsidRDefault="003D56A3" w:rsidP="00CA184C">
      <w:r w:rsidRPr="00CA184C">
        <w:t>информацию о ходе и полноте выполнения программных мероприятий;</w:t>
      </w:r>
    </w:p>
    <w:p w:rsidR="003D56A3" w:rsidRPr="00CA184C" w:rsidRDefault="003D56A3" w:rsidP="00CA184C">
      <w:r w:rsidRPr="00CA184C">
        <w:t>сведения о наличии, объемах и состоянии незавершенного строительства;</w:t>
      </w:r>
    </w:p>
    <w:p w:rsidR="003D56A3" w:rsidRPr="00CA184C" w:rsidRDefault="003D56A3" w:rsidP="00CA184C">
      <w:r w:rsidRPr="00CA184C">
        <w:t>оценку эффективности реализации Программы.</w:t>
      </w:r>
    </w:p>
    <w:p w:rsidR="005D34FA" w:rsidRPr="00CA184C" w:rsidRDefault="005D34FA" w:rsidP="00CA184C"/>
    <w:p w:rsidR="005D34FA" w:rsidRPr="00CA184C" w:rsidRDefault="005D34FA" w:rsidP="00902F1E">
      <w:pPr>
        <w:pStyle w:val="2"/>
      </w:pPr>
      <w:r w:rsidRPr="00CA184C">
        <w:t>Раздел 7. ПРОГРАММНЫЕ МЕРОПРИЯТИЯ</w:t>
      </w:r>
    </w:p>
    <w:p w:rsidR="005D34FA" w:rsidRPr="00CA184C" w:rsidRDefault="005D34FA" w:rsidP="00CA184C"/>
    <w:p w:rsidR="005D34FA" w:rsidRDefault="005D34FA" w:rsidP="00902F1E">
      <w:pPr>
        <w:pStyle w:val="4"/>
      </w:pPr>
      <w:r w:rsidRPr="00CA184C">
        <w:t>7.1. Подпрограмма 1. "Коммунальная энергетика"</w:t>
      </w:r>
    </w:p>
    <w:p w:rsidR="00902F1E" w:rsidRPr="00CA184C" w:rsidRDefault="00902F1E" w:rsidP="00CA184C"/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2337"/>
        <w:gridCol w:w="2421"/>
        <w:gridCol w:w="1985"/>
        <w:gridCol w:w="1843"/>
      </w:tblGrid>
      <w:tr w:rsidR="005D34FA" w:rsidRPr="00CA184C" w:rsidTr="00192AA6">
        <w:trPr>
          <w:trHeight w:val="26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N </w:t>
            </w:r>
            <w:proofErr w:type="spellStart"/>
            <w:r w:rsidRPr="00CA184C">
              <w:t>п</w:t>
            </w:r>
            <w:proofErr w:type="spellEnd"/>
            <w:r w:rsidRPr="00CA184C">
              <w:t>/</w:t>
            </w:r>
            <w:proofErr w:type="spellStart"/>
            <w:r w:rsidRPr="00CA184C">
              <w:t>п</w:t>
            </w:r>
            <w:proofErr w:type="spellEnd"/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Наименование получателя бюджетных средств 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Наименование мероприятия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3C3F53" w:rsidP="00902F1E">
            <w:pPr>
              <w:pStyle w:val="Table0"/>
            </w:pPr>
            <w:r w:rsidRPr="00CA184C">
              <w:t>Ожидаемые результаты</w:t>
            </w:r>
            <w:r w:rsidR="005D34FA" w:rsidRPr="00CA184C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Объем средств </w:t>
            </w:r>
            <w:r w:rsidR="003C3F53" w:rsidRPr="00CA184C">
              <w:t>местного</w:t>
            </w:r>
            <w:r w:rsidRPr="00CA184C">
              <w:t xml:space="preserve"> бюджета, </w:t>
            </w:r>
            <w:r w:rsidRPr="00CA184C">
              <w:lastRenderedPageBreak/>
              <w:t>тыс. рублей</w:t>
            </w:r>
          </w:p>
        </w:tc>
      </w:tr>
      <w:tr w:rsidR="005D34FA" w:rsidRPr="00CA184C" w:rsidTr="00192AA6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lastRenderedPageBreak/>
              <w:t>1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>2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>5</w:t>
            </w:r>
          </w:p>
        </w:tc>
      </w:tr>
      <w:tr w:rsidR="00B01F32" w:rsidRPr="00CA184C" w:rsidTr="00192AA6">
        <w:trPr>
          <w:trHeight w:val="600"/>
        </w:trPr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1F32" w:rsidRPr="00CA184C" w:rsidRDefault="003C3F53" w:rsidP="00902F1E">
            <w:pPr>
              <w:pStyle w:val="Table"/>
            </w:pPr>
            <w:r w:rsidRPr="00CA184C">
              <w:t>1.1</w:t>
            </w:r>
          </w:p>
        </w:tc>
        <w:tc>
          <w:tcPr>
            <w:tcW w:w="23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1F32" w:rsidRPr="00CA184C" w:rsidRDefault="00B22BAE" w:rsidP="00902F1E">
            <w:pPr>
              <w:pStyle w:val="Table"/>
            </w:pPr>
            <w:r w:rsidRPr="00CA184C">
              <w:t xml:space="preserve">Администрация </w:t>
            </w:r>
            <w:proofErr w:type="spellStart"/>
            <w:r w:rsidRPr="00CA184C">
              <w:t>п.</w:t>
            </w:r>
            <w:r w:rsidR="003C3F53" w:rsidRPr="00CA184C">
              <w:t>Зеленогорск</w:t>
            </w:r>
            <w:r w:rsidRPr="00CA184C">
              <w:t>ий</w:t>
            </w:r>
            <w:proofErr w:type="spellEnd"/>
            <w:r w:rsidR="00902F1E">
              <w:t xml:space="preserve"> </w:t>
            </w:r>
            <w:r w:rsidR="00B01F32" w:rsidRPr="00CA184C">
              <w:t>ООО «ТЭП»</w:t>
            </w:r>
            <w:r w:rsidR="003C3F53" w:rsidRPr="00CA184C">
              <w:t>)</w:t>
            </w:r>
            <w:r w:rsidR="00B01F32" w:rsidRPr="00CA184C">
              <w:t xml:space="preserve"> 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F32" w:rsidRPr="00CA184C" w:rsidRDefault="003C3F53" w:rsidP="00902F1E">
            <w:pPr>
              <w:pStyle w:val="Table"/>
            </w:pPr>
            <w:r w:rsidRPr="00CA184C">
              <w:t xml:space="preserve">Приобретение и установка котла марки КВТС-10 на котельной </w:t>
            </w:r>
            <w:proofErr w:type="spellStart"/>
            <w:r w:rsidRPr="00CA184C">
              <w:t>п.Зеленогорский</w:t>
            </w:r>
            <w:proofErr w:type="spellEnd"/>
            <w:r w:rsidRPr="00CA184C">
              <w:t xml:space="preserve"> (взамен котла №3)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3F53" w:rsidRPr="00CA184C" w:rsidRDefault="00B01F32" w:rsidP="00902F1E">
            <w:pPr>
              <w:pStyle w:val="Table"/>
            </w:pPr>
            <w:r w:rsidRPr="00CA184C">
              <w:t>Экономия энергетических ресурсов, улучшение эксплуатации оборудования</w:t>
            </w:r>
            <w:r w:rsidR="003C3F53" w:rsidRPr="00CA184C">
              <w:t>,</w:t>
            </w:r>
            <w:r w:rsidR="00902F1E">
              <w:t xml:space="preserve"> </w:t>
            </w:r>
            <w:proofErr w:type="spellStart"/>
            <w:r w:rsidR="003C3F53" w:rsidRPr="00CA184C">
              <w:t>странение</w:t>
            </w:r>
            <w:proofErr w:type="spellEnd"/>
            <w:r w:rsidR="003C3F53" w:rsidRPr="00CA184C">
              <w:t xml:space="preserve"> причин для аварийных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F32" w:rsidRPr="00CA184C" w:rsidRDefault="0068203F" w:rsidP="00902F1E">
            <w:pPr>
              <w:pStyle w:val="Table"/>
            </w:pPr>
            <w:r w:rsidRPr="00CA184C">
              <w:t>9</w:t>
            </w:r>
            <w:r w:rsidR="006F08BB" w:rsidRPr="00CA184C">
              <w:t>00</w:t>
            </w:r>
          </w:p>
        </w:tc>
      </w:tr>
      <w:tr w:rsidR="00B01F32" w:rsidRPr="00CA184C" w:rsidTr="00192AA6">
        <w:trPr>
          <w:trHeight w:val="600"/>
        </w:trPr>
        <w:tc>
          <w:tcPr>
            <w:tcW w:w="9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1F32" w:rsidRPr="00CA184C" w:rsidRDefault="00B01F32" w:rsidP="00902F1E">
            <w:pPr>
              <w:pStyle w:val="Table"/>
            </w:pPr>
          </w:p>
        </w:tc>
        <w:tc>
          <w:tcPr>
            <w:tcW w:w="23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1F32" w:rsidRPr="00CA184C" w:rsidRDefault="00B01F32" w:rsidP="00902F1E">
            <w:pPr>
              <w:pStyle w:val="Table"/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F32" w:rsidRPr="00CA184C" w:rsidRDefault="006A31E0" w:rsidP="00902F1E">
            <w:pPr>
              <w:pStyle w:val="Table"/>
            </w:pPr>
            <w:r w:rsidRPr="00CA184C">
              <w:t xml:space="preserve">Замена ветхой теплосети протяженностью </w:t>
            </w:r>
            <w:r w:rsidR="00891AAB" w:rsidRPr="00CA184C">
              <w:t>6</w:t>
            </w:r>
            <w:r w:rsidRPr="00CA184C">
              <w:t>00 м. от МУЗ «</w:t>
            </w:r>
            <w:proofErr w:type="spellStart"/>
            <w:r w:rsidRPr="00CA184C">
              <w:t>Крапивинская</w:t>
            </w:r>
            <w:proofErr w:type="spellEnd"/>
            <w:r w:rsidRPr="00CA184C">
              <w:t xml:space="preserve"> ЦРБ» до ж/</w:t>
            </w:r>
            <w:proofErr w:type="spellStart"/>
            <w:r w:rsidRPr="00CA184C">
              <w:t>д</w:t>
            </w:r>
            <w:proofErr w:type="spellEnd"/>
            <w:r w:rsidRPr="00CA184C">
              <w:t xml:space="preserve"> №80 в </w:t>
            </w:r>
            <w:proofErr w:type="spellStart"/>
            <w:r w:rsidRPr="00CA184C">
              <w:t>п.Зеленогорский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2E14" w:rsidRPr="00CA184C" w:rsidRDefault="00B01F32" w:rsidP="00902F1E">
            <w:pPr>
              <w:pStyle w:val="Table"/>
            </w:pPr>
            <w:r w:rsidRPr="00CA184C">
              <w:t xml:space="preserve">Увеличение давления </w:t>
            </w:r>
            <w:r w:rsidR="00DD3C45" w:rsidRPr="00CA184C">
              <w:t xml:space="preserve">и объема воды </w:t>
            </w:r>
            <w:r w:rsidRPr="00CA184C">
              <w:t xml:space="preserve">в т/сети, </w:t>
            </w:r>
            <w:r w:rsidR="00902E14" w:rsidRPr="00CA184C">
              <w:t>устранение причин для аварийных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F32" w:rsidRPr="00CA184C" w:rsidRDefault="002E0537" w:rsidP="00902F1E">
            <w:pPr>
              <w:pStyle w:val="Table"/>
            </w:pPr>
            <w:r w:rsidRPr="00CA184C">
              <w:t>499</w:t>
            </w:r>
          </w:p>
        </w:tc>
      </w:tr>
      <w:tr w:rsidR="003B0F4E" w:rsidRPr="00CA184C" w:rsidTr="00192AA6">
        <w:trPr>
          <w:trHeight w:val="267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0F4E" w:rsidRPr="00CA184C" w:rsidRDefault="003B0F4E" w:rsidP="00902F1E">
            <w:pPr>
              <w:pStyle w:val="Table"/>
            </w:pPr>
            <w:r w:rsidRPr="00CA184C">
              <w:t xml:space="preserve">1.2  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0F4E" w:rsidRPr="00CA184C" w:rsidRDefault="003B0F4E" w:rsidP="00902F1E">
            <w:pPr>
              <w:pStyle w:val="Table"/>
            </w:pPr>
            <w:r w:rsidRPr="00CA184C">
              <w:t>Администрация п.Крапивинский (ООО «ТЭП»)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B0F4E" w:rsidRPr="00CA184C" w:rsidRDefault="003B0F4E" w:rsidP="00902F1E">
            <w:pPr>
              <w:pStyle w:val="Table"/>
            </w:pPr>
            <w:r w:rsidRPr="00CA184C">
              <w:t>Проведение гидравлического расчета теплосетей п.Крапивинский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B0F4E" w:rsidRPr="00CA184C" w:rsidRDefault="003B0F4E" w:rsidP="00902F1E">
            <w:pPr>
              <w:pStyle w:val="Table"/>
            </w:pPr>
            <w:r w:rsidRPr="00CA184C">
              <w:t>обеспечение населения поселка теплом, улучшение эксплуатации оборудования,</w:t>
            </w:r>
            <w:r w:rsidR="00902F1E">
              <w:t xml:space="preserve"> </w:t>
            </w:r>
            <w:proofErr w:type="spellStart"/>
            <w:r w:rsidRPr="00CA184C">
              <w:t>еализация</w:t>
            </w:r>
            <w:proofErr w:type="spellEnd"/>
            <w:r w:rsidRPr="00CA184C">
              <w:t xml:space="preserve"> плана перспективного развития жилищного строительства в поселке.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0F4E" w:rsidRPr="00CA184C" w:rsidRDefault="003B0F4E" w:rsidP="00902F1E">
            <w:pPr>
              <w:pStyle w:val="Table"/>
            </w:pPr>
            <w:r w:rsidRPr="00CA184C">
              <w:t>199</w:t>
            </w:r>
          </w:p>
        </w:tc>
      </w:tr>
      <w:tr w:rsidR="00B22BAE" w:rsidRPr="00CA184C" w:rsidTr="00192AA6">
        <w:trPr>
          <w:trHeight w:val="72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AE" w:rsidRPr="00CA184C" w:rsidRDefault="00B22BAE" w:rsidP="00902F1E">
            <w:pPr>
              <w:pStyle w:val="Table"/>
            </w:pPr>
            <w:r w:rsidRPr="00CA184C">
              <w:t>1.3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AE" w:rsidRPr="00CA184C" w:rsidRDefault="00B22BAE" w:rsidP="00902F1E">
            <w:pPr>
              <w:pStyle w:val="Table"/>
            </w:pPr>
            <w:r w:rsidRPr="00CA184C">
              <w:t xml:space="preserve">Администрация </w:t>
            </w:r>
            <w:proofErr w:type="spellStart"/>
            <w:r w:rsidRPr="00CA184C">
              <w:t>Борисовской</w:t>
            </w:r>
            <w:proofErr w:type="spellEnd"/>
            <w:r w:rsidRPr="00CA184C">
              <w:t xml:space="preserve"> с/т</w:t>
            </w:r>
          </w:p>
          <w:p w:rsidR="00B22BAE" w:rsidRPr="00CA184C" w:rsidRDefault="00B22BAE" w:rsidP="00902F1E">
            <w:pPr>
              <w:pStyle w:val="Table"/>
            </w:pPr>
            <w:r w:rsidRPr="00CA184C">
              <w:t>(ООО «ТЭП»)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BAE" w:rsidRPr="00CA184C" w:rsidRDefault="00B22BAE" w:rsidP="00902F1E">
            <w:pPr>
              <w:pStyle w:val="Table"/>
            </w:pPr>
            <w:r w:rsidRPr="00CA184C">
              <w:t>Проведение наладочных работ в котельной санатория «</w:t>
            </w:r>
            <w:proofErr w:type="spellStart"/>
            <w:r w:rsidRPr="00CA184C">
              <w:t>Борисовский</w:t>
            </w:r>
            <w:proofErr w:type="spellEnd"/>
            <w:r w:rsidRPr="00CA184C"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BAE" w:rsidRPr="00CA184C" w:rsidRDefault="008B1BB1" w:rsidP="00902F1E">
            <w:pPr>
              <w:pStyle w:val="Table"/>
            </w:pPr>
            <w:r w:rsidRPr="00CA184C">
              <w:t>Оздоровление экологии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BAE" w:rsidRPr="00CA184C" w:rsidRDefault="00B22BAE" w:rsidP="00902F1E">
            <w:pPr>
              <w:pStyle w:val="Table"/>
            </w:pPr>
            <w:r w:rsidRPr="00CA184C">
              <w:t>128</w:t>
            </w:r>
          </w:p>
        </w:tc>
      </w:tr>
      <w:tr w:rsidR="00DD3C45" w:rsidRPr="00CA184C" w:rsidTr="00192AA6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45" w:rsidRPr="00CA184C" w:rsidRDefault="00DD3C45" w:rsidP="00902F1E">
            <w:pPr>
              <w:pStyle w:val="Table"/>
              <w:rPr>
                <w:highlight w:val="yellow"/>
              </w:rPr>
            </w:pPr>
          </w:p>
        </w:tc>
        <w:tc>
          <w:tcPr>
            <w:tcW w:w="6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45" w:rsidRPr="00CA184C" w:rsidRDefault="00DD3C45" w:rsidP="00902F1E">
            <w:pPr>
              <w:pStyle w:val="Table"/>
              <w:rPr>
                <w:highlight w:val="yellow"/>
              </w:rPr>
            </w:pPr>
            <w:r w:rsidRPr="00CA184C">
              <w:t>Всего по подпрограмме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45" w:rsidRPr="00CA184C" w:rsidRDefault="003B0F4E" w:rsidP="00902F1E">
            <w:pPr>
              <w:pStyle w:val="Table"/>
              <w:rPr>
                <w:highlight w:val="yellow"/>
              </w:rPr>
            </w:pPr>
            <w:r w:rsidRPr="00CA184C">
              <w:t>1</w:t>
            </w:r>
            <w:r w:rsidR="0068203F" w:rsidRPr="00CA184C">
              <w:t>7</w:t>
            </w:r>
            <w:r w:rsidRPr="00CA184C">
              <w:t>26</w:t>
            </w:r>
          </w:p>
        </w:tc>
      </w:tr>
    </w:tbl>
    <w:p w:rsidR="005D34FA" w:rsidRPr="00CA184C" w:rsidRDefault="005D34FA" w:rsidP="00CA184C"/>
    <w:p w:rsidR="004E75DA" w:rsidRDefault="004E75DA" w:rsidP="00192AA6">
      <w:pPr>
        <w:pStyle w:val="4"/>
      </w:pPr>
      <w:r w:rsidRPr="00CA184C">
        <w:t>7.2. Подпрограмма 2. "Водоснабжение"</w:t>
      </w:r>
    </w:p>
    <w:p w:rsidR="00902F1E" w:rsidRPr="00CA184C" w:rsidRDefault="00902F1E" w:rsidP="00192AA6">
      <w:pPr>
        <w:pStyle w:val="4"/>
      </w:pPr>
    </w:p>
    <w:tbl>
      <w:tblPr>
        <w:tblW w:w="96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2337"/>
        <w:gridCol w:w="2705"/>
        <w:gridCol w:w="2268"/>
        <w:gridCol w:w="1468"/>
      </w:tblGrid>
      <w:tr w:rsidR="004E75DA" w:rsidRPr="00CA184C" w:rsidTr="00192AA6">
        <w:trPr>
          <w:trHeight w:val="72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0"/>
            </w:pPr>
            <w:r w:rsidRPr="00CA184C">
              <w:t xml:space="preserve">N </w:t>
            </w:r>
            <w:proofErr w:type="spellStart"/>
            <w:r w:rsidRPr="00CA184C">
              <w:t>п</w:t>
            </w:r>
            <w:proofErr w:type="spellEnd"/>
            <w:r w:rsidRPr="00CA184C">
              <w:t>/</w:t>
            </w:r>
            <w:proofErr w:type="spellStart"/>
            <w:r w:rsidRPr="00CA184C">
              <w:t>п</w:t>
            </w:r>
            <w:proofErr w:type="spellEnd"/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0"/>
            </w:pPr>
            <w:r w:rsidRPr="00CA184C">
              <w:t xml:space="preserve">Наименование получателя бюджетных средств 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902F1E">
            <w:pPr>
              <w:pStyle w:val="Table0"/>
            </w:pPr>
            <w:r w:rsidRPr="00CA184C">
              <w:t xml:space="preserve">Наименование мероприятия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0"/>
            </w:pPr>
            <w:r w:rsidRPr="00CA184C">
              <w:t>Эффективность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0"/>
            </w:pPr>
            <w:r w:rsidRPr="00CA184C">
              <w:t>Объем средств местного бюджета, тыс. рублей</w:t>
            </w:r>
          </w:p>
        </w:tc>
      </w:tr>
      <w:tr w:rsidR="004E75DA" w:rsidRPr="00CA184C" w:rsidTr="00192AA6">
        <w:trPr>
          <w:trHeight w:val="240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192AA6">
            <w:pPr>
              <w:pStyle w:val="Table0"/>
            </w:pPr>
            <w:r w:rsidRPr="00CA184C">
              <w:t>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192AA6">
            <w:pPr>
              <w:pStyle w:val="Table0"/>
            </w:pPr>
            <w:r w:rsidRPr="00CA184C"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192AA6">
            <w:pPr>
              <w:pStyle w:val="Table0"/>
            </w:pPr>
            <w:r w:rsidRPr="00CA184C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192AA6">
            <w:pPr>
              <w:pStyle w:val="Table0"/>
            </w:pPr>
            <w:r w:rsidRPr="00CA184C"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DA" w:rsidRPr="00CA184C" w:rsidRDefault="004E75DA" w:rsidP="00192AA6">
            <w:pPr>
              <w:pStyle w:val="Table0"/>
            </w:pPr>
            <w:r w:rsidRPr="00CA184C">
              <w:t>5</w:t>
            </w:r>
          </w:p>
        </w:tc>
      </w:tr>
      <w:tr w:rsidR="009F5115" w:rsidRPr="00CA184C" w:rsidTr="00192AA6">
        <w:trPr>
          <w:trHeight w:val="1960"/>
        </w:trPr>
        <w:tc>
          <w:tcPr>
            <w:tcW w:w="9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F5115" w:rsidRPr="00CA184C" w:rsidRDefault="009F5115" w:rsidP="00902F1E">
            <w:pPr>
              <w:pStyle w:val="Table"/>
            </w:pPr>
            <w:r w:rsidRPr="00CA184C">
              <w:lastRenderedPageBreak/>
              <w:t>2.1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F5115" w:rsidRPr="00CA184C" w:rsidRDefault="009F5115" w:rsidP="00902F1E">
            <w:pPr>
              <w:pStyle w:val="Table"/>
            </w:pPr>
            <w:r w:rsidRPr="00CA184C">
              <w:t xml:space="preserve">Администрация </w:t>
            </w:r>
            <w:proofErr w:type="spellStart"/>
            <w:r w:rsidRPr="00CA184C">
              <w:t>п.Зеленогорский</w:t>
            </w:r>
            <w:proofErr w:type="spellEnd"/>
            <w:r w:rsidR="00902F1E">
              <w:t xml:space="preserve"> </w:t>
            </w:r>
            <w:r w:rsidRPr="00CA184C">
              <w:t>ООО «ВКУ»)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F5115" w:rsidRPr="00CA184C" w:rsidRDefault="009F5115" w:rsidP="00902F1E">
            <w:pPr>
              <w:pStyle w:val="Table"/>
            </w:pPr>
            <w:r w:rsidRPr="00CA184C">
              <w:t>Замена ветхой водопроводной сети от д.№4а до школы (Д 219)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F5115" w:rsidRPr="00CA184C" w:rsidRDefault="009F5115" w:rsidP="00902F1E">
            <w:pPr>
              <w:pStyle w:val="Table"/>
            </w:pPr>
            <w:r w:rsidRPr="00CA184C">
              <w:t>Снижение издержек производства, уменьшение затрат на ремонтные работы,</w:t>
            </w:r>
            <w:r w:rsidR="00902F1E">
              <w:t xml:space="preserve"> </w:t>
            </w:r>
            <w:proofErr w:type="spellStart"/>
            <w:r w:rsidRPr="00CA184C">
              <w:t>странение</w:t>
            </w:r>
            <w:proofErr w:type="spellEnd"/>
            <w:r w:rsidRPr="00CA184C">
              <w:t xml:space="preserve"> причин для аварийных ситуаций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F5115" w:rsidRPr="00CA184C" w:rsidRDefault="009F5115" w:rsidP="00902F1E">
            <w:pPr>
              <w:pStyle w:val="Table"/>
            </w:pPr>
            <w:r w:rsidRPr="00CA184C">
              <w:t>300</w:t>
            </w:r>
          </w:p>
        </w:tc>
      </w:tr>
      <w:tr w:rsidR="004E75DA" w:rsidRPr="00CA184C" w:rsidTr="00192AA6">
        <w:trPr>
          <w:trHeight w:val="60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2.2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ООО «</w:t>
            </w:r>
            <w:proofErr w:type="spellStart"/>
            <w:r w:rsidRPr="00CA184C">
              <w:t>Домотехник</w:t>
            </w:r>
            <w:proofErr w:type="spellEnd"/>
            <w:r w:rsidRPr="00CA184C">
              <w:t>»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 xml:space="preserve">Установка башни </w:t>
            </w:r>
            <w:proofErr w:type="spellStart"/>
            <w:r w:rsidRPr="00CA184C">
              <w:t>Рожневского</w:t>
            </w:r>
            <w:proofErr w:type="spellEnd"/>
            <w:r w:rsidRPr="00CA184C">
              <w:t xml:space="preserve"> и Эл. привода ИРБИ 83 (Р) – 5,5 в комплекте с датчиком давления и кабелем 0,15.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Снижение затрат на электроэнергию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9F5115" w:rsidP="00902F1E">
            <w:pPr>
              <w:pStyle w:val="Table"/>
            </w:pPr>
            <w:r w:rsidRPr="00CA184C">
              <w:t>15</w:t>
            </w:r>
            <w:r w:rsidR="004E75DA" w:rsidRPr="00CA184C">
              <w:t>0</w:t>
            </w:r>
          </w:p>
        </w:tc>
      </w:tr>
      <w:tr w:rsidR="004E75DA" w:rsidRPr="00CA184C" w:rsidTr="00192AA6">
        <w:trPr>
          <w:trHeight w:val="60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2.3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ООО «Вектор»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 xml:space="preserve">Установка башни </w:t>
            </w:r>
            <w:proofErr w:type="spellStart"/>
            <w:r w:rsidRPr="00CA184C">
              <w:t>Рожневского</w:t>
            </w:r>
            <w:proofErr w:type="spellEnd"/>
            <w:r w:rsidRPr="00CA184C">
              <w:t xml:space="preserve"> и Эл. привода ИРБИ 83 (Р) – 5,5 в комплекте с датчиком давления и кабелем 0,15.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>Снижение затрат на электроэнергию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9F5115" w:rsidP="00902F1E">
            <w:pPr>
              <w:pStyle w:val="Table"/>
            </w:pPr>
            <w:r w:rsidRPr="00CA184C">
              <w:t>15</w:t>
            </w:r>
            <w:r w:rsidR="004E75DA" w:rsidRPr="00CA184C">
              <w:t>0</w:t>
            </w:r>
          </w:p>
        </w:tc>
      </w:tr>
      <w:tr w:rsidR="004E75DA" w:rsidRPr="00CA184C" w:rsidTr="00192AA6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</w:p>
        </w:tc>
        <w:tc>
          <w:tcPr>
            <w:tcW w:w="7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4E75DA" w:rsidP="00902F1E">
            <w:pPr>
              <w:pStyle w:val="Table"/>
            </w:pPr>
            <w:r w:rsidRPr="00CA184C">
              <w:t xml:space="preserve">Всего по подпрограмме 2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5DA" w:rsidRPr="00CA184C" w:rsidRDefault="0068203F" w:rsidP="00902F1E">
            <w:pPr>
              <w:pStyle w:val="Table"/>
            </w:pPr>
            <w:r w:rsidRPr="00CA184C">
              <w:t>6</w:t>
            </w:r>
            <w:r w:rsidR="009F5115" w:rsidRPr="00CA184C">
              <w:t>0</w:t>
            </w:r>
            <w:r w:rsidR="00877780" w:rsidRPr="00CA184C">
              <w:t>0</w:t>
            </w:r>
          </w:p>
        </w:tc>
      </w:tr>
    </w:tbl>
    <w:p w:rsidR="004E75DA" w:rsidRPr="00CA184C" w:rsidRDefault="004E75DA" w:rsidP="00CA184C"/>
    <w:p w:rsidR="005D34FA" w:rsidRDefault="005D34FA" w:rsidP="00902F1E">
      <w:pPr>
        <w:pStyle w:val="4"/>
      </w:pPr>
      <w:r w:rsidRPr="00CA184C">
        <w:t>7.</w:t>
      </w:r>
      <w:r w:rsidR="0088402A" w:rsidRPr="00CA184C">
        <w:t>3</w:t>
      </w:r>
      <w:r w:rsidRPr="00CA184C">
        <w:t xml:space="preserve">. Подпрограмма </w:t>
      </w:r>
      <w:r w:rsidR="0088402A" w:rsidRPr="00CA184C">
        <w:t>3</w:t>
      </w:r>
      <w:r w:rsidRPr="00CA184C">
        <w:t>. "</w:t>
      </w:r>
      <w:r w:rsidR="004E75DA" w:rsidRPr="00CA184C">
        <w:t>Жилой фонд</w:t>
      </w:r>
      <w:r w:rsidRPr="00CA184C">
        <w:t>"</w:t>
      </w:r>
    </w:p>
    <w:p w:rsidR="00902F1E" w:rsidRPr="00CA184C" w:rsidRDefault="00902F1E" w:rsidP="00CA184C"/>
    <w:tbl>
      <w:tblPr>
        <w:tblW w:w="96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2337"/>
        <w:gridCol w:w="2869"/>
        <w:gridCol w:w="2489"/>
        <w:gridCol w:w="1083"/>
      </w:tblGrid>
      <w:tr w:rsidR="005D34FA" w:rsidRPr="00CA184C" w:rsidTr="00902F1E">
        <w:trPr>
          <w:trHeight w:val="72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 xml:space="preserve">N </w:t>
            </w:r>
            <w:proofErr w:type="spellStart"/>
            <w:r w:rsidRPr="00CA184C">
              <w:t>п</w:t>
            </w:r>
            <w:proofErr w:type="spellEnd"/>
            <w:r w:rsidRPr="00CA184C">
              <w:t>/</w:t>
            </w:r>
            <w:proofErr w:type="spellStart"/>
            <w:r w:rsidRPr="00CA184C">
              <w:t>п</w:t>
            </w:r>
            <w:proofErr w:type="spellEnd"/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Наименование получателя бюджетных средств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 xml:space="preserve">Наименование мероприятия 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902F1E">
            <w:pPr>
              <w:pStyle w:val="Table0"/>
            </w:pPr>
            <w:r w:rsidRPr="00CA184C">
              <w:t>Эффективность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1548C7" w:rsidP="00902F1E">
            <w:pPr>
              <w:pStyle w:val="Table0"/>
            </w:pPr>
            <w:r w:rsidRPr="00CA184C">
              <w:t xml:space="preserve">Объем </w:t>
            </w:r>
            <w:r w:rsidR="005D34FA" w:rsidRPr="00CA184C">
              <w:t xml:space="preserve">средств </w:t>
            </w:r>
            <w:r w:rsidR="00C70406" w:rsidRPr="00CA184C">
              <w:t>местного</w:t>
            </w:r>
            <w:r w:rsidR="005D34FA" w:rsidRPr="00CA184C">
              <w:t xml:space="preserve"> бюджета, тыс. </w:t>
            </w:r>
            <w:r w:rsidR="00FC6A6B" w:rsidRPr="00CA184C">
              <w:t>р</w:t>
            </w:r>
            <w:r w:rsidR="005D34FA" w:rsidRPr="00CA184C">
              <w:t>ублей</w:t>
            </w:r>
          </w:p>
        </w:tc>
      </w:tr>
      <w:tr w:rsidR="005D34FA" w:rsidRPr="00CA184C" w:rsidTr="00902F1E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>1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>2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>3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>4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4FA" w:rsidRPr="00CA184C" w:rsidRDefault="005D34FA" w:rsidP="00192AA6">
            <w:pPr>
              <w:pStyle w:val="Table0"/>
            </w:pPr>
            <w:r w:rsidRPr="00CA184C">
              <w:t>5</w:t>
            </w:r>
          </w:p>
        </w:tc>
      </w:tr>
      <w:tr w:rsidR="008560ED" w:rsidRPr="00CA184C" w:rsidTr="00902F1E">
        <w:trPr>
          <w:trHeight w:val="480"/>
        </w:trPr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0ED" w:rsidRPr="00CA184C" w:rsidRDefault="0088402A" w:rsidP="00902F1E">
            <w:pPr>
              <w:pStyle w:val="Table"/>
            </w:pPr>
            <w:r w:rsidRPr="00CA184C">
              <w:t>3</w:t>
            </w:r>
            <w:r w:rsidR="008560ED" w:rsidRPr="00CA184C">
              <w:t>.1</w:t>
            </w:r>
          </w:p>
        </w:tc>
        <w:tc>
          <w:tcPr>
            <w:tcW w:w="23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0ED" w:rsidRPr="00CA184C" w:rsidRDefault="008F24DB" w:rsidP="00902F1E">
            <w:pPr>
              <w:pStyle w:val="Table"/>
            </w:pPr>
            <w:r w:rsidRPr="00CA184C">
              <w:t xml:space="preserve">Администрация </w:t>
            </w:r>
            <w:proofErr w:type="spellStart"/>
            <w:r w:rsidRPr="00CA184C">
              <w:t>п.Зеленогорский</w:t>
            </w:r>
            <w:proofErr w:type="spellEnd"/>
            <w:r w:rsidR="00902F1E">
              <w:t xml:space="preserve"> </w:t>
            </w:r>
            <w:r w:rsidRPr="00CA184C">
              <w:t>ООО «</w:t>
            </w:r>
            <w:r w:rsidR="004E75DA" w:rsidRPr="00CA184C">
              <w:t>Бытовик</w:t>
            </w:r>
            <w:r w:rsidRPr="00CA184C">
              <w:t>»)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60ED" w:rsidRPr="00CA184C" w:rsidRDefault="004E75DA" w:rsidP="00902F1E">
            <w:pPr>
              <w:pStyle w:val="Table"/>
            </w:pPr>
            <w:r w:rsidRPr="00CA184C">
              <w:t>Ремонт кровли ж/</w:t>
            </w:r>
            <w:proofErr w:type="spellStart"/>
            <w:r w:rsidRPr="00CA184C">
              <w:t>д</w:t>
            </w:r>
            <w:proofErr w:type="spellEnd"/>
            <w:r w:rsidR="0088402A" w:rsidRPr="00CA184C">
              <w:t xml:space="preserve"> ул.Центральная</w:t>
            </w:r>
            <w:r w:rsidRPr="00CA184C">
              <w:t xml:space="preserve"> д.№3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60ED" w:rsidRPr="00CA184C" w:rsidRDefault="004E75DA" w:rsidP="00902F1E">
            <w:pPr>
              <w:pStyle w:val="Table"/>
            </w:pPr>
            <w:r w:rsidRPr="00CA184C">
              <w:t xml:space="preserve">устранение причин для аварийных ситуаций, </w:t>
            </w:r>
            <w:r w:rsidR="008560ED" w:rsidRPr="00CA184C">
              <w:t>уменьшение затрат н</w:t>
            </w:r>
            <w:r w:rsidRPr="00CA184C">
              <w:t>а ремонтные работы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0ED" w:rsidRPr="00CA184C" w:rsidRDefault="00877780" w:rsidP="00902F1E">
            <w:pPr>
              <w:pStyle w:val="Table"/>
            </w:pPr>
            <w:r w:rsidRPr="00CA184C">
              <w:t>1</w:t>
            </w:r>
            <w:r w:rsidR="004E75DA" w:rsidRPr="00CA184C">
              <w:t>00</w:t>
            </w:r>
          </w:p>
        </w:tc>
      </w:tr>
      <w:tr w:rsidR="008560ED" w:rsidRPr="00CA184C" w:rsidTr="00902F1E">
        <w:trPr>
          <w:trHeight w:val="525"/>
        </w:trPr>
        <w:tc>
          <w:tcPr>
            <w:tcW w:w="9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60ED" w:rsidRPr="00CA184C" w:rsidRDefault="008560ED" w:rsidP="00902F1E">
            <w:pPr>
              <w:pStyle w:val="Table"/>
            </w:pPr>
          </w:p>
        </w:tc>
        <w:tc>
          <w:tcPr>
            <w:tcW w:w="23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560ED" w:rsidRPr="00CA184C" w:rsidRDefault="008560ED" w:rsidP="00902F1E">
            <w:pPr>
              <w:pStyle w:val="Table"/>
            </w:pP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560ED" w:rsidRPr="00CA184C" w:rsidRDefault="004E75DA" w:rsidP="00902F1E">
            <w:pPr>
              <w:pStyle w:val="Table"/>
            </w:pPr>
            <w:r w:rsidRPr="00CA184C">
              <w:t>Ремонт инженерных сетей в подвале ж/</w:t>
            </w:r>
            <w:proofErr w:type="spellStart"/>
            <w:r w:rsidRPr="00CA184C">
              <w:t>д</w:t>
            </w:r>
            <w:proofErr w:type="spellEnd"/>
            <w:r w:rsidRPr="00CA184C">
              <w:t xml:space="preserve"> </w:t>
            </w:r>
            <w:r w:rsidR="0088402A" w:rsidRPr="00CA184C">
              <w:t>ул.Центральная д.№7</w:t>
            </w:r>
          </w:p>
        </w:tc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560ED" w:rsidRPr="00CA184C" w:rsidRDefault="0088402A" w:rsidP="00902F1E">
            <w:pPr>
              <w:pStyle w:val="Table"/>
            </w:pPr>
            <w:r w:rsidRPr="00CA184C">
              <w:t>устранение причин для аварийных ситуаций, уменьшение затрат на ремонтные работы</w:t>
            </w:r>
            <w:r w:rsidR="008560ED" w:rsidRPr="00CA184C">
              <w:t xml:space="preserve">  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0ED" w:rsidRPr="00CA184C" w:rsidRDefault="00877780" w:rsidP="00902F1E">
            <w:pPr>
              <w:pStyle w:val="Table"/>
            </w:pPr>
            <w:r w:rsidRPr="00CA184C">
              <w:t>2</w:t>
            </w:r>
            <w:r w:rsidR="00251BA4" w:rsidRPr="00CA184C">
              <w:t>00</w:t>
            </w:r>
          </w:p>
        </w:tc>
      </w:tr>
      <w:tr w:rsidR="00222962" w:rsidRPr="00CA184C" w:rsidTr="00902F1E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962" w:rsidRPr="00CA184C" w:rsidRDefault="00222962" w:rsidP="00902F1E">
            <w:pPr>
              <w:pStyle w:val="Table"/>
            </w:pPr>
          </w:p>
        </w:tc>
        <w:tc>
          <w:tcPr>
            <w:tcW w:w="7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962" w:rsidRPr="00CA184C" w:rsidRDefault="00222962" w:rsidP="00902F1E">
            <w:pPr>
              <w:pStyle w:val="Table"/>
            </w:pPr>
            <w:r w:rsidRPr="00CA184C">
              <w:t xml:space="preserve">Всего по подпрограмме </w:t>
            </w:r>
            <w:r w:rsidR="0088402A" w:rsidRPr="00CA184C">
              <w:t>3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962" w:rsidRPr="00CA184C" w:rsidRDefault="00877780" w:rsidP="00902F1E">
            <w:pPr>
              <w:pStyle w:val="Table"/>
            </w:pPr>
            <w:r w:rsidRPr="00CA184C">
              <w:t>3</w:t>
            </w:r>
            <w:r w:rsidR="00E16FD8" w:rsidRPr="00CA184C">
              <w:t>00</w:t>
            </w:r>
          </w:p>
        </w:tc>
      </w:tr>
    </w:tbl>
    <w:tbl>
      <w:tblPr>
        <w:tblpPr w:leftFromText="180" w:rightFromText="180" w:vertAnchor="text" w:tblpY="1"/>
        <w:tblOverlap w:val="never"/>
        <w:tblW w:w="96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7695"/>
        <w:gridCol w:w="1083"/>
      </w:tblGrid>
      <w:tr w:rsidR="00613BE6" w:rsidRPr="00CA184C" w:rsidTr="00902F1E">
        <w:trPr>
          <w:trHeight w:val="240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E6" w:rsidRPr="00CA184C" w:rsidRDefault="00613BE6" w:rsidP="00902F1E">
            <w:pPr>
              <w:pStyle w:val="Table0"/>
            </w:pP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E6" w:rsidRPr="00CA184C" w:rsidRDefault="00613BE6" w:rsidP="00902F1E">
            <w:pPr>
              <w:pStyle w:val="Table0"/>
            </w:pPr>
            <w:r w:rsidRPr="00CA184C">
              <w:t>ИТОГО ПО ПРОГРАММЕ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E6" w:rsidRPr="00CA184C" w:rsidRDefault="0068203F" w:rsidP="00902F1E">
            <w:pPr>
              <w:pStyle w:val="Table0"/>
            </w:pPr>
            <w:r w:rsidRPr="00CA184C">
              <w:t>2626</w:t>
            </w:r>
          </w:p>
        </w:tc>
      </w:tr>
    </w:tbl>
    <w:p w:rsidR="00B35854" w:rsidRPr="00CA184C" w:rsidRDefault="00B35854" w:rsidP="00CA184C"/>
    <w:p w:rsidR="00B35854" w:rsidRPr="00CA184C" w:rsidRDefault="00DD5EE1" w:rsidP="00CA184C">
      <w:r w:rsidRPr="00CA184C">
        <w:t>Зам. главы</w:t>
      </w:r>
    </w:p>
    <w:p w:rsidR="00DD5EE1" w:rsidRPr="00CA184C" w:rsidRDefault="00DD5EE1" w:rsidP="00CA184C">
      <w:r w:rsidRPr="00CA184C">
        <w:t>МО «Крапивинский район»</w:t>
      </w:r>
    </w:p>
    <w:p w:rsidR="00902F1E" w:rsidRDefault="00DD5EE1" w:rsidP="00CA184C">
      <w:r w:rsidRPr="00CA184C">
        <w:lastRenderedPageBreak/>
        <w:t>по ЖКХ, кап. строительству и ДХ</w:t>
      </w:r>
    </w:p>
    <w:p w:rsidR="00DD5EE1" w:rsidRPr="00CA184C" w:rsidRDefault="00DD5EE1" w:rsidP="00CA184C">
      <w:r w:rsidRPr="00CA184C">
        <w:t>Н.А. Гаврилов</w:t>
      </w:r>
    </w:p>
    <w:sectPr w:rsidR="00DD5EE1" w:rsidRPr="00CA184C" w:rsidSect="00CA18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47D04"/>
    <w:multiLevelType w:val="hybridMultilevel"/>
    <w:tmpl w:val="6AFCB6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FA"/>
    <w:rsid w:val="00005B5A"/>
    <w:rsid w:val="000075AE"/>
    <w:rsid w:val="00015FBC"/>
    <w:rsid w:val="00022360"/>
    <w:rsid w:val="000252D1"/>
    <w:rsid w:val="00054C00"/>
    <w:rsid w:val="0006417A"/>
    <w:rsid w:val="000865A5"/>
    <w:rsid w:val="000A66E1"/>
    <w:rsid w:val="000B1C39"/>
    <w:rsid w:val="000B1C9E"/>
    <w:rsid w:val="000B39B6"/>
    <w:rsid w:val="000B5117"/>
    <w:rsid w:val="000C3EF5"/>
    <w:rsid w:val="000E6C6A"/>
    <w:rsid w:val="000F3447"/>
    <w:rsid w:val="000F595D"/>
    <w:rsid w:val="000F5AF2"/>
    <w:rsid w:val="001046A1"/>
    <w:rsid w:val="001053AB"/>
    <w:rsid w:val="00115461"/>
    <w:rsid w:val="00115E97"/>
    <w:rsid w:val="0012101E"/>
    <w:rsid w:val="00131D2A"/>
    <w:rsid w:val="00133241"/>
    <w:rsid w:val="00133B5C"/>
    <w:rsid w:val="00142746"/>
    <w:rsid w:val="001548C7"/>
    <w:rsid w:val="00155339"/>
    <w:rsid w:val="00192AA6"/>
    <w:rsid w:val="001B27B0"/>
    <w:rsid w:val="001B5198"/>
    <w:rsid w:val="001D212E"/>
    <w:rsid w:val="001D63D2"/>
    <w:rsid w:val="001D65BB"/>
    <w:rsid w:val="001D7842"/>
    <w:rsid w:val="001E169A"/>
    <w:rsid w:val="001E2638"/>
    <w:rsid w:val="001E495A"/>
    <w:rsid w:val="001F5FDC"/>
    <w:rsid w:val="001F6B4D"/>
    <w:rsid w:val="00204E6E"/>
    <w:rsid w:val="00206F64"/>
    <w:rsid w:val="00210EBC"/>
    <w:rsid w:val="00222962"/>
    <w:rsid w:val="00222BC7"/>
    <w:rsid w:val="00230E36"/>
    <w:rsid w:val="00236FAE"/>
    <w:rsid w:val="002379EB"/>
    <w:rsid w:val="00244693"/>
    <w:rsid w:val="002502B0"/>
    <w:rsid w:val="00251BA4"/>
    <w:rsid w:val="0026525B"/>
    <w:rsid w:val="002767D0"/>
    <w:rsid w:val="00284E99"/>
    <w:rsid w:val="00286EB0"/>
    <w:rsid w:val="00297712"/>
    <w:rsid w:val="002A5D58"/>
    <w:rsid w:val="002C0DA8"/>
    <w:rsid w:val="002C4E02"/>
    <w:rsid w:val="002D271C"/>
    <w:rsid w:val="002E0537"/>
    <w:rsid w:val="002E5830"/>
    <w:rsid w:val="00320F72"/>
    <w:rsid w:val="00327008"/>
    <w:rsid w:val="0034176B"/>
    <w:rsid w:val="003474F9"/>
    <w:rsid w:val="00352669"/>
    <w:rsid w:val="0035406C"/>
    <w:rsid w:val="003551E0"/>
    <w:rsid w:val="00363E9E"/>
    <w:rsid w:val="00366C5E"/>
    <w:rsid w:val="00373758"/>
    <w:rsid w:val="00377B6B"/>
    <w:rsid w:val="003947AB"/>
    <w:rsid w:val="00397CC0"/>
    <w:rsid w:val="003A0825"/>
    <w:rsid w:val="003B0F4E"/>
    <w:rsid w:val="003B1B10"/>
    <w:rsid w:val="003B2A71"/>
    <w:rsid w:val="003B7473"/>
    <w:rsid w:val="003C16D0"/>
    <w:rsid w:val="003C3B82"/>
    <w:rsid w:val="003C3F53"/>
    <w:rsid w:val="003D56A3"/>
    <w:rsid w:val="003D73E3"/>
    <w:rsid w:val="0040526A"/>
    <w:rsid w:val="0042192E"/>
    <w:rsid w:val="00440EF0"/>
    <w:rsid w:val="00472074"/>
    <w:rsid w:val="004776AC"/>
    <w:rsid w:val="00483275"/>
    <w:rsid w:val="00485FB2"/>
    <w:rsid w:val="004A4D4A"/>
    <w:rsid w:val="004B1014"/>
    <w:rsid w:val="004B5A32"/>
    <w:rsid w:val="004C519F"/>
    <w:rsid w:val="004D09C0"/>
    <w:rsid w:val="004D0F6B"/>
    <w:rsid w:val="004E4C9E"/>
    <w:rsid w:val="004E75DA"/>
    <w:rsid w:val="0050330E"/>
    <w:rsid w:val="005126D8"/>
    <w:rsid w:val="00542121"/>
    <w:rsid w:val="005457EF"/>
    <w:rsid w:val="00545832"/>
    <w:rsid w:val="00552C09"/>
    <w:rsid w:val="00552F4B"/>
    <w:rsid w:val="0055798F"/>
    <w:rsid w:val="0057080C"/>
    <w:rsid w:val="00572640"/>
    <w:rsid w:val="00575281"/>
    <w:rsid w:val="00576912"/>
    <w:rsid w:val="00576EBF"/>
    <w:rsid w:val="00577DC8"/>
    <w:rsid w:val="005845D1"/>
    <w:rsid w:val="005A2E61"/>
    <w:rsid w:val="005B3B98"/>
    <w:rsid w:val="005D34FA"/>
    <w:rsid w:val="005E04BD"/>
    <w:rsid w:val="005E58C1"/>
    <w:rsid w:val="005E59AD"/>
    <w:rsid w:val="005E7934"/>
    <w:rsid w:val="005F2C93"/>
    <w:rsid w:val="00613BE6"/>
    <w:rsid w:val="0061589B"/>
    <w:rsid w:val="00642F5C"/>
    <w:rsid w:val="0068203F"/>
    <w:rsid w:val="006A31E0"/>
    <w:rsid w:val="006A654F"/>
    <w:rsid w:val="006C0336"/>
    <w:rsid w:val="006C1438"/>
    <w:rsid w:val="006C73A6"/>
    <w:rsid w:val="006D601D"/>
    <w:rsid w:val="006D6947"/>
    <w:rsid w:val="006E014B"/>
    <w:rsid w:val="006F08BB"/>
    <w:rsid w:val="0071102E"/>
    <w:rsid w:val="0071185D"/>
    <w:rsid w:val="00712961"/>
    <w:rsid w:val="00713F6E"/>
    <w:rsid w:val="0072772D"/>
    <w:rsid w:val="00730C95"/>
    <w:rsid w:val="00735C5F"/>
    <w:rsid w:val="0074737B"/>
    <w:rsid w:val="00751AE6"/>
    <w:rsid w:val="007615F0"/>
    <w:rsid w:val="0076437F"/>
    <w:rsid w:val="0077113B"/>
    <w:rsid w:val="00786EB0"/>
    <w:rsid w:val="00787F1E"/>
    <w:rsid w:val="007A4CEC"/>
    <w:rsid w:val="007A7265"/>
    <w:rsid w:val="007C2C29"/>
    <w:rsid w:val="007C7AD1"/>
    <w:rsid w:val="007C7BDD"/>
    <w:rsid w:val="007E26B5"/>
    <w:rsid w:val="007F70DE"/>
    <w:rsid w:val="00811F75"/>
    <w:rsid w:val="008216F1"/>
    <w:rsid w:val="0083419F"/>
    <w:rsid w:val="00835613"/>
    <w:rsid w:val="00837EA4"/>
    <w:rsid w:val="00843582"/>
    <w:rsid w:val="00845DD6"/>
    <w:rsid w:val="00847ECA"/>
    <w:rsid w:val="008560ED"/>
    <w:rsid w:val="00877780"/>
    <w:rsid w:val="0088402A"/>
    <w:rsid w:val="00891AAB"/>
    <w:rsid w:val="008B1BB1"/>
    <w:rsid w:val="008B4453"/>
    <w:rsid w:val="008C12D9"/>
    <w:rsid w:val="008C17CE"/>
    <w:rsid w:val="008C4869"/>
    <w:rsid w:val="008C5069"/>
    <w:rsid w:val="008F1089"/>
    <w:rsid w:val="008F24DB"/>
    <w:rsid w:val="00900FCE"/>
    <w:rsid w:val="00901BD8"/>
    <w:rsid w:val="00902E14"/>
    <w:rsid w:val="00902E23"/>
    <w:rsid w:val="00902F1E"/>
    <w:rsid w:val="009337DA"/>
    <w:rsid w:val="00945C90"/>
    <w:rsid w:val="00950A02"/>
    <w:rsid w:val="00963A23"/>
    <w:rsid w:val="009642EF"/>
    <w:rsid w:val="009747BE"/>
    <w:rsid w:val="00995E55"/>
    <w:rsid w:val="00996D4F"/>
    <w:rsid w:val="009976F6"/>
    <w:rsid w:val="009A29CA"/>
    <w:rsid w:val="009E34B5"/>
    <w:rsid w:val="009E5749"/>
    <w:rsid w:val="009F367A"/>
    <w:rsid w:val="009F5115"/>
    <w:rsid w:val="00A065E2"/>
    <w:rsid w:val="00A22E37"/>
    <w:rsid w:val="00A4133F"/>
    <w:rsid w:val="00A43958"/>
    <w:rsid w:val="00A46B76"/>
    <w:rsid w:val="00A7010F"/>
    <w:rsid w:val="00A703A8"/>
    <w:rsid w:val="00A8268B"/>
    <w:rsid w:val="00A94601"/>
    <w:rsid w:val="00A956DE"/>
    <w:rsid w:val="00AA73CA"/>
    <w:rsid w:val="00AC7337"/>
    <w:rsid w:val="00AD00E5"/>
    <w:rsid w:val="00AD68EB"/>
    <w:rsid w:val="00AE3E79"/>
    <w:rsid w:val="00AE4214"/>
    <w:rsid w:val="00AE670D"/>
    <w:rsid w:val="00AF4DEC"/>
    <w:rsid w:val="00AF7D13"/>
    <w:rsid w:val="00B01F32"/>
    <w:rsid w:val="00B04FC3"/>
    <w:rsid w:val="00B07374"/>
    <w:rsid w:val="00B15B6B"/>
    <w:rsid w:val="00B15D0D"/>
    <w:rsid w:val="00B22BAE"/>
    <w:rsid w:val="00B2587E"/>
    <w:rsid w:val="00B33F11"/>
    <w:rsid w:val="00B35854"/>
    <w:rsid w:val="00B36D62"/>
    <w:rsid w:val="00B4075E"/>
    <w:rsid w:val="00B54CF9"/>
    <w:rsid w:val="00B71A08"/>
    <w:rsid w:val="00B7459D"/>
    <w:rsid w:val="00B82052"/>
    <w:rsid w:val="00B85E0C"/>
    <w:rsid w:val="00BC30A0"/>
    <w:rsid w:val="00BC7216"/>
    <w:rsid w:val="00BE105D"/>
    <w:rsid w:val="00C12B51"/>
    <w:rsid w:val="00C23AB9"/>
    <w:rsid w:val="00C3168C"/>
    <w:rsid w:val="00C32F78"/>
    <w:rsid w:val="00C451A8"/>
    <w:rsid w:val="00C70023"/>
    <w:rsid w:val="00C70406"/>
    <w:rsid w:val="00C97CD6"/>
    <w:rsid w:val="00CA184C"/>
    <w:rsid w:val="00CE14E1"/>
    <w:rsid w:val="00CE4784"/>
    <w:rsid w:val="00D07846"/>
    <w:rsid w:val="00D23E1C"/>
    <w:rsid w:val="00D42779"/>
    <w:rsid w:val="00D56760"/>
    <w:rsid w:val="00D82174"/>
    <w:rsid w:val="00DA044B"/>
    <w:rsid w:val="00DA6B34"/>
    <w:rsid w:val="00DB09DD"/>
    <w:rsid w:val="00DB2786"/>
    <w:rsid w:val="00DC57B8"/>
    <w:rsid w:val="00DC7261"/>
    <w:rsid w:val="00DD3C45"/>
    <w:rsid w:val="00DD5EE1"/>
    <w:rsid w:val="00DD749A"/>
    <w:rsid w:val="00DF2E24"/>
    <w:rsid w:val="00E16FD8"/>
    <w:rsid w:val="00E25D4E"/>
    <w:rsid w:val="00E36425"/>
    <w:rsid w:val="00E46FAF"/>
    <w:rsid w:val="00E565FA"/>
    <w:rsid w:val="00E828E3"/>
    <w:rsid w:val="00E863B6"/>
    <w:rsid w:val="00E8715D"/>
    <w:rsid w:val="00EB79CC"/>
    <w:rsid w:val="00EC0055"/>
    <w:rsid w:val="00EC151F"/>
    <w:rsid w:val="00EC56AA"/>
    <w:rsid w:val="00ED40B5"/>
    <w:rsid w:val="00ED462F"/>
    <w:rsid w:val="00EE22C6"/>
    <w:rsid w:val="00EF2B20"/>
    <w:rsid w:val="00F027F1"/>
    <w:rsid w:val="00F05054"/>
    <w:rsid w:val="00F05606"/>
    <w:rsid w:val="00F07879"/>
    <w:rsid w:val="00F27F70"/>
    <w:rsid w:val="00F341E0"/>
    <w:rsid w:val="00F445DF"/>
    <w:rsid w:val="00F5037A"/>
    <w:rsid w:val="00F50783"/>
    <w:rsid w:val="00F50BAD"/>
    <w:rsid w:val="00F54954"/>
    <w:rsid w:val="00F771D5"/>
    <w:rsid w:val="00F77B68"/>
    <w:rsid w:val="00F84A1B"/>
    <w:rsid w:val="00FA1690"/>
    <w:rsid w:val="00FA7494"/>
    <w:rsid w:val="00FA7B52"/>
    <w:rsid w:val="00FA7BAC"/>
    <w:rsid w:val="00FC3995"/>
    <w:rsid w:val="00FC49DF"/>
    <w:rsid w:val="00FC6A6B"/>
    <w:rsid w:val="00FD2295"/>
    <w:rsid w:val="00FE2E9A"/>
    <w:rsid w:val="00FE3498"/>
    <w:rsid w:val="00FE4C3E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551E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551E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551E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551E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551E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551E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551E0"/>
  </w:style>
  <w:style w:type="table" w:customStyle="1" w:styleId="10">
    <w:name w:val="Стиль таблицы1"/>
    <w:basedOn w:val="a3"/>
    <w:rsid w:val="00352669"/>
    <w:tblPr/>
  </w:style>
  <w:style w:type="table" w:styleId="a3">
    <w:name w:val="Table Grid"/>
    <w:basedOn w:val="a1"/>
    <w:rsid w:val="00352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34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D3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F5037A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3551E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3551E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551E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3551E0"/>
    <w:rPr>
      <w:color w:val="0000FF"/>
      <w:u w:val="none"/>
    </w:rPr>
  </w:style>
  <w:style w:type="paragraph" w:customStyle="1" w:styleId="Application">
    <w:name w:val="Application!Приложение"/>
    <w:rsid w:val="003551E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551E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551E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551E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551E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551E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551E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551E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551E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551E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551E0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551E0"/>
  </w:style>
  <w:style w:type="table" w:customStyle="1" w:styleId="10">
    <w:name w:val="Стиль таблицы1"/>
    <w:basedOn w:val="a3"/>
    <w:rsid w:val="00352669"/>
    <w:tblPr/>
  </w:style>
  <w:style w:type="table" w:styleId="a3">
    <w:name w:val="Table Grid"/>
    <w:basedOn w:val="a1"/>
    <w:rsid w:val="00352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34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D3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F5037A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0"/>
    <w:rsid w:val="003551E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3551E0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551E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3551E0"/>
    <w:rPr>
      <w:color w:val="0000FF"/>
      <w:u w:val="none"/>
    </w:rPr>
  </w:style>
  <w:style w:type="paragraph" w:customStyle="1" w:styleId="Application">
    <w:name w:val="Application!Приложение"/>
    <w:rsid w:val="003551E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551E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551E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551E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551E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9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СЕЗ</Company>
  <LinksUpToDate>false</LinksUpToDate>
  <CharactersWithSpaces>15012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2010-03-29T02:21:00Z</cp:lastPrinted>
  <dcterms:created xsi:type="dcterms:W3CDTF">2018-09-11T03:25:00Z</dcterms:created>
  <dcterms:modified xsi:type="dcterms:W3CDTF">2018-09-11T03:25:00Z</dcterms:modified>
</cp:coreProperties>
</file>