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6A" w:rsidRPr="00795F59" w:rsidRDefault="0024046A" w:rsidP="00795F59">
      <w:pPr>
        <w:pStyle w:val="Title"/>
        <w:spacing w:before="0"/>
      </w:pPr>
      <w:r w:rsidRPr="00795F59">
        <w:t>Кемеровская область</w:t>
      </w:r>
    </w:p>
    <w:p w:rsidR="0024046A" w:rsidRPr="00795F59" w:rsidRDefault="0024046A" w:rsidP="00795F59">
      <w:pPr>
        <w:pStyle w:val="Title"/>
        <w:spacing w:before="0"/>
      </w:pPr>
      <w:r w:rsidRPr="00795F59">
        <w:t>Администрация муниципального образования «Крапивинский район»</w:t>
      </w:r>
    </w:p>
    <w:p w:rsidR="00795F59" w:rsidRDefault="00795F59" w:rsidP="00795F59">
      <w:pPr>
        <w:pStyle w:val="Title"/>
        <w:spacing w:before="0"/>
      </w:pPr>
    </w:p>
    <w:p w:rsidR="0024046A" w:rsidRPr="00795F59" w:rsidRDefault="00AC1FAA" w:rsidP="00795F59">
      <w:pPr>
        <w:pStyle w:val="Title"/>
        <w:spacing w:before="0"/>
      </w:pPr>
      <w:r w:rsidRPr="00795F59">
        <w:t>ПОСТАНОВЛЕНИЕ</w:t>
      </w:r>
    </w:p>
    <w:p w:rsidR="0024046A" w:rsidRPr="00795F59" w:rsidRDefault="0024046A" w:rsidP="00795F59">
      <w:pPr>
        <w:pStyle w:val="Title"/>
        <w:spacing w:before="0"/>
      </w:pPr>
    </w:p>
    <w:p w:rsidR="0024046A" w:rsidRPr="00795F59" w:rsidRDefault="00763275" w:rsidP="00795F59">
      <w:pPr>
        <w:pStyle w:val="Title"/>
        <w:spacing w:before="0"/>
      </w:pPr>
      <w:r w:rsidRPr="00795F59">
        <w:t>от 23.04.2010 №457</w:t>
      </w:r>
    </w:p>
    <w:p w:rsidR="00763275" w:rsidRPr="00795F59" w:rsidRDefault="00763275" w:rsidP="00795F59">
      <w:pPr>
        <w:pStyle w:val="Title"/>
        <w:spacing w:before="0"/>
      </w:pPr>
      <w:r w:rsidRPr="00795F59">
        <w:t>пгт. Крапивинский</w:t>
      </w:r>
    </w:p>
    <w:p w:rsidR="0024046A" w:rsidRPr="00795F59" w:rsidRDefault="0024046A" w:rsidP="00795F59">
      <w:pPr>
        <w:pStyle w:val="Title"/>
        <w:spacing w:before="0"/>
      </w:pPr>
    </w:p>
    <w:p w:rsidR="00763275" w:rsidRPr="00795F59" w:rsidRDefault="00763275" w:rsidP="00795F59">
      <w:pPr>
        <w:pStyle w:val="Title"/>
        <w:spacing w:before="0"/>
      </w:pPr>
      <w:r w:rsidRPr="00795F59">
        <w:t>Об утверждении Правил приёма граждан в муниципальное дошкольное образовательное учреждение муниципального образования «Крапивинский муниципальный район»</w:t>
      </w:r>
    </w:p>
    <w:p w:rsidR="00795F59" w:rsidRDefault="00795F59" w:rsidP="00795F59"/>
    <w:p w:rsidR="00763275" w:rsidRPr="00795F59" w:rsidRDefault="00763275" w:rsidP="00795F59">
      <w:bookmarkStart w:id="0" w:name="_GoBack"/>
      <w:bookmarkEnd w:id="0"/>
      <w:r w:rsidRPr="00795F59">
        <w:t xml:space="preserve">Руководствуясь Законом РФ </w:t>
      </w:r>
      <w:hyperlink r:id="rId6" w:tgtFrame="Logical" w:history="1">
        <w:r w:rsidRPr="00862DDD">
          <w:rPr>
            <w:rStyle w:val="a6"/>
          </w:rPr>
          <w:t>от 10 июля 1992 г. №3266-1</w:t>
        </w:r>
      </w:hyperlink>
      <w:r w:rsidRPr="00795F59">
        <w:t xml:space="preserve"> «Об образовании, Федеральным законом </w:t>
      </w:r>
      <w:hyperlink r:id="rId7" w:tgtFrame="Logical" w:history="1">
        <w:r w:rsidRPr="00862DDD">
          <w:rPr>
            <w:rStyle w:val="a6"/>
          </w:rPr>
          <w:t>от 24 июля 1998 года №124-ФЗ</w:t>
        </w:r>
      </w:hyperlink>
      <w:r w:rsidRPr="00795F59">
        <w:t xml:space="preserve"> «Об основных гарантиях прав ребёнка в Российской Федерации», постановлением Правительства «Об утверждении Типового положения о дошкольном образовательном учреждении» от 12.09.2008 г.</w:t>
      </w:r>
    </w:p>
    <w:p w:rsidR="00763275" w:rsidRPr="00795F59" w:rsidRDefault="00763275" w:rsidP="00795F59">
      <w:r w:rsidRPr="00795F59">
        <w:t>1.</w:t>
      </w:r>
      <w:r w:rsidR="00795F59">
        <w:t xml:space="preserve"> </w:t>
      </w:r>
      <w:r w:rsidRPr="00795F59">
        <w:t>Утвердить Правила</w:t>
      </w:r>
      <w:r w:rsidR="00795F59">
        <w:t xml:space="preserve"> </w:t>
      </w:r>
      <w:r w:rsidRPr="00795F59">
        <w:t>приёма граждан в муниципальное</w:t>
      </w:r>
      <w:r w:rsidR="00067438" w:rsidRPr="00795F59">
        <w:t xml:space="preserve"> </w:t>
      </w:r>
      <w:r w:rsidRPr="00795F59">
        <w:t>дошкольное образовательное учреждение муниципального образования «Крапивинский муниципальный район» (приложение).</w:t>
      </w:r>
    </w:p>
    <w:p w:rsidR="00763275" w:rsidRPr="00795F59" w:rsidRDefault="00763275" w:rsidP="00795F59">
      <w:r w:rsidRPr="00795F59">
        <w:t>2. Муниципальному управлению образования администрации МО «Крапивинский район» (С.П. Лапикова) обеспечить опубликование и выполнение Правил приёма граждан в муниципальное дошкольное образовательное учреждение муниципального образования «Крапивинский муниципальный район».</w:t>
      </w:r>
    </w:p>
    <w:p w:rsidR="00763275" w:rsidRPr="00795F59" w:rsidRDefault="00763275" w:rsidP="00795F59">
      <w:r w:rsidRPr="00795F59">
        <w:t xml:space="preserve">3. Постановление администрации МО «Крапивинский район» </w:t>
      </w:r>
      <w:hyperlink r:id="rId8" w:tgtFrame="Logical" w:history="1">
        <w:r w:rsidRPr="00862DDD">
          <w:rPr>
            <w:rStyle w:val="a6"/>
          </w:rPr>
          <w:t>от 03.12.2008 г. №44</w:t>
        </w:r>
      </w:hyperlink>
      <w:r w:rsidRPr="00795F59">
        <w:t xml:space="preserve"> «Об утверждении Положения о правилах приёма детей в муниципальные дошкольные образовательные учреждения Крапивинского района» признать утратившим силу.</w:t>
      </w:r>
    </w:p>
    <w:p w:rsidR="0024046A" w:rsidRPr="00795F59" w:rsidRDefault="00763275" w:rsidP="00795F59">
      <w:r w:rsidRPr="00795F59">
        <w:t xml:space="preserve">4. </w:t>
      </w:r>
      <w:proofErr w:type="gramStart"/>
      <w:r w:rsidRPr="00795F59">
        <w:t>Контроль за</w:t>
      </w:r>
      <w:proofErr w:type="gramEnd"/>
      <w:r w:rsidRPr="00795F59">
        <w:t xml:space="preserve"> исполнением настоящего постановления возложить</w:t>
      </w:r>
      <w:r w:rsidR="00862DDD">
        <w:t xml:space="preserve"> </w:t>
      </w:r>
      <w:r w:rsidRPr="00795F59">
        <w:t>на заместителя главы МО «Крапивинский район» по социальным вопросам</w:t>
      </w:r>
      <w:r w:rsidR="00862DDD">
        <w:t xml:space="preserve"> </w:t>
      </w:r>
      <w:r w:rsidRPr="00795F59">
        <w:t>Сабуцкую С.В.</w:t>
      </w:r>
    </w:p>
    <w:p w:rsidR="00763275" w:rsidRPr="00795F59" w:rsidRDefault="00763275" w:rsidP="00795F59"/>
    <w:p w:rsidR="00763275" w:rsidRPr="00795F59" w:rsidRDefault="00763275" w:rsidP="00795F59">
      <w:r w:rsidRPr="00795F59">
        <w:t>И.о. г</w:t>
      </w:r>
      <w:r w:rsidR="0024046A" w:rsidRPr="00795F59">
        <w:t>лав</w:t>
      </w:r>
      <w:r w:rsidRPr="00795F59">
        <w:t xml:space="preserve">ы </w:t>
      </w:r>
      <w:proofErr w:type="gramStart"/>
      <w:r w:rsidRPr="00795F59">
        <w:t>муниципального</w:t>
      </w:r>
      <w:proofErr w:type="gramEnd"/>
      <w:r w:rsidRPr="00795F59">
        <w:t xml:space="preserve"> образовании</w:t>
      </w:r>
    </w:p>
    <w:p w:rsidR="00795F59" w:rsidRDefault="0024046A" w:rsidP="00795F59">
      <w:r w:rsidRPr="00795F59">
        <w:t>«Крапивинский район»</w:t>
      </w:r>
    </w:p>
    <w:p w:rsidR="0024046A" w:rsidRDefault="00763275" w:rsidP="00795F59">
      <w:r w:rsidRPr="00795F59">
        <w:t>Т. И. Климина</w:t>
      </w:r>
    </w:p>
    <w:p w:rsidR="00795F59" w:rsidRDefault="00795F59" w:rsidP="00795F59"/>
    <w:p w:rsidR="00266C56" w:rsidRPr="00795F59" w:rsidRDefault="00266C56" w:rsidP="00795F59">
      <w:pPr>
        <w:pStyle w:val="Application"/>
        <w:spacing w:before="0" w:after="0"/>
      </w:pPr>
      <w:r w:rsidRPr="00795F59">
        <w:t>Приложение</w:t>
      </w:r>
    </w:p>
    <w:p w:rsidR="00266C56" w:rsidRPr="00795F59" w:rsidRDefault="00266C56" w:rsidP="00795F59">
      <w:pPr>
        <w:pStyle w:val="Application"/>
        <w:spacing w:before="0" w:after="0"/>
      </w:pPr>
      <w:r w:rsidRPr="00795F59">
        <w:t>к постановлению администрации</w:t>
      </w:r>
    </w:p>
    <w:p w:rsidR="00266C56" w:rsidRPr="00795F59" w:rsidRDefault="00266C56" w:rsidP="00795F59">
      <w:pPr>
        <w:pStyle w:val="Application"/>
        <w:spacing w:before="0" w:after="0"/>
      </w:pPr>
      <w:r w:rsidRPr="00795F59">
        <w:t>МО «Крапивинский район»</w:t>
      </w:r>
    </w:p>
    <w:p w:rsidR="00266C56" w:rsidRPr="00795F59" w:rsidRDefault="00266C56" w:rsidP="00795F59">
      <w:pPr>
        <w:pStyle w:val="Application"/>
        <w:spacing w:before="0" w:after="0"/>
      </w:pPr>
      <w:r w:rsidRPr="00795F59">
        <w:t>от 23.04.2010 №457</w:t>
      </w:r>
    </w:p>
    <w:p w:rsidR="00795F59" w:rsidRDefault="00795F59" w:rsidP="00795F59"/>
    <w:p w:rsidR="00266C56" w:rsidRPr="00795F59" w:rsidRDefault="00266C56" w:rsidP="00795F59">
      <w:pPr>
        <w:pStyle w:val="1"/>
      </w:pPr>
      <w:r w:rsidRPr="00795F59">
        <w:lastRenderedPageBreak/>
        <w:t>Правила приёма граждан в муниципальное дошкольное</w:t>
      </w:r>
      <w:r w:rsidR="00795F59">
        <w:t xml:space="preserve"> </w:t>
      </w:r>
      <w:r w:rsidRPr="00795F59">
        <w:t>образовательное учреждение муниципального образования</w:t>
      </w:r>
      <w:r w:rsidR="00795F59">
        <w:t xml:space="preserve"> </w:t>
      </w:r>
      <w:r w:rsidRPr="00795F59">
        <w:t>«Крапивинский муниципальный район»</w:t>
      </w:r>
    </w:p>
    <w:p w:rsidR="00795F59" w:rsidRDefault="00795F59" w:rsidP="00795F59"/>
    <w:p w:rsidR="00266C56" w:rsidRPr="00795F59" w:rsidRDefault="00266C56" w:rsidP="00795F59">
      <w:pPr>
        <w:pStyle w:val="4"/>
      </w:pPr>
      <w:r w:rsidRPr="00795F59">
        <w:t>1. Общие положения</w:t>
      </w:r>
    </w:p>
    <w:p w:rsidR="00795F59" w:rsidRDefault="00795F59" w:rsidP="00795F59"/>
    <w:p w:rsidR="00266C56" w:rsidRPr="00795F59" w:rsidRDefault="00266C56" w:rsidP="00795F59">
      <w:r w:rsidRPr="00795F59">
        <w:t>1.1.</w:t>
      </w:r>
      <w:r w:rsidR="00795F59">
        <w:t xml:space="preserve"> </w:t>
      </w:r>
      <w:r w:rsidRPr="00795F59">
        <w:t>Правила приёма граждан в муниципальное дошкольное образовательное учреждение (далее - образовательное учреждение) определяются учредителем образовательного учреждения в соответствии с законодательством Российской Федерации.</w:t>
      </w:r>
    </w:p>
    <w:p w:rsidR="00266C56" w:rsidRPr="00795F59" w:rsidRDefault="00795F59" w:rsidP="00795F59">
      <w:r>
        <w:t xml:space="preserve">1.2. </w:t>
      </w:r>
      <w:r w:rsidR="00266C56" w:rsidRPr="00795F59">
        <w:t>При приёме гражданина в образовательное учреждение последнее в</w:t>
      </w:r>
      <w:r>
        <w:t xml:space="preserve"> </w:t>
      </w:r>
      <w:r w:rsidR="00266C56" w:rsidRPr="00795F59">
        <w:t xml:space="preserve">соответствии с Законом </w:t>
      </w:r>
      <w:hyperlink r:id="rId9" w:tgtFrame="Logical" w:history="1">
        <w:r w:rsidR="00266C56" w:rsidRPr="00862DDD">
          <w:rPr>
            <w:rStyle w:val="a6"/>
          </w:rPr>
          <w:t>«Об образовании»</w:t>
        </w:r>
      </w:hyperlink>
      <w:r w:rsidR="00266C56" w:rsidRPr="00795F59">
        <w:t xml:space="preserve"> обязано ознакомить родителей</w:t>
      </w:r>
      <w:r>
        <w:t xml:space="preserve"> </w:t>
      </w:r>
      <w:r w:rsidR="00266C56" w:rsidRPr="00795F59">
        <w:t>(законных представителей) с уставом образовательного учреждения, лицензией</w:t>
      </w:r>
      <w:r>
        <w:t xml:space="preserve"> </w:t>
      </w:r>
      <w:r w:rsidR="00266C56" w:rsidRPr="00795F59">
        <w:t xml:space="preserve">на </w:t>
      </w:r>
      <w:proofErr w:type="gramStart"/>
      <w:r w:rsidR="00266C56" w:rsidRPr="00795F59">
        <w:t>право ведения</w:t>
      </w:r>
      <w:proofErr w:type="gramEnd"/>
      <w:r w:rsidR="00266C56" w:rsidRPr="00795F59">
        <w:t xml:space="preserve"> образовательной деятельности, со свидетельством о</w:t>
      </w:r>
      <w:r>
        <w:t xml:space="preserve"> </w:t>
      </w:r>
      <w:r w:rsidR="00266C56" w:rsidRPr="00795F59">
        <w:t>государственной аккредитации образовательного учреждения, основными</w:t>
      </w:r>
      <w:r>
        <w:t xml:space="preserve"> </w:t>
      </w:r>
      <w:r w:rsidR="00266C56" w:rsidRPr="00795F59">
        <w:t>общеобразовательными программами, реализуемыми этим образовательным</w:t>
      </w:r>
      <w:r>
        <w:t xml:space="preserve"> </w:t>
      </w:r>
      <w:r w:rsidR="00266C56" w:rsidRPr="00795F59">
        <w:t>учреждением, и другими документами, регламентирующими организацию</w:t>
      </w:r>
      <w:r>
        <w:t xml:space="preserve"> </w:t>
      </w:r>
      <w:r w:rsidR="00266C56" w:rsidRPr="00795F59">
        <w:t>образовательного процесса.</w:t>
      </w:r>
    </w:p>
    <w:p w:rsidR="00266C56" w:rsidRPr="00795F59" w:rsidRDefault="00795F59" w:rsidP="00795F59">
      <w:r>
        <w:t xml:space="preserve">1.3. </w:t>
      </w:r>
      <w:proofErr w:type="gramStart"/>
      <w:r w:rsidR="00266C56" w:rsidRPr="00795F59">
        <w:t>При приёме гражданина в образовательное учреждение руководитель</w:t>
      </w:r>
      <w:r>
        <w:t xml:space="preserve"> </w:t>
      </w:r>
      <w:r w:rsidR="00266C56" w:rsidRPr="00795F59">
        <w:t>заключает договор с родителями (законными представителями), включающий в</w:t>
      </w:r>
      <w:r>
        <w:t xml:space="preserve"> </w:t>
      </w:r>
      <w:r w:rsidR="00266C56" w:rsidRPr="00795F59">
        <w:t>себя взаимные права, обязанности и ответственность сторон, возникающие в</w:t>
      </w:r>
      <w:r>
        <w:t xml:space="preserve"> </w:t>
      </w:r>
      <w:r w:rsidR="00266C56" w:rsidRPr="00795F59">
        <w:t>процессе воспитания, обучения, развития, присмотра, ухода и оздоровления детей, длительность пребывания ребенка в детском саду, а также расчет размера платы, взимаемой с родителей (законных представителей) за содержание ребенка в детском саду.</w:t>
      </w:r>
      <w:proofErr w:type="gramEnd"/>
    </w:p>
    <w:p w:rsidR="00266C56" w:rsidRPr="00795F59" w:rsidRDefault="00266C56" w:rsidP="00795F59">
      <w:r w:rsidRPr="00795F59">
        <w:t>1.4.</w:t>
      </w:r>
      <w:r w:rsidR="00795F59">
        <w:t xml:space="preserve"> </w:t>
      </w:r>
      <w:r w:rsidRPr="00795F59">
        <w:t>Отношения ребенка и персонала образовательного учреждения</w:t>
      </w:r>
      <w:r w:rsidR="00795F59">
        <w:t xml:space="preserve"> </w:t>
      </w:r>
      <w:r w:rsidRPr="00795F59">
        <w:t xml:space="preserve">строятся на </w:t>
      </w:r>
      <w:r w:rsidR="00795F59">
        <w:t>основе</w:t>
      </w:r>
      <w:r w:rsidRPr="00795F59">
        <w:t xml:space="preserve"> сотрудничества, уважения личности ребенка и</w:t>
      </w:r>
      <w:r w:rsidR="00795F59">
        <w:t xml:space="preserve"> </w:t>
      </w:r>
      <w:r w:rsidRPr="00795F59">
        <w:t>предоставления ему свободы развития в соответствии с индивидуальными</w:t>
      </w:r>
      <w:r w:rsidR="00795F59">
        <w:t xml:space="preserve"> </w:t>
      </w:r>
      <w:r w:rsidRPr="00795F59">
        <w:t>особенностями.</w:t>
      </w:r>
    </w:p>
    <w:p w:rsidR="00795F59" w:rsidRDefault="00795F59" w:rsidP="00795F59"/>
    <w:p w:rsidR="00266C56" w:rsidRPr="00795F59" w:rsidRDefault="00266C56" w:rsidP="00795F59">
      <w:pPr>
        <w:pStyle w:val="4"/>
      </w:pPr>
      <w:r w:rsidRPr="00795F59">
        <w:t>2. Комплектование дошкольного образовательного учреждения</w:t>
      </w:r>
    </w:p>
    <w:p w:rsidR="00795F59" w:rsidRDefault="00795F59" w:rsidP="00795F59"/>
    <w:p w:rsidR="00266C56" w:rsidRPr="00795F59" w:rsidRDefault="00266C56" w:rsidP="00795F59">
      <w:r w:rsidRPr="00795F59">
        <w:t>2.1.</w:t>
      </w:r>
      <w:r w:rsidR="00795F59">
        <w:t xml:space="preserve"> </w:t>
      </w:r>
      <w:r w:rsidRPr="00795F59">
        <w:t>Комплектование детей на новый учебный год производится с 1 июня</w:t>
      </w:r>
      <w:r w:rsidR="00795F59">
        <w:t xml:space="preserve"> </w:t>
      </w:r>
      <w:r w:rsidRPr="00795F59">
        <w:t>по 30 августа ежегодно, в остальное время проводится доукомплектование</w:t>
      </w:r>
      <w:r w:rsidR="00795F59">
        <w:t xml:space="preserve"> </w:t>
      </w:r>
      <w:r w:rsidRPr="00795F59">
        <w:t>детских садов в соответствии с установленными нормативами.</w:t>
      </w:r>
    </w:p>
    <w:p w:rsidR="00266C56" w:rsidRPr="00795F59" w:rsidRDefault="00266C56" w:rsidP="00795F59">
      <w:r w:rsidRPr="00795F59">
        <w:t>Формирование контингента детей осуществляет руководитель образовательного учреждения.</w:t>
      </w:r>
    </w:p>
    <w:p w:rsidR="00266C56" w:rsidRPr="00795F59" w:rsidRDefault="00795F59" w:rsidP="00795F59">
      <w:r>
        <w:t xml:space="preserve">2.2. </w:t>
      </w:r>
      <w:r w:rsidR="00266C56" w:rsidRPr="00795F59">
        <w:t>Количество групп в образовательном учреждении определяется</w:t>
      </w:r>
      <w:r>
        <w:t xml:space="preserve"> </w:t>
      </w:r>
      <w:r w:rsidR="00266C56" w:rsidRPr="00795F59">
        <w:t>учредителем исходя из предельной наполняемости в соответствии с Типовым</w:t>
      </w:r>
      <w:r>
        <w:t xml:space="preserve"> </w:t>
      </w:r>
      <w:r w:rsidR="00266C56" w:rsidRPr="00795F59">
        <w:t>положением о дошкольном образовательном учреждении.</w:t>
      </w:r>
    </w:p>
    <w:p w:rsidR="00266C56" w:rsidRPr="00795F59" w:rsidRDefault="00795F59" w:rsidP="00795F59">
      <w:r>
        <w:t xml:space="preserve">2.3. </w:t>
      </w:r>
      <w:r w:rsidR="00266C56" w:rsidRPr="00795F59">
        <w:t>В детские сады принимаются дети в возрасте от 2 месяцев (при</w:t>
      </w:r>
      <w:r w:rsidR="00266C56" w:rsidRPr="00795F59">
        <w:br/>
        <w:t>наличии условий) до 7 лет.</w:t>
      </w:r>
    </w:p>
    <w:p w:rsidR="00067438" w:rsidRPr="00795F59" w:rsidRDefault="00067438" w:rsidP="00795F59">
      <w:r w:rsidRPr="00795F59">
        <w:t>2.4.</w:t>
      </w:r>
      <w:r w:rsidR="00795F59">
        <w:t xml:space="preserve"> </w:t>
      </w:r>
      <w:r w:rsidRPr="00795F59">
        <w:t>Комплектование образовательного учреждения осуществляется в строгом соответствии с «Книгой учета будущих воспитанников».</w:t>
      </w:r>
    </w:p>
    <w:p w:rsidR="00067438" w:rsidRPr="00795F59" w:rsidRDefault="00067438" w:rsidP="00795F59">
      <w:r w:rsidRPr="00795F59">
        <w:t>2.5.</w:t>
      </w:r>
      <w:r w:rsidR="00795F59">
        <w:t xml:space="preserve"> </w:t>
      </w:r>
      <w:r w:rsidRPr="00795F59">
        <w:t>Дети включаются в группы одного возраста или в группы разных возрастов с соблюдением предельной наполняемости.</w:t>
      </w:r>
    </w:p>
    <w:p w:rsidR="00795F59" w:rsidRDefault="00067438" w:rsidP="00795F59">
      <w:r w:rsidRPr="00795F59">
        <w:t>2.6.</w:t>
      </w:r>
      <w:r w:rsidR="00795F59">
        <w:t xml:space="preserve"> </w:t>
      </w:r>
      <w:r w:rsidRPr="00795F59">
        <w:t>Внеочередным правом приёма ребенка в детский сад пользуются:</w:t>
      </w:r>
      <w:r w:rsidR="00795F59">
        <w:t xml:space="preserve"> </w:t>
      </w:r>
    </w:p>
    <w:p w:rsidR="00067438" w:rsidRPr="00795F59" w:rsidRDefault="00067438" w:rsidP="00795F59">
      <w:r w:rsidRPr="00795F59">
        <w:t xml:space="preserve">дети прокуроров, следователей прокуратуры (в соответствии с ФЗ </w:t>
      </w:r>
      <w:hyperlink r:id="rId10" w:tgtFrame="Logical" w:history="1">
        <w:r w:rsidRPr="00862DDD">
          <w:rPr>
            <w:rStyle w:val="a6"/>
          </w:rPr>
          <w:t>от 17.01.92 N2202-1</w:t>
        </w:r>
      </w:hyperlink>
      <w:r w:rsidRPr="00795F59">
        <w:t xml:space="preserve"> «О прокуратуре Российской Федерации»);</w:t>
      </w:r>
    </w:p>
    <w:p w:rsidR="00067438" w:rsidRPr="00795F59" w:rsidRDefault="00067438" w:rsidP="00795F59">
      <w:r w:rsidRPr="00795F59">
        <w:t xml:space="preserve">дети судей (в соответствии с Законом РФ </w:t>
      </w:r>
      <w:hyperlink r:id="rId11" w:tgtFrame="Logical" w:history="1">
        <w:r w:rsidRPr="00862DDD">
          <w:rPr>
            <w:rStyle w:val="a6"/>
          </w:rPr>
          <w:t>от 26.06.92 N3132-1</w:t>
        </w:r>
      </w:hyperlink>
      <w:r w:rsidRPr="00795F59">
        <w:t xml:space="preserve"> «О статусе судей в Российской Федерации»);</w:t>
      </w:r>
    </w:p>
    <w:p w:rsidR="00067438" w:rsidRPr="00795F59" w:rsidRDefault="00067438" w:rsidP="00795F59">
      <w:proofErr w:type="gramStart"/>
      <w:r w:rsidRPr="00795F59">
        <w:lastRenderedPageBreak/>
        <w:t xml:space="preserve">дети сотрудников органов наркоконтроля (в соответствии с Указом Президента РФ </w:t>
      </w:r>
      <w:hyperlink r:id="rId12" w:tgtFrame="Logical" w:history="1">
        <w:r w:rsidRPr="00862DDD">
          <w:rPr>
            <w:rStyle w:val="a6"/>
          </w:rPr>
          <w:t>от 05.06.2003 N613</w:t>
        </w:r>
      </w:hyperlink>
      <w:r w:rsidRPr="00795F59">
        <w:t xml:space="preserve"> «О правоохранительной службы в органах по контролю за оборотом наркотических средств и психотропных веществ»);</w:t>
      </w:r>
      <w:proofErr w:type="gramEnd"/>
    </w:p>
    <w:p w:rsidR="00067438" w:rsidRPr="00795F59" w:rsidRDefault="00067438" w:rsidP="00795F59">
      <w:r w:rsidRPr="00795F59">
        <w:t xml:space="preserve">дети граждан, подвергшихся воздействию радиации (в соответствии с Законом РФ </w:t>
      </w:r>
      <w:hyperlink r:id="rId13" w:tgtFrame="Logical" w:history="1">
        <w:r w:rsidRPr="0044165E">
          <w:rPr>
            <w:rStyle w:val="a6"/>
          </w:rPr>
          <w:t>от 15.05.1991 N1244-1</w:t>
        </w:r>
      </w:hyperlink>
      <w:r w:rsidRPr="00795F59">
        <w:t xml:space="preserve"> в редакции от 05.12.2006 «О социальной защите граждан, подвергшихся воздействию радиации вследствие катастрофы на Чернобыльской АЭС»);</w:t>
      </w:r>
    </w:p>
    <w:p w:rsidR="00067438" w:rsidRPr="00795F59" w:rsidRDefault="00067438" w:rsidP="00795F59">
      <w:proofErr w:type="gramStart"/>
      <w:r w:rsidRPr="00795F59">
        <w:t>дети сотрудников милиции, дети сотрудников милиции, погибших (умерших) в связи с осуществлением служебной деятельности либо умерших до истечения одного года после увольнения со службы вследствие ранения (контузии), заболевания, полученных в период прохождения службы, а также дети сотрудников милиции, получивших в связи с осуществлением служебной деятельности телесные повреждения, исключающие для них возможность дальнейшего прохождения службы (далее - дети сотрудников милиции) (в соответств</w:t>
      </w:r>
      <w:r w:rsidR="008366F0">
        <w:t>ии</w:t>
      </w:r>
      <w:proofErr w:type="gramEnd"/>
      <w:r w:rsidR="008366F0">
        <w:t xml:space="preserve"> с Законом РФ </w:t>
      </w:r>
      <w:hyperlink r:id="rId14" w:tgtFrame="Logical" w:history="1">
        <w:r w:rsidR="008366F0" w:rsidRPr="0044165E">
          <w:rPr>
            <w:rStyle w:val="a6"/>
          </w:rPr>
          <w:t>от 18.04.1991 N</w:t>
        </w:r>
        <w:r w:rsidRPr="0044165E">
          <w:rPr>
            <w:rStyle w:val="a6"/>
          </w:rPr>
          <w:t>1026-1</w:t>
        </w:r>
      </w:hyperlink>
      <w:r w:rsidRPr="00795F59">
        <w:t xml:space="preserve"> «О милиции»);</w:t>
      </w:r>
    </w:p>
    <w:p w:rsidR="00067438" w:rsidRPr="00795F59" w:rsidRDefault="00067438" w:rsidP="00795F59">
      <w:r w:rsidRPr="00795F59">
        <w:t xml:space="preserve">дети военнослужащих (Федеральный закон «О статусе военнослужащих» </w:t>
      </w:r>
      <w:hyperlink r:id="rId15" w:tgtFrame="Logical" w:history="1">
        <w:r w:rsidRPr="0044165E">
          <w:rPr>
            <w:rStyle w:val="a6"/>
          </w:rPr>
          <w:t>М76-Ф3</w:t>
        </w:r>
        <w:r w:rsidR="008366F0" w:rsidRPr="0044165E">
          <w:rPr>
            <w:rStyle w:val="a6"/>
          </w:rPr>
          <w:t xml:space="preserve"> </w:t>
        </w:r>
        <w:r w:rsidRPr="0044165E">
          <w:rPr>
            <w:rStyle w:val="a6"/>
          </w:rPr>
          <w:t>от</w:t>
        </w:r>
        <w:r w:rsidR="008366F0" w:rsidRPr="0044165E">
          <w:rPr>
            <w:rStyle w:val="a6"/>
          </w:rPr>
          <w:t xml:space="preserve"> </w:t>
        </w:r>
        <w:r w:rsidRPr="0044165E">
          <w:rPr>
            <w:rStyle w:val="a6"/>
          </w:rPr>
          <w:t>27.05.1998</w:t>
        </w:r>
      </w:hyperlink>
      <w:r w:rsidRPr="00795F59">
        <w:t>).</w:t>
      </w:r>
    </w:p>
    <w:p w:rsidR="00067438" w:rsidRPr="00795F59" w:rsidRDefault="00067438" w:rsidP="00795F59">
      <w:r w:rsidRPr="00795F59">
        <w:t>дети родителей, участников боевых действий;</w:t>
      </w:r>
    </w:p>
    <w:p w:rsidR="00067438" w:rsidRPr="00795F59" w:rsidRDefault="00067438" w:rsidP="00795F59">
      <w:r w:rsidRPr="00795F59">
        <w:t>дети ветеранов боевых действий и вооружённых конфликтов по согласованию с районным отделением Российского союза ветеранов Афганистана;</w:t>
      </w:r>
    </w:p>
    <w:p w:rsidR="00067438" w:rsidRPr="00795F59" w:rsidRDefault="00067438" w:rsidP="00795F59">
      <w:r w:rsidRPr="00795F59">
        <w:t xml:space="preserve">дети из многодетных семей (в соответствии с Законом Кемеровской области </w:t>
      </w:r>
      <w:hyperlink r:id="rId16" w:tgtFrame="Logical" w:history="1">
        <w:r w:rsidRPr="0044165E">
          <w:rPr>
            <w:rStyle w:val="a6"/>
          </w:rPr>
          <w:t>N123-ОЗ от 14.11.2005 г.</w:t>
        </w:r>
      </w:hyperlink>
      <w:r w:rsidRPr="00795F59">
        <w:t xml:space="preserve"> «О мерах социальной поддержки многодетных семей в Кемеровской области»);</w:t>
      </w:r>
    </w:p>
    <w:p w:rsidR="00067438" w:rsidRPr="00795F59" w:rsidRDefault="00067438" w:rsidP="00795F59">
      <w:r w:rsidRPr="00795F59">
        <w:t xml:space="preserve">дети-инвалиды, и дети, один из родителей, которых является инвалидом (в соответствии с Указом Президента РФ </w:t>
      </w:r>
      <w:hyperlink r:id="rId17" w:tgtFrame="Logical" w:history="1">
        <w:r w:rsidRPr="0044165E">
          <w:rPr>
            <w:rStyle w:val="a6"/>
          </w:rPr>
          <w:t>от 02.10.1992 N1157</w:t>
        </w:r>
      </w:hyperlink>
      <w:r w:rsidRPr="00795F59">
        <w:t xml:space="preserve"> «О дополнительных мерах государственной поддержки инвалидов»;</w:t>
      </w:r>
    </w:p>
    <w:p w:rsidR="00067438" w:rsidRPr="00795F59" w:rsidRDefault="00067438" w:rsidP="00795F59">
      <w:r w:rsidRPr="00795F59">
        <w:t xml:space="preserve">дети приемных семей Закон Кемеровской области </w:t>
      </w:r>
      <w:hyperlink r:id="rId18" w:tgtFrame="Logical" w:history="1">
        <w:r w:rsidRPr="0044165E">
          <w:rPr>
            <w:rStyle w:val="a6"/>
          </w:rPr>
          <w:t>от 16.03.2001 N26-ОЗ</w:t>
        </w:r>
      </w:hyperlink>
      <w:r w:rsidRPr="00795F59">
        <w:t xml:space="preserve"> «Об оплате труда приемных родителей и льготах, представляемых приемной семье»).</w:t>
      </w:r>
    </w:p>
    <w:p w:rsidR="00067438" w:rsidRPr="00795F59" w:rsidRDefault="00067438" w:rsidP="008366F0">
      <w:r w:rsidRPr="00795F59">
        <w:t>2.7.В первую</w:t>
      </w:r>
      <w:r w:rsidR="008366F0">
        <w:t xml:space="preserve"> </w:t>
      </w:r>
      <w:r w:rsidRPr="00795F59">
        <w:t>очередь в образовательное учреждение принимаются</w:t>
      </w:r>
      <w:r w:rsidR="008366F0">
        <w:t xml:space="preserve"> </w:t>
      </w:r>
      <w:r w:rsidRPr="00795F59">
        <w:t>дети:</w:t>
      </w:r>
    </w:p>
    <w:p w:rsidR="00067438" w:rsidRPr="00795F59" w:rsidRDefault="00067438" w:rsidP="00795F59">
      <w:r w:rsidRPr="00795F59">
        <w:t xml:space="preserve">работающих одиноких родителей; </w:t>
      </w:r>
    </w:p>
    <w:p w:rsidR="00067438" w:rsidRPr="00795F59" w:rsidRDefault="00067438" w:rsidP="00795F59">
      <w:r w:rsidRPr="00795F59">
        <w:t>обучающихся (студентов) матерей;</w:t>
      </w:r>
    </w:p>
    <w:p w:rsidR="00067438" w:rsidRPr="00795F59" w:rsidRDefault="00067438" w:rsidP="00795F59">
      <w:r w:rsidRPr="00795F59">
        <w:t>безработных;</w:t>
      </w:r>
    </w:p>
    <w:p w:rsidR="00067438" w:rsidRPr="00795F59" w:rsidRDefault="00067438" w:rsidP="00795F59">
      <w:r w:rsidRPr="00795F59">
        <w:t>вынужденных переселенцев;</w:t>
      </w:r>
    </w:p>
    <w:p w:rsidR="00A9606D" w:rsidRPr="00795F59" w:rsidRDefault="00067438" w:rsidP="00795F59">
      <w:r w:rsidRPr="00795F59">
        <w:t>2.8.</w:t>
      </w:r>
      <w:r w:rsidR="008366F0">
        <w:t xml:space="preserve"> </w:t>
      </w:r>
      <w:r w:rsidRPr="00795F59">
        <w:t>Для подтверждения права на внеочередное и первоочередное предоставление места в образовательное учреждение граждане представляют</w:t>
      </w:r>
      <w:r w:rsidR="00A9606D" w:rsidRPr="00795F59">
        <w:t xml:space="preserve"> документы, удостоверяющие право на льготу.</w:t>
      </w:r>
    </w:p>
    <w:p w:rsidR="00A9606D" w:rsidRPr="00795F59" w:rsidRDefault="008366F0" w:rsidP="00795F59">
      <w:r>
        <w:t xml:space="preserve">2.9. </w:t>
      </w:r>
      <w:r w:rsidR="00A9606D" w:rsidRPr="00795F59">
        <w:t>В случае невозможности предоставления места детям льготной категории граждан из-за отсутствия свободных мест</w:t>
      </w:r>
      <w:r>
        <w:t xml:space="preserve"> в </w:t>
      </w:r>
      <w:r w:rsidR="00A9606D" w:rsidRPr="00795F59">
        <w:t>образовательном учреждении их заявления рассматриваются во внеочередном порядке при комплектовании на будущий учебный год.</w:t>
      </w:r>
    </w:p>
    <w:p w:rsidR="00A9606D" w:rsidRPr="00795F59" w:rsidRDefault="008366F0" w:rsidP="00795F59">
      <w:r>
        <w:t xml:space="preserve">2.10. </w:t>
      </w:r>
      <w:r w:rsidR="00A9606D" w:rsidRPr="00795F59">
        <w:t>Количество мест в образовательном учреждении, предоставляемых</w:t>
      </w:r>
      <w:r>
        <w:t xml:space="preserve"> </w:t>
      </w:r>
      <w:r w:rsidR="00A9606D" w:rsidRPr="00795F59">
        <w:t>по внеочередному, первоочередному праву родителям (законным</w:t>
      </w:r>
      <w:r>
        <w:t xml:space="preserve"> </w:t>
      </w:r>
      <w:r w:rsidR="00A9606D" w:rsidRPr="00795F59">
        <w:t>представителям) не должно превышать 1/3 от общего количества мест, комплектуемых в текущем году.</w:t>
      </w:r>
    </w:p>
    <w:p w:rsidR="00A9606D" w:rsidRPr="00795F59" w:rsidRDefault="008366F0" w:rsidP="00795F59">
      <w:r>
        <w:t xml:space="preserve">2.11. </w:t>
      </w:r>
      <w:r w:rsidR="00A9606D" w:rsidRPr="00795F59">
        <w:t>Решение о предоставлении места в образовательном учреждении</w:t>
      </w:r>
      <w:r>
        <w:t xml:space="preserve"> </w:t>
      </w:r>
      <w:r w:rsidR="00A9606D" w:rsidRPr="00795F59">
        <w:t>детям льготной категории граждан принимает Комиссия на основании</w:t>
      </w:r>
      <w:r>
        <w:t xml:space="preserve"> </w:t>
      </w:r>
      <w:r w:rsidR="00A9606D" w:rsidRPr="00795F59">
        <w:t>настоящего Положения</w:t>
      </w:r>
    </w:p>
    <w:p w:rsidR="00A9606D" w:rsidRPr="00795F59" w:rsidRDefault="008366F0" w:rsidP="00795F59">
      <w:r>
        <w:t xml:space="preserve">2.12. </w:t>
      </w:r>
      <w:r w:rsidR="00A9606D" w:rsidRPr="00795F59">
        <w:t>За содержание детей в образовательном учреждении родители</w:t>
      </w:r>
      <w:r>
        <w:t xml:space="preserve"> </w:t>
      </w:r>
      <w:r w:rsidR="00A9606D" w:rsidRPr="00795F59">
        <w:t>вносят ежемесячную плату, установленную учредителем.</w:t>
      </w:r>
    </w:p>
    <w:p w:rsidR="00A9606D" w:rsidRPr="00795F59" w:rsidRDefault="008366F0" w:rsidP="00795F59">
      <w:r>
        <w:t xml:space="preserve">2.13. </w:t>
      </w:r>
      <w:r w:rsidR="00A9606D" w:rsidRPr="00795F59">
        <w:t>Приём детей в образовательное учреждение оформляется приказом</w:t>
      </w:r>
      <w:r w:rsidR="00A9606D" w:rsidRPr="00795F59">
        <w:br/>
        <w:t>руководителя.</w:t>
      </w:r>
    </w:p>
    <w:p w:rsidR="00A9606D" w:rsidRPr="00795F59" w:rsidRDefault="008366F0" w:rsidP="00795F59">
      <w:r>
        <w:t xml:space="preserve">2.14. </w:t>
      </w:r>
      <w:r w:rsidR="00A9606D" w:rsidRPr="00795F59">
        <w:t>На каждого принятого ребёнка в образовательном учреждении</w:t>
      </w:r>
      <w:r>
        <w:t xml:space="preserve"> </w:t>
      </w:r>
      <w:r w:rsidR="00A9606D" w:rsidRPr="00795F59">
        <w:t>заводится личное дело, в котором должны быть следующие документы:</w:t>
      </w:r>
      <w:r>
        <w:t xml:space="preserve"> </w:t>
      </w:r>
      <w:r w:rsidR="00A9606D" w:rsidRPr="00795F59">
        <w:t xml:space="preserve">заявление родителя </w:t>
      </w:r>
      <w:r w:rsidR="00A9606D" w:rsidRPr="00795F59">
        <w:lastRenderedPageBreak/>
        <w:t>(законного представителя), приказ о приёме в</w:t>
      </w:r>
      <w:r>
        <w:t xml:space="preserve"> </w:t>
      </w:r>
      <w:r w:rsidR="00A9606D" w:rsidRPr="00795F59">
        <w:t>образовательное учреждение, медицинское заключение, копия свидетельства о</w:t>
      </w:r>
      <w:r>
        <w:t xml:space="preserve"> </w:t>
      </w:r>
      <w:r w:rsidR="00A9606D" w:rsidRPr="00795F59">
        <w:t>рождении ребёнка, копия паспортов родителей (законных представителей).</w:t>
      </w:r>
    </w:p>
    <w:p w:rsidR="00A9606D" w:rsidRPr="00795F59" w:rsidRDefault="00A9606D" w:rsidP="00795F59">
      <w:r w:rsidRPr="00795F59">
        <w:t>2.15.</w:t>
      </w:r>
      <w:r w:rsidR="008366F0">
        <w:t xml:space="preserve"> </w:t>
      </w:r>
      <w:r w:rsidRPr="00795F59">
        <w:t>Содержание образовательного процесса</w:t>
      </w:r>
      <w:r w:rsidR="008366F0">
        <w:t xml:space="preserve"> </w:t>
      </w:r>
      <w:r w:rsidRPr="00795F59">
        <w:t>в образовательном учреждении определяется</w:t>
      </w:r>
      <w:r w:rsidR="008366F0">
        <w:t xml:space="preserve"> </w:t>
      </w:r>
      <w:r w:rsidRPr="00795F59">
        <w:t>общеобразовательной программой дошкольного</w:t>
      </w:r>
      <w:r w:rsidR="008366F0">
        <w:t xml:space="preserve"> </w:t>
      </w:r>
      <w:r w:rsidRPr="00795F59">
        <w:t>образования, разрабатываемой, принимаемой и реализуемой детским садом самостоятельно в соответствии с федеральными государственными требованиями</w:t>
      </w:r>
      <w:r w:rsidR="008366F0">
        <w:t xml:space="preserve"> </w:t>
      </w:r>
      <w:r w:rsidRPr="00795F59">
        <w:t>и</w:t>
      </w:r>
      <w:r w:rsidR="008366F0">
        <w:t xml:space="preserve"> </w:t>
      </w:r>
      <w:r w:rsidRPr="00795F59">
        <w:t>с учетом особенностей психофизического развития и возможностей детей.</w:t>
      </w:r>
    </w:p>
    <w:p w:rsidR="008366F0" w:rsidRDefault="008366F0" w:rsidP="00795F59"/>
    <w:p w:rsidR="00A9606D" w:rsidRPr="00795F59" w:rsidRDefault="00A9606D" w:rsidP="008366F0">
      <w:pPr>
        <w:pStyle w:val="4"/>
      </w:pPr>
      <w:r w:rsidRPr="00795F59">
        <w:t>3. Порядок отчисления, перевода, обмена</w:t>
      </w:r>
    </w:p>
    <w:p w:rsidR="008366F0" w:rsidRDefault="008366F0" w:rsidP="00795F59"/>
    <w:p w:rsidR="00A9606D" w:rsidRPr="00795F59" w:rsidRDefault="00A9606D" w:rsidP="00795F59">
      <w:r w:rsidRPr="00795F59">
        <w:t>3.1.</w:t>
      </w:r>
      <w:r w:rsidR="008366F0">
        <w:t xml:space="preserve"> </w:t>
      </w:r>
      <w:r w:rsidRPr="00795F59">
        <w:t>Отчисление воспитанника из образовательного учреждения осуществляется при расторжении договора между образовательным учреждением и родителями (законными представителями) воспитанника.</w:t>
      </w:r>
    </w:p>
    <w:p w:rsidR="00A9606D" w:rsidRPr="00795F59" w:rsidRDefault="00A9606D" w:rsidP="00795F59">
      <w:r w:rsidRPr="00795F59">
        <w:t>3.2.</w:t>
      </w:r>
      <w:r w:rsidR="008366F0">
        <w:t xml:space="preserve"> </w:t>
      </w:r>
      <w:r w:rsidRPr="00795F59">
        <w:t>Договор с родителями (законными представителями) воспитанника</w:t>
      </w:r>
      <w:r w:rsidR="008366F0">
        <w:t xml:space="preserve"> </w:t>
      </w:r>
      <w:r w:rsidRPr="00795F59">
        <w:t>может быть расторгнут, помимо оснований, предусмотренных гражданским законодательством Российской Федерации, в следующих случаях:</w:t>
      </w:r>
    </w:p>
    <w:p w:rsidR="00A9606D" w:rsidRPr="00795F59" w:rsidRDefault="00A9606D" w:rsidP="00795F59">
      <w:r w:rsidRPr="00795F59">
        <w:t>по заявлению родителей (законны</w:t>
      </w:r>
      <w:r w:rsidR="008366F0">
        <w:t>х представителей) воспитанника;</w:t>
      </w:r>
    </w:p>
    <w:p w:rsidR="00A9606D" w:rsidRPr="00795F59" w:rsidRDefault="00A9606D" w:rsidP="00795F59">
      <w:r w:rsidRPr="00795F59">
        <w:t>по медицинским показаниям;</w:t>
      </w:r>
    </w:p>
    <w:p w:rsidR="00A9606D" w:rsidRPr="00795F59" w:rsidRDefault="00A9606D" w:rsidP="00795F59">
      <w:r w:rsidRPr="00795F59">
        <w:t>по окончанию</w:t>
      </w:r>
      <w:r w:rsidR="008366F0">
        <w:t xml:space="preserve"> </w:t>
      </w:r>
      <w:r w:rsidRPr="00795F59">
        <w:t>получения дошкольного образования и поступления ребенка в школу.</w:t>
      </w:r>
    </w:p>
    <w:p w:rsidR="00A9606D" w:rsidRPr="00795F59" w:rsidRDefault="00A9606D" w:rsidP="00795F59">
      <w:r w:rsidRPr="00795F59">
        <w:t>3.3.</w:t>
      </w:r>
      <w:r w:rsidR="008366F0">
        <w:t xml:space="preserve"> </w:t>
      </w:r>
      <w:r w:rsidRPr="00795F59">
        <w:t>Отчисление воспитанника из образовательного учреждения оформляется приказом руководителя образовательного учреждения.</w:t>
      </w:r>
    </w:p>
    <w:p w:rsidR="00A9606D" w:rsidRPr="00795F59" w:rsidRDefault="008366F0" w:rsidP="00795F59">
      <w:r>
        <w:t xml:space="preserve">3.4. </w:t>
      </w:r>
      <w:r w:rsidR="00A9606D" w:rsidRPr="00795F59">
        <w:t>Отчисление воспитанников регистрируется в «Книге учета движения</w:t>
      </w:r>
      <w:r>
        <w:t xml:space="preserve"> </w:t>
      </w:r>
      <w:r w:rsidR="00A9606D" w:rsidRPr="00795F59">
        <w:t>детей» не позднее 5 дней после расторжения договора с родителями</w:t>
      </w:r>
      <w:r>
        <w:t xml:space="preserve"> </w:t>
      </w:r>
      <w:r w:rsidR="00A9606D" w:rsidRPr="00795F59">
        <w:t>(законными представителями).</w:t>
      </w:r>
    </w:p>
    <w:p w:rsidR="00C33DB2" w:rsidRPr="00795F59" w:rsidRDefault="00C33DB2" w:rsidP="00795F59">
      <w:r w:rsidRPr="00795F59">
        <w:t>3.5.Перевод детей из одного образовательного учреждения в другое осуществляется только по желанию родителей (законных представителей) воспитанников и согласованию руководителей образовательных учреждений в порядке общей очереди без учета льгот.</w:t>
      </w:r>
    </w:p>
    <w:p w:rsidR="004025FC" w:rsidRPr="00795F59" w:rsidRDefault="004025FC" w:rsidP="00795F59">
      <w:r w:rsidRPr="00795F59">
        <w:t>3.6. Обмен детей, посещающих разные образовательные учреждения, допускается по взаимному согласию родителей (законных представителей) и согласованию руководителей образовательных учреждений при условии посещения детьми одной возрастной группы.</w:t>
      </w:r>
    </w:p>
    <w:p w:rsidR="008366F0" w:rsidRDefault="008366F0" w:rsidP="00795F59"/>
    <w:p w:rsidR="004025FC" w:rsidRPr="0044165E" w:rsidRDefault="004025FC" w:rsidP="0044165E">
      <w:pPr>
        <w:rPr>
          <w:rFonts w:cs="Arial"/>
          <w:b/>
          <w:bCs/>
          <w:sz w:val="28"/>
          <w:szCs w:val="26"/>
        </w:rPr>
      </w:pPr>
      <w:r w:rsidRPr="0044165E">
        <w:rPr>
          <w:rFonts w:cs="Arial"/>
          <w:b/>
          <w:bCs/>
          <w:sz w:val="28"/>
          <w:szCs w:val="26"/>
        </w:rPr>
        <w:t>4. Управление и контроль</w:t>
      </w:r>
    </w:p>
    <w:p w:rsidR="008366F0" w:rsidRPr="0044165E" w:rsidRDefault="008366F0" w:rsidP="0044165E">
      <w:pPr>
        <w:jc w:val="center"/>
        <w:rPr>
          <w:rFonts w:cs="Arial"/>
          <w:b/>
          <w:bCs/>
          <w:iCs/>
          <w:sz w:val="30"/>
          <w:szCs w:val="28"/>
        </w:rPr>
      </w:pPr>
    </w:p>
    <w:p w:rsidR="004025FC" w:rsidRPr="00795F59" w:rsidRDefault="004025FC" w:rsidP="00795F59">
      <w:r w:rsidRPr="00795F59">
        <w:t>4.1.</w:t>
      </w:r>
      <w:r w:rsidR="008366F0">
        <w:t xml:space="preserve"> </w:t>
      </w:r>
      <w:r w:rsidRPr="00795F59">
        <w:t xml:space="preserve">Управление образования осуществляет </w:t>
      </w:r>
      <w:proofErr w:type="gramStart"/>
      <w:r w:rsidRPr="00795F59">
        <w:t>контроль за</w:t>
      </w:r>
      <w:proofErr w:type="gramEnd"/>
      <w:r w:rsidRPr="00795F59">
        <w:t xml:space="preserve"> комплектованием</w:t>
      </w:r>
      <w:r w:rsidR="008366F0">
        <w:t xml:space="preserve"> </w:t>
      </w:r>
      <w:r w:rsidRPr="00795F59">
        <w:t>и ведением очерёдности зачисления детей в образовательное учреждение.</w:t>
      </w:r>
    </w:p>
    <w:p w:rsidR="004025FC" w:rsidRPr="00795F59" w:rsidRDefault="004025FC" w:rsidP="00795F59">
      <w:r w:rsidRPr="00795F59">
        <w:t>4.2.</w:t>
      </w:r>
      <w:r w:rsidR="008366F0">
        <w:t xml:space="preserve"> </w:t>
      </w:r>
      <w:r w:rsidRPr="00795F59">
        <w:t>Руководители  образовательных учреждений несут персональную</w:t>
      </w:r>
      <w:r w:rsidR="008366F0">
        <w:t xml:space="preserve"> </w:t>
      </w:r>
      <w:r w:rsidRPr="00795F59">
        <w:t>ответственность за исполнение Положения в соответствии с действующим</w:t>
      </w:r>
      <w:r w:rsidR="008366F0">
        <w:t xml:space="preserve"> </w:t>
      </w:r>
      <w:r w:rsidRPr="00795F59">
        <w:t>законодательством.</w:t>
      </w:r>
    </w:p>
    <w:p w:rsidR="004025FC" w:rsidRPr="00795F59" w:rsidRDefault="004025FC" w:rsidP="00795F59">
      <w:r w:rsidRPr="00795F59">
        <w:t>4.3.</w:t>
      </w:r>
      <w:r w:rsidR="008366F0">
        <w:t xml:space="preserve"> </w:t>
      </w:r>
      <w:r w:rsidRPr="00795F59">
        <w:t>Спорные вопросы, возникающие между администрацией</w:t>
      </w:r>
      <w:r w:rsidR="008366F0">
        <w:t xml:space="preserve"> </w:t>
      </w:r>
      <w:r w:rsidRPr="00795F59">
        <w:t>образовательного учреждения, комиссией и родителями (законными</w:t>
      </w:r>
      <w:r w:rsidR="008366F0">
        <w:t xml:space="preserve"> </w:t>
      </w:r>
      <w:r w:rsidRPr="00795F59">
        <w:t>представителями) при приеме и отчислении воспитанника, решаются совместно</w:t>
      </w:r>
      <w:r w:rsidR="008366F0">
        <w:t xml:space="preserve"> </w:t>
      </w:r>
      <w:r w:rsidRPr="00795F59">
        <w:t>с управлением образования.</w:t>
      </w:r>
    </w:p>
    <w:sectPr w:rsidR="004025FC" w:rsidRPr="00795F59" w:rsidSect="00795F5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36D81"/>
    <w:multiLevelType w:val="singleLevel"/>
    <w:tmpl w:val="9884919E"/>
    <w:lvl w:ilvl="0">
      <w:start w:val="2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">
    <w:nsid w:val="35194532"/>
    <w:multiLevelType w:val="singleLevel"/>
    <w:tmpl w:val="BD6213C0"/>
    <w:lvl w:ilvl="0">
      <w:start w:val="4"/>
      <w:numFmt w:val="decimal"/>
      <w:lvlText w:val="3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2">
    <w:nsid w:val="5C380ED8"/>
    <w:multiLevelType w:val="singleLevel"/>
    <w:tmpl w:val="5F5016C8"/>
    <w:lvl w:ilvl="0">
      <w:start w:val="1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">
    <w:nsid w:val="71774086"/>
    <w:multiLevelType w:val="singleLevel"/>
    <w:tmpl w:val="2DBA90B8"/>
    <w:lvl w:ilvl="0">
      <w:start w:val="2"/>
      <w:numFmt w:val="decimal"/>
      <w:lvlText w:val="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4">
    <w:nsid w:val="77647C7F"/>
    <w:multiLevelType w:val="singleLevel"/>
    <w:tmpl w:val="CB680F84"/>
    <w:lvl w:ilvl="0">
      <w:start w:val="9"/>
      <w:numFmt w:val="decimal"/>
      <w:lvlText w:val="2.%1."/>
      <w:legacy w:legacy="1" w:legacySpace="0" w:legacyIndent="62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6A"/>
    <w:rsid w:val="00067438"/>
    <w:rsid w:val="000F1889"/>
    <w:rsid w:val="0024046A"/>
    <w:rsid w:val="00266C56"/>
    <w:rsid w:val="002F2B94"/>
    <w:rsid w:val="00364F62"/>
    <w:rsid w:val="003F6E76"/>
    <w:rsid w:val="004025FC"/>
    <w:rsid w:val="0042017E"/>
    <w:rsid w:val="0044165E"/>
    <w:rsid w:val="00522224"/>
    <w:rsid w:val="005E653E"/>
    <w:rsid w:val="00763275"/>
    <w:rsid w:val="00795F59"/>
    <w:rsid w:val="008366F0"/>
    <w:rsid w:val="00862DDD"/>
    <w:rsid w:val="00A9606D"/>
    <w:rsid w:val="00AC1FAA"/>
    <w:rsid w:val="00BA3FC1"/>
    <w:rsid w:val="00C33DB2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E653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E653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E653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E653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E653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E653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E653E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5E653E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5E653E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5E653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5E653E"/>
    <w:rPr>
      <w:color w:val="0000FF"/>
      <w:u w:val="none"/>
    </w:rPr>
  </w:style>
  <w:style w:type="paragraph" w:customStyle="1" w:styleId="Application">
    <w:name w:val="Application!Приложение"/>
    <w:rsid w:val="005E653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E653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E653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E653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E653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E653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E653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5E653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5E653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5E653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E653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E653E"/>
  </w:style>
  <w:style w:type="paragraph" w:customStyle="1" w:styleId="10">
    <w:name w:val="Обычный1"/>
    <w:rsid w:val="0024046A"/>
    <w:pPr>
      <w:spacing w:line="300" w:lineRule="auto"/>
    </w:pPr>
    <w:rPr>
      <w:snapToGrid w:val="0"/>
      <w:sz w:val="22"/>
    </w:rPr>
  </w:style>
  <w:style w:type="paragraph" w:styleId="a3">
    <w:name w:val="Title"/>
    <w:basedOn w:val="a"/>
    <w:qFormat/>
    <w:rsid w:val="0024046A"/>
    <w:pPr>
      <w:spacing w:before="240"/>
      <w:jc w:val="center"/>
    </w:pPr>
    <w:rPr>
      <w:sz w:val="28"/>
    </w:rPr>
  </w:style>
  <w:style w:type="paragraph" w:styleId="a4">
    <w:name w:val="Subtitle"/>
    <w:basedOn w:val="a"/>
    <w:qFormat/>
    <w:rsid w:val="0024046A"/>
    <w:pPr>
      <w:spacing w:before="240"/>
      <w:jc w:val="center"/>
    </w:pPr>
    <w:rPr>
      <w:b/>
      <w:sz w:val="32"/>
      <w:szCs w:val="32"/>
    </w:rPr>
  </w:style>
  <w:style w:type="character" w:styleId="HTML">
    <w:name w:val="HTML Variable"/>
    <w:aliases w:val="!Ссылки в документе"/>
    <w:basedOn w:val="a0"/>
    <w:rsid w:val="005E653E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semiHidden/>
    <w:rsid w:val="005E653E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5E653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6">
    <w:name w:val="Hyperlink"/>
    <w:basedOn w:val="a0"/>
    <w:rsid w:val="005E653E"/>
    <w:rPr>
      <w:color w:val="0000FF"/>
      <w:u w:val="none"/>
    </w:rPr>
  </w:style>
  <w:style w:type="paragraph" w:customStyle="1" w:styleId="Application">
    <w:name w:val="Application!Приложение"/>
    <w:rsid w:val="005E653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E653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E653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5E653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E653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2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99.77:8080/content/act/9bd089f6-0f45-499d-abf0-09b0965c8105.doc" TargetMode="External"/><Relationship Id="rId13" Type="http://schemas.openxmlformats.org/officeDocument/2006/relationships/hyperlink" Target="http://rnla-service.scli.ru:8080/rnla-links/ws/content/act/460132d5-9171-404a-b417-53f46c4429db.html" TargetMode="External"/><Relationship Id="rId18" Type="http://schemas.openxmlformats.org/officeDocument/2006/relationships/hyperlink" Target="http://rnla-service.scli.ru:8080/rnla-links/ws/content/act/5093a1f6-c3b5-433e-a825-544d56708bbb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4f5d3878-c2cf-49d3-b38a-0d14ac080268.html" TargetMode="External"/><Relationship Id="rId12" Type="http://schemas.openxmlformats.org/officeDocument/2006/relationships/hyperlink" Target="http://rnla-service.scli.ru:8080/rnla-links/ws/content/act/2d0c1dc9-42b7-4fcf-8671-71c39936a24f.html" TargetMode="External"/><Relationship Id="rId17" Type="http://schemas.openxmlformats.org/officeDocument/2006/relationships/hyperlink" Target="http://rnla-service.scli.ru:8080/rnla-links/ws/content/act/2a4385d8-6ab3-4271-80bc-98585f77bda5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rnla-service.scli.ru:8080/rnla-links/ws/content/act/8695b5b6-776f-4ab1-abee-bd1bd066b7f4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b5bf4eb2-4853-4f5b-bc47-9291295dadb0.html" TargetMode="External"/><Relationship Id="rId11" Type="http://schemas.openxmlformats.org/officeDocument/2006/relationships/hyperlink" Target="http://rnla-service.scli.ru:8080/rnla-links/ws/content/act/59917eba-174b-4a2a-aeea-64d4d571177d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nla-service.scli.ru:8080/rnla-links/ws/content/act/1f58b25d-c233-440a-9c7c-ccd958fec792.html" TargetMode="External"/><Relationship Id="rId10" Type="http://schemas.openxmlformats.org/officeDocument/2006/relationships/hyperlink" Target="http://rnla-service.scli.ru:8080/rnla-links/ws/content/act/0adc0aad-d5f3-48d0-9069-01e76df418ef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b5bf4eb2-4853-4f5b-bc47-9291295dadb0.html" TargetMode="External"/><Relationship Id="rId14" Type="http://schemas.openxmlformats.org/officeDocument/2006/relationships/hyperlink" Target="http://rnla-service.scli.ru:8080/rnla-links/ws/content/act/2cf13803-ff82-4205-abe6-c4d4a0d907cf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</Pages>
  <Words>1710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11441</CharactersWithSpaces>
  <SharedDoc>false</SharedDoc>
  <HLinks>
    <vt:vector size="78" baseType="variant">
      <vt:variant>
        <vt:i4>6357098</vt:i4>
      </vt:variant>
      <vt:variant>
        <vt:i4>36</vt:i4>
      </vt:variant>
      <vt:variant>
        <vt:i4>0</vt:i4>
      </vt:variant>
      <vt:variant>
        <vt:i4>5</vt:i4>
      </vt:variant>
      <vt:variant>
        <vt:lpwstr>/content/act/5093a1f6-c3b5-433e-a825-544d56708bbb.html</vt:lpwstr>
      </vt:variant>
      <vt:variant>
        <vt:lpwstr/>
      </vt:variant>
      <vt:variant>
        <vt:i4>6946926</vt:i4>
      </vt:variant>
      <vt:variant>
        <vt:i4>33</vt:i4>
      </vt:variant>
      <vt:variant>
        <vt:i4>0</vt:i4>
      </vt:variant>
      <vt:variant>
        <vt:i4>5</vt:i4>
      </vt:variant>
      <vt:variant>
        <vt:lpwstr>/content/act/2a4385d8-6ab3-4271-80bc-98585f77bda5.html</vt:lpwstr>
      </vt:variant>
      <vt:variant>
        <vt:lpwstr/>
      </vt:variant>
      <vt:variant>
        <vt:i4>3866730</vt:i4>
      </vt:variant>
      <vt:variant>
        <vt:i4>30</vt:i4>
      </vt:variant>
      <vt:variant>
        <vt:i4>0</vt:i4>
      </vt:variant>
      <vt:variant>
        <vt:i4>5</vt:i4>
      </vt:variant>
      <vt:variant>
        <vt:lpwstr>/content/act/8695b5b6-776f-4ab1-abee-bd1bd066b7f4.html</vt:lpwstr>
      </vt:variant>
      <vt:variant>
        <vt:lpwstr/>
      </vt:variant>
      <vt:variant>
        <vt:i4>6750269</vt:i4>
      </vt:variant>
      <vt:variant>
        <vt:i4>27</vt:i4>
      </vt:variant>
      <vt:variant>
        <vt:i4>0</vt:i4>
      </vt:variant>
      <vt:variant>
        <vt:i4>5</vt:i4>
      </vt:variant>
      <vt:variant>
        <vt:lpwstr>/content/act/1f58b25d-c233-440a-9c7c-ccd958fec792.html</vt:lpwstr>
      </vt:variant>
      <vt:variant>
        <vt:lpwstr/>
      </vt:variant>
      <vt:variant>
        <vt:i4>3997792</vt:i4>
      </vt:variant>
      <vt:variant>
        <vt:i4>24</vt:i4>
      </vt:variant>
      <vt:variant>
        <vt:i4>0</vt:i4>
      </vt:variant>
      <vt:variant>
        <vt:i4>5</vt:i4>
      </vt:variant>
      <vt:variant>
        <vt:lpwstr>/content/act/2cf13803-ff82-4205-abe6-c4d4a0d907cf.html</vt:lpwstr>
      </vt:variant>
      <vt:variant>
        <vt:lpwstr/>
      </vt:variant>
      <vt:variant>
        <vt:i4>6815803</vt:i4>
      </vt:variant>
      <vt:variant>
        <vt:i4>21</vt:i4>
      </vt:variant>
      <vt:variant>
        <vt:i4>0</vt:i4>
      </vt:variant>
      <vt:variant>
        <vt:i4>5</vt:i4>
      </vt:variant>
      <vt:variant>
        <vt:lpwstr>/content/act/460132d5-9171-404a-b417-53f46c4429db.html</vt:lpwstr>
      </vt:variant>
      <vt:variant>
        <vt:lpwstr/>
      </vt:variant>
      <vt:variant>
        <vt:i4>3211366</vt:i4>
      </vt:variant>
      <vt:variant>
        <vt:i4>18</vt:i4>
      </vt:variant>
      <vt:variant>
        <vt:i4>0</vt:i4>
      </vt:variant>
      <vt:variant>
        <vt:i4>5</vt:i4>
      </vt:variant>
      <vt:variant>
        <vt:lpwstr>/content/act/2d0c1dc9-42b7-4fcf-8671-71c39936a24f.html</vt:lpwstr>
      </vt:variant>
      <vt:variant>
        <vt:lpwstr/>
      </vt:variant>
      <vt:variant>
        <vt:i4>3539046</vt:i4>
      </vt:variant>
      <vt:variant>
        <vt:i4>15</vt:i4>
      </vt:variant>
      <vt:variant>
        <vt:i4>0</vt:i4>
      </vt:variant>
      <vt:variant>
        <vt:i4>5</vt:i4>
      </vt:variant>
      <vt:variant>
        <vt:lpwstr>/content/act/59917eba-174b-4a2a-aeea-64d4d571177d.html</vt:lpwstr>
      </vt:variant>
      <vt:variant>
        <vt:lpwstr/>
      </vt:variant>
      <vt:variant>
        <vt:i4>3407926</vt:i4>
      </vt:variant>
      <vt:variant>
        <vt:i4>12</vt:i4>
      </vt:variant>
      <vt:variant>
        <vt:i4>0</vt:i4>
      </vt:variant>
      <vt:variant>
        <vt:i4>5</vt:i4>
      </vt:variant>
      <vt:variant>
        <vt:lpwstr>/content/act/0adc0aad-d5f3-48d0-9069-01e76df418ef.html</vt:lpwstr>
      </vt:variant>
      <vt:variant>
        <vt:lpwstr/>
      </vt:variant>
      <vt:variant>
        <vt:i4>3342433</vt:i4>
      </vt:variant>
      <vt:variant>
        <vt:i4>9</vt:i4>
      </vt:variant>
      <vt:variant>
        <vt:i4>0</vt:i4>
      </vt:variant>
      <vt:variant>
        <vt:i4>5</vt:i4>
      </vt:variant>
      <vt:variant>
        <vt:lpwstr>/content/act/b5bf4eb2-4853-4f5b-bc47-9291295dadb0.html</vt:lpwstr>
      </vt:variant>
      <vt:variant>
        <vt:lpwstr/>
      </vt:variant>
      <vt:variant>
        <vt:i4>1114118</vt:i4>
      </vt:variant>
      <vt:variant>
        <vt:i4>6</vt:i4>
      </vt:variant>
      <vt:variant>
        <vt:i4>0</vt:i4>
      </vt:variant>
      <vt:variant>
        <vt:i4>5</vt:i4>
      </vt:variant>
      <vt:variant>
        <vt:lpwstr>/content/act/9bd089f6-0f45-499d-abf0-09b0965c8105.doc</vt:lpwstr>
      </vt:variant>
      <vt:variant>
        <vt:lpwstr/>
      </vt:variant>
      <vt:variant>
        <vt:i4>3801199</vt:i4>
      </vt:variant>
      <vt:variant>
        <vt:i4>3</vt:i4>
      </vt:variant>
      <vt:variant>
        <vt:i4>0</vt:i4>
      </vt:variant>
      <vt:variant>
        <vt:i4>5</vt:i4>
      </vt:variant>
      <vt:variant>
        <vt:lpwstr>/content/act/4f5d3878-c2cf-49d3-b38a-0d14ac080268.html</vt:lpwstr>
      </vt:variant>
      <vt:variant>
        <vt:lpwstr/>
      </vt:variant>
      <vt:variant>
        <vt:i4>3342433</vt:i4>
      </vt:variant>
      <vt:variant>
        <vt:i4>0</vt:i4>
      </vt:variant>
      <vt:variant>
        <vt:i4>0</vt:i4>
      </vt:variant>
      <vt:variant>
        <vt:i4>5</vt:i4>
      </vt:variant>
      <vt:variant>
        <vt:lpwstr>/content/act/b5bf4eb2-4853-4f5b-bc47-9291295dadb0.html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1900-12-31T17:00:00Z</cp:lastPrinted>
  <dcterms:created xsi:type="dcterms:W3CDTF">2018-09-11T03:26:00Z</dcterms:created>
  <dcterms:modified xsi:type="dcterms:W3CDTF">2018-09-11T03:26:00Z</dcterms:modified>
</cp:coreProperties>
</file>