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83B" w:rsidRPr="002D3F1D" w:rsidRDefault="002F183B" w:rsidP="002D3F1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D3F1D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F183B" w:rsidRPr="002D3F1D" w:rsidRDefault="00905C46" w:rsidP="002D3F1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D3F1D">
        <w:rPr>
          <w:rFonts w:cs="Arial"/>
          <w:b/>
          <w:bCs/>
          <w:kern w:val="28"/>
          <w:sz w:val="32"/>
          <w:szCs w:val="32"/>
        </w:rPr>
        <w:t>Администрации</w:t>
      </w:r>
      <w:r w:rsidR="002F183B" w:rsidRPr="002D3F1D">
        <w:rPr>
          <w:rFonts w:cs="Arial"/>
          <w:b/>
          <w:bCs/>
          <w:kern w:val="28"/>
          <w:sz w:val="32"/>
          <w:szCs w:val="32"/>
        </w:rPr>
        <w:t xml:space="preserve"> муниципального образования</w:t>
      </w:r>
      <w:r w:rsidR="002D3F1D" w:rsidRPr="002D3F1D">
        <w:rPr>
          <w:rFonts w:cs="Arial"/>
          <w:b/>
          <w:bCs/>
          <w:kern w:val="28"/>
          <w:sz w:val="32"/>
          <w:szCs w:val="32"/>
        </w:rPr>
        <w:t xml:space="preserve"> </w:t>
      </w:r>
      <w:r w:rsidR="002F183B" w:rsidRPr="002D3F1D"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2F183B" w:rsidRPr="002D3F1D" w:rsidRDefault="002F183B" w:rsidP="002D3F1D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A9360F" w:rsidRDefault="00060E6B" w:rsidP="002D3F1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D3F1D">
        <w:rPr>
          <w:rFonts w:cs="Arial"/>
          <w:b/>
          <w:bCs/>
          <w:kern w:val="28"/>
          <w:sz w:val="32"/>
          <w:szCs w:val="32"/>
        </w:rPr>
        <w:t>ПОСТАНОВЛЕНИЕ</w:t>
      </w:r>
    </w:p>
    <w:p w:rsidR="00A9360F" w:rsidRDefault="00A9360F" w:rsidP="002D3F1D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A9360F" w:rsidRDefault="00F8238E" w:rsidP="002D3F1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D3F1D">
        <w:rPr>
          <w:rFonts w:cs="Arial"/>
          <w:b/>
          <w:bCs/>
          <w:kern w:val="28"/>
          <w:sz w:val="32"/>
          <w:szCs w:val="32"/>
        </w:rPr>
        <w:t>О</w:t>
      </w:r>
      <w:r w:rsidR="00D1207D" w:rsidRPr="002D3F1D">
        <w:rPr>
          <w:rFonts w:cs="Arial"/>
          <w:b/>
          <w:bCs/>
          <w:kern w:val="28"/>
          <w:sz w:val="32"/>
          <w:szCs w:val="32"/>
        </w:rPr>
        <w:t>т</w:t>
      </w:r>
      <w:r w:rsidRPr="002D3F1D">
        <w:rPr>
          <w:rFonts w:cs="Arial"/>
          <w:b/>
          <w:bCs/>
          <w:kern w:val="28"/>
          <w:sz w:val="32"/>
          <w:szCs w:val="32"/>
        </w:rPr>
        <w:t>16.03.2010г.</w:t>
      </w:r>
      <w:r w:rsidR="00D1207D" w:rsidRPr="002D3F1D">
        <w:rPr>
          <w:rFonts w:cs="Arial"/>
          <w:b/>
          <w:bCs/>
          <w:kern w:val="28"/>
          <w:sz w:val="32"/>
          <w:szCs w:val="32"/>
        </w:rPr>
        <w:t xml:space="preserve"> </w:t>
      </w:r>
      <w:r w:rsidR="00A9360F">
        <w:rPr>
          <w:rFonts w:cs="Arial"/>
          <w:b/>
          <w:bCs/>
          <w:kern w:val="28"/>
          <w:sz w:val="32"/>
          <w:szCs w:val="32"/>
        </w:rPr>
        <w:t>№</w:t>
      </w:r>
      <w:r w:rsidRPr="002D3F1D">
        <w:rPr>
          <w:rFonts w:cs="Arial"/>
          <w:b/>
          <w:bCs/>
          <w:kern w:val="28"/>
          <w:sz w:val="32"/>
          <w:szCs w:val="32"/>
        </w:rPr>
        <w:t>271</w:t>
      </w:r>
    </w:p>
    <w:p w:rsidR="002F183B" w:rsidRPr="002D3F1D" w:rsidRDefault="00515BAC" w:rsidP="002D3F1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D3F1D">
        <w:rPr>
          <w:rFonts w:cs="Arial"/>
          <w:b/>
          <w:bCs/>
          <w:kern w:val="28"/>
          <w:sz w:val="32"/>
          <w:szCs w:val="32"/>
        </w:rPr>
        <w:t>пг</w:t>
      </w:r>
      <w:r w:rsidR="00905C46" w:rsidRPr="002D3F1D">
        <w:rPr>
          <w:rFonts w:cs="Arial"/>
          <w:b/>
          <w:bCs/>
          <w:kern w:val="28"/>
          <w:sz w:val="32"/>
          <w:szCs w:val="32"/>
        </w:rPr>
        <w:t>т</w:t>
      </w:r>
      <w:r w:rsidR="002F183B" w:rsidRPr="002D3F1D">
        <w:rPr>
          <w:rFonts w:cs="Arial"/>
          <w:b/>
          <w:bCs/>
          <w:kern w:val="28"/>
          <w:sz w:val="32"/>
          <w:szCs w:val="32"/>
        </w:rPr>
        <w:t xml:space="preserve"> Крапивинский</w:t>
      </w:r>
    </w:p>
    <w:p w:rsidR="00CA7D08" w:rsidRPr="002D3F1D" w:rsidRDefault="00CA7D08" w:rsidP="002D3F1D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933BA3" w:rsidRPr="002D3F1D" w:rsidRDefault="00CA7D08" w:rsidP="002D3F1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2D3F1D">
        <w:rPr>
          <w:rFonts w:cs="Arial"/>
          <w:b/>
          <w:bCs/>
          <w:kern w:val="28"/>
          <w:sz w:val="32"/>
          <w:szCs w:val="32"/>
        </w:rPr>
        <w:t>Об утверждении порядка предоставления субсидий</w:t>
      </w:r>
    </w:p>
    <w:p w:rsidR="00CA7D08" w:rsidRDefault="00CA7D08" w:rsidP="002D3F1D"/>
    <w:p w:rsidR="002D3F1D" w:rsidRDefault="00F05F68" w:rsidP="002D3F1D">
      <w:bookmarkStart w:id="0" w:name="_GoBack"/>
      <w:bookmarkEnd w:id="0"/>
      <w:r w:rsidRPr="002D3F1D">
        <w:t xml:space="preserve">В соответствии </w:t>
      </w:r>
      <w:r w:rsidR="0036055B" w:rsidRPr="002D3F1D">
        <w:t>с</w:t>
      </w:r>
      <w:r w:rsidR="00024310" w:rsidRPr="002D3F1D">
        <w:t xml:space="preserve"> </w:t>
      </w:r>
      <w:r w:rsidRPr="002D3F1D">
        <w:t xml:space="preserve">ч. 2 ст. </w:t>
      </w:r>
      <w:r w:rsidR="00F452BD" w:rsidRPr="002D3F1D">
        <w:t>15</w:t>
      </w:r>
      <w:r w:rsidRPr="002D3F1D">
        <w:t xml:space="preserve">.1 Федерального закона </w:t>
      </w:r>
      <w:hyperlink r:id="rId6" w:tgtFrame="Logical" w:history="1">
        <w:r w:rsidRPr="00A9360F">
          <w:rPr>
            <w:rStyle w:val="ac"/>
          </w:rPr>
          <w:t xml:space="preserve">от 06.10.2003 </w:t>
        </w:r>
        <w:r w:rsidR="00A9360F" w:rsidRPr="00A9360F">
          <w:rPr>
            <w:rStyle w:val="ac"/>
          </w:rPr>
          <w:t>№</w:t>
        </w:r>
        <w:r w:rsidRPr="00A9360F">
          <w:rPr>
            <w:rStyle w:val="ac"/>
          </w:rPr>
          <w:t>131-ФЗ</w:t>
        </w:r>
      </w:hyperlink>
      <w:r w:rsidRPr="002D3F1D">
        <w:t xml:space="preserve"> "Об общих принципах организации местного самоуправления в Р</w:t>
      </w:r>
      <w:r w:rsidR="005B6155" w:rsidRPr="002D3F1D">
        <w:t xml:space="preserve">оссийской </w:t>
      </w:r>
      <w:r w:rsidR="0036055B" w:rsidRPr="002D3F1D">
        <w:t>Федерации"</w:t>
      </w:r>
      <w:r w:rsidRPr="002D3F1D">
        <w:t>:</w:t>
      </w:r>
    </w:p>
    <w:p w:rsidR="009A2458" w:rsidRPr="002D3F1D" w:rsidRDefault="00F05F68" w:rsidP="002D3F1D">
      <w:r w:rsidRPr="002D3F1D">
        <w:t>1. Утвердить</w:t>
      </w:r>
      <w:r w:rsidR="003B1755" w:rsidRPr="002D3F1D">
        <w:t xml:space="preserve"> прилагаемый</w:t>
      </w:r>
      <w:r w:rsidRPr="002D3F1D">
        <w:t xml:space="preserve"> Порядок предоставления в</w:t>
      </w:r>
      <w:r w:rsidR="0022408A" w:rsidRPr="002D3F1D">
        <w:t>озмещения (субсидий, компенсации</w:t>
      </w:r>
      <w:r w:rsidRPr="002D3F1D">
        <w:t>) юридическим лицам системы ЖКХ</w:t>
      </w:r>
      <w:r w:rsidR="0003136A" w:rsidRPr="002D3F1D">
        <w:t xml:space="preserve"> и энергоснабжающим организациям</w:t>
      </w:r>
      <w:r w:rsidR="00C77596" w:rsidRPr="002D3F1D">
        <w:t>,</w:t>
      </w:r>
      <w:r w:rsidR="002D3F1D">
        <w:t xml:space="preserve"> </w:t>
      </w:r>
      <w:r w:rsidRPr="002D3F1D">
        <w:t xml:space="preserve">в целях компенсации выпадающих доходов в связи с предоставлением услуг по тарифам, не обеспечивающим </w:t>
      </w:r>
      <w:r w:rsidR="003B1755" w:rsidRPr="002D3F1D">
        <w:t>возмещение издержек.</w:t>
      </w:r>
      <w:r w:rsidR="00293CF7" w:rsidRPr="002D3F1D">
        <w:t xml:space="preserve"> </w:t>
      </w:r>
    </w:p>
    <w:p w:rsidR="00325396" w:rsidRDefault="00293CF7" w:rsidP="002D3F1D">
      <w:r w:rsidRPr="002D3F1D">
        <w:t>2</w:t>
      </w:r>
      <w:r w:rsidR="00760880" w:rsidRPr="002D3F1D">
        <w:t>.</w:t>
      </w:r>
      <w:r w:rsidR="005B17D5" w:rsidRPr="002D3F1D">
        <w:t xml:space="preserve"> </w:t>
      </w:r>
      <w:r w:rsidR="00760880" w:rsidRPr="002D3F1D">
        <w:t>Постановление вступает в силу с момента подписания</w:t>
      </w:r>
      <w:r w:rsidR="00325396">
        <w:t>.</w:t>
      </w:r>
    </w:p>
    <w:p w:rsidR="00760880" w:rsidRPr="002D3F1D" w:rsidRDefault="00293CF7" w:rsidP="002D3F1D">
      <w:r w:rsidRPr="002D3F1D">
        <w:t>3</w:t>
      </w:r>
      <w:r w:rsidR="00F05F68" w:rsidRPr="002D3F1D">
        <w:t xml:space="preserve">. Контроль за исполнением </w:t>
      </w:r>
      <w:r w:rsidR="000E768A" w:rsidRPr="002D3F1D">
        <w:t>п</w:t>
      </w:r>
      <w:r w:rsidR="00F05F68" w:rsidRPr="002D3F1D">
        <w:t xml:space="preserve">остановления возложить на начальника финансового </w:t>
      </w:r>
      <w:r w:rsidR="00760880" w:rsidRPr="002D3F1D">
        <w:t>управления</w:t>
      </w:r>
      <w:r w:rsidR="002D3F1D">
        <w:t xml:space="preserve"> </w:t>
      </w:r>
      <w:r w:rsidR="00760880" w:rsidRPr="002D3F1D">
        <w:t>Казакову Н.Н.</w:t>
      </w:r>
      <w:r w:rsidR="001B0C57" w:rsidRPr="002D3F1D">
        <w:t xml:space="preserve"> и</w:t>
      </w:r>
      <w:r w:rsidR="00760880" w:rsidRPr="002D3F1D">
        <w:t xml:space="preserve"> </w:t>
      </w:r>
      <w:r w:rsidR="001B0C57" w:rsidRPr="002D3F1D">
        <w:t>на заместителя г</w:t>
      </w:r>
      <w:r w:rsidR="005D5B2E" w:rsidRPr="002D3F1D">
        <w:t>лавы района по ЖКХ,</w:t>
      </w:r>
      <w:r w:rsidR="001B0C57" w:rsidRPr="002D3F1D">
        <w:t xml:space="preserve"> кап</w:t>
      </w:r>
      <w:proofErr w:type="gramStart"/>
      <w:r w:rsidR="001B0C57" w:rsidRPr="002D3F1D">
        <w:t>.с</w:t>
      </w:r>
      <w:proofErr w:type="gramEnd"/>
      <w:r w:rsidR="001B0C57" w:rsidRPr="002D3F1D">
        <w:t xml:space="preserve">троительству </w:t>
      </w:r>
      <w:r w:rsidR="000E768A" w:rsidRPr="002D3F1D">
        <w:t xml:space="preserve">и ДХ </w:t>
      </w:r>
      <w:r w:rsidR="001B0C57" w:rsidRPr="002D3F1D">
        <w:t>Гаврилова Н.А.</w:t>
      </w:r>
    </w:p>
    <w:p w:rsidR="00760880" w:rsidRPr="002D3F1D" w:rsidRDefault="00760880" w:rsidP="002D3F1D"/>
    <w:p w:rsidR="0038657A" w:rsidRPr="002D3F1D" w:rsidRDefault="00760880" w:rsidP="002D3F1D">
      <w:r w:rsidRPr="002D3F1D">
        <w:t>Глава муниципального образования</w:t>
      </w:r>
      <w:r w:rsidR="002D3F1D">
        <w:t xml:space="preserve"> </w:t>
      </w:r>
      <w:r w:rsidRPr="002D3F1D">
        <w:t>«Крапивинский район»</w:t>
      </w:r>
    </w:p>
    <w:p w:rsidR="00760880" w:rsidRPr="002D3F1D" w:rsidRDefault="00760880" w:rsidP="002D3F1D">
      <w:r w:rsidRPr="002D3F1D">
        <w:t>В.А.Альберт</w:t>
      </w:r>
    </w:p>
    <w:p w:rsidR="0098668D" w:rsidRPr="002D3F1D" w:rsidRDefault="0098668D" w:rsidP="002D3F1D"/>
    <w:p w:rsidR="006F3AB3" w:rsidRPr="002D3F1D" w:rsidRDefault="006F3AB3" w:rsidP="002D3F1D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2D3F1D">
        <w:rPr>
          <w:rFonts w:cs="Arial"/>
          <w:b/>
          <w:bCs/>
          <w:kern w:val="28"/>
          <w:sz w:val="32"/>
          <w:szCs w:val="32"/>
        </w:rPr>
        <w:t>Утвержден</w:t>
      </w:r>
    </w:p>
    <w:p w:rsidR="006F3AB3" w:rsidRPr="002D3F1D" w:rsidRDefault="006F3AB3" w:rsidP="002D3F1D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2D3F1D">
        <w:rPr>
          <w:rFonts w:cs="Arial"/>
          <w:b/>
          <w:bCs/>
          <w:kern w:val="28"/>
          <w:sz w:val="32"/>
          <w:szCs w:val="32"/>
        </w:rPr>
        <w:t>Постановлением Администрации</w:t>
      </w:r>
    </w:p>
    <w:p w:rsidR="00DE33E8" w:rsidRPr="002D3F1D" w:rsidRDefault="006F3AB3" w:rsidP="002D3F1D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2D3F1D">
        <w:rPr>
          <w:rFonts w:cs="Arial"/>
          <w:b/>
          <w:bCs/>
          <w:kern w:val="28"/>
          <w:sz w:val="32"/>
          <w:szCs w:val="32"/>
        </w:rPr>
        <w:t>Крапивинского района</w:t>
      </w:r>
      <w:r w:rsidR="00F05F68" w:rsidRPr="002D3F1D">
        <w:rPr>
          <w:rFonts w:cs="Arial"/>
          <w:b/>
          <w:bCs/>
          <w:kern w:val="28"/>
          <w:sz w:val="32"/>
          <w:szCs w:val="32"/>
        </w:rPr>
        <w:t xml:space="preserve"> </w:t>
      </w:r>
      <w:r w:rsidR="00DE33E8" w:rsidRPr="002D3F1D">
        <w:rPr>
          <w:rFonts w:cs="Arial"/>
          <w:b/>
          <w:bCs/>
          <w:kern w:val="28"/>
          <w:sz w:val="32"/>
          <w:szCs w:val="32"/>
        </w:rPr>
        <w:t xml:space="preserve">От16.03.2010г. </w:t>
      </w:r>
      <w:r w:rsidR="00A9360F">
        <w:rPr>
          <w:rFonts w:cs="Arial"/>
          <w:b/>
          <w:bCs/>
          <w:kern w:val="28"/>
          <w:sz w:val="32"/>
          <w:szCs w:val="32"/>
        </w:rPr>
        <w:t>№</w:t>
      </w:r>
      <w:r w:rsidR="00DE33E8" w:rsidRPr="002D3F1D">
        <w:rPr>
          <w:rFonts w:cs="Arial"/>
          <w:b/>
          <w:bCs/>
          <w:kern w:val="28"/>
          <w:sz w:val="32"/>
          <w:szCs w:val="32"/>
        </w:rPr>
        <w:t>271</w:t>
      </w:r>
    </w:p>
    <w:p w:rsidR="00DE33E8" w:rsidRPr="002D3F1D" w:rsidRDefault="00DE33E8" w:rsidP="002D3F1D"/>
    <w:p w:rsidR="00547A36" w:rsidRPr="002D3F1D" w:rsidRDefault="00547A36" w:rsidP="002D3F1D">
      <w:pPr>
        <w:jc w:val="center"/>
        <w:rPr>
          <w:rFonts w:cs="Arial"/>
          <w:b/>
          <w:bCs/>
          <w:iCs/>
          <w:sz w:val="30"/>
          <w:szCs w:val="28"/>
        </w:rPr>
      </w:pPr>
      <w:r w:rsidRPr="002D3F1D">
        <w:rPr>
          <w:rFonts w:cs="Arial"/>
          <w:b/>
          <w:bCs/>
          <w:iCs/>
          <w:sz w:val="30"/>
          <w:szCs w:val="28"/>
        </w:rPr>
        <w:t>Порядок предоставления возмещения (субсидий, компенсации) юридическим лицам системы ЖКХ и энергоснабжающим организациям, в целях компенсации выпадающих доходов в связи с предоставлением услуг по тарифам, не обеспечивающим возмещение издержек.</w:t>
      </w:r>
    </w:p>
    <w:p w:rsidR="002D3F1D" w:rsidRPr="002D3F1D" w:rsidRDefault="002D3F1D" w:rsidP="002D3F1D"/>
    <w:p w:rsidR="005B6CA6" w:rsidRPr="002D3F1D" w:rsidRDefault="00547A36" w:rsidP="002D3F1D">
      <w:r w:rsidRPr="002D3F1D">
        <w:t>1. Настоящий Порядок регламентирует цель, условия и порядок предоставления во</w:t>
      </w:r>
      <w:r w:rsidR="007248AD" w:rsidRPr="002D3F1D">
        <w:t>змещения (субсидий, компенсации</w:t>
      </w:r>
      <w:r w:rsidRPr="002D3F1D">
        <w:t>) юридическим лицам системы ЖКХ и энергоснабжающим организациям в целях компенсации выпадающих доходов в связи с предоставлением услуг по тарифам, не обесп</w:t>
      </w:r>
      <w:r w:rsidR="00156413" w:rsidRPr="002D3F1D">
        <w:t xml:space="preserve">ечивающим возмещение издержек. </w:t>
      </w:r>
    </w:p>
    <w:p w:rsidR="005B6CA6" w:rsidRPr="002D3F1D" w:rsidRDefault="00547A36" w:rsidP="002D3F1D">
      <w:r w:rsidRPr="002D3F1D">
        <w:t>2. Целью предоставления возмещения (субсидий, компенсаций) является безвозмездное перечисление юридическим лицам системы ЖКХ и энергоснабжающим организациям, расположенным на территории, компенсации выпадающих доходов в связи с установленным органом</w:t>
      </w:r>
      <w:r w:rsidR="00FC61E0" w:rsidRPr="002D3F1D">
        <w:t xml:space="preserve"> местного самоуправления тарифов</w:t>
      </w:r>
      <w:r w:rsidRPr="002D3F1D">
        <w:t xml:space="preserve"> на услуги ЖКХ </w:t>
      </w:r>
      <w:r w:rsidR="007248AD" w:rsidRPr="002D3F1D">
        <w:t>в т.ч. и на</w:t>
      </w:r>
      <w:r w:rsidRPr="002D3F1D">
        <w:t xml:space="preserve"> </w:t>
      </w:r>
      <w:r w:rsidR="007248AD" w:rsidRPr="002D3F1D">
        <w:t>электроэнергию</w:t>
      </w:r>
      <w:r w:rsidR="00156413" w:rsidRPr="002D3F1D">
        <w:t xml:space="preserve">. </w:t>
      </w:r>
    </w:p>
    <w:p w:rsidR="005B6CA6" w:rsidRPr="002D3F1D" w:rsidRDefault="00547A36" w:rsidP="002D3F1D">
      <w:r w:rsidRPr="002D3F1D">
        <w:lastRenderedPageBreak/>
        <w:t>3. Критерием отбора вышеуказанных юридических лиц является наличие у них выпадающих доходов в связи с установлением тарифов, не обеспечивающих возмещени</w:t>
      </w:r>
      <w:r w:rsidR="00156413" w:rsidRPr="002D3F1D">
        <w:t xml:space="preserve">е издержек данных организаций. </w:t>
      </w:r>
    </w:p>
    <w:p w:rsidR="00156413" w:rsidRPr="002D3F1D" w:rsidRDefault="00547A36" w:rsidP="002D3F1D">
      <w:r w:rsidRPr="002D3F1D">
        <w:t xml:space="preserve">4. Возмещение (субсидии, компенсации) предоставляется на основании </w:t>
      </w:r>
      <w:r w:rsidR="00FC61E0" w:rsidRPr="002D3F1D">
        <w:t xml:space="preserve">предусмотренных денежных средств на компенсацию выпадающих доходов </w:t>
      </w:r>
      <w:r w:rsidR="00320572" w:rsidRPr="002D3F1D">
        <w:t>в бюджете района</w:t>
      </w:r>
      <w:r w:rsidR="00156413" w:rsidRPr="002D3F1D">
        <w:t>.</w:t>
      </w:r>
      <w:r w:rsidRPr="002D3F1D">
        <w:t xml:space="preserve"> </w:t>
      </w:r>
    </w:p>
    <w:p w:rsidR="005B6CA6" w:rsidRPr="002D3F1D" w:rsidRDefault="00156413" w:rsidP="002D3F1D">
      <w:r w:rsidRPr="002D3F1D">
        <w:t xml:space="preserve">5. Администрацией </w:t>
      </w:r>
      <w:r w:rsidR="004A516C" w:rsidRPr="002D3F1D">
        <w:t>территории</w:t>
      </w:r>
      <w:r w:rsidRPr="002D3F1D">
        <w:t xml:space="preserve"> и получателем субсидии заклю</w:t>
      </w:r>
      <w:r w:rsidR="00AD0A0D" w:rsidRPr="002D3F1D">
        <w:t>чается договор о предоставлении</w:t>
      </w:r>
      <w:r w:rsidRPr="002D3F1D">
        <w:t xml:space="preserve"> субсидии.</w:t>
      </w:r>
    </w:p>
    <w:p w:rsidR="005F3A91" w:rsidRPr="002D3F1D" w:rsidRDefault="005F3A91" w:rsidP="002D3F1D">
      <w:r w:rsidRPr="002D3F1D">
        <w:t>6</w:t>
      </w:r>
      <w:r w:rsidR="00547A36" w:rsidRPr="002D3F1D">
        <w:t xml:space="preserve">. Для получения возмещения (субсидий, компенсации) юридические лица, претендующие на получение данной компенсации, представляют в </w:t>
      </w:r>
      <w:r w:rsidR="00185987" w:rsidRPr="002D3F1D">
        <w:t>отдел экономики и ценообразования администрации муниципального образования «Крапивинский район»</w:t>
      </w:r>
      <w:r w:rsidR="00547A36" w:rsidRPr="002D3F1D">
        <w:t xml:space="preserve"> основание с подтверждающими документами, свидетельствующие</w:t>
      </w:r>
      <w:r w:rsidR="00156413" w:rsidRPr="002D3F1D">
        <w:t xml:space="preserve"> о наличии </w:t>
      </w:r>
      <w:r w:rsidRPr="002D3F1D">
        <w:t>выпадающих доходов:</w:t>
      </w:r>
    </w:p>
    <w:p w:rsidR="005B6CA6" w:rsidRPr="002D3F1D" w:rsidRDefault="005F3A91" w:rsidP="002D3F1D">
      <w:r w:rsidRPr="002D3F1D">
        <w:t>-предприятия ЖКХ</w:t>
      </w:r>
      <w:r w:rsidR="002D3F1D">
        <w:t xml:space="preserve"> </w:t>
      </w:r>
      <w:r w:rsidR="0032170A" w:rsidRPr="002D3F1D">
        <w:t xml:space="preserve">расчет (приложение №1) </w:t>
      </w:r>
    </w:p>
    <w:p w:rsidR="001742A6" w:rsidRPr="002D3F1D" w:rsidRDefault="0015149E" w:rsidP="002D3F1D">
      <w:r w:rsidRPr="002D3F1D">
        <w:t>-энергоснабжающие организации реестр (приложение №2)</w:t>
      </w:r>
    </w:p>
    <w:p w:rsidR="00547A36" w:rsidRDefault="005F3A91" w:rsidP="002D3F1D">
      <w:r w:rsidRPr="002D3F1D">
        <w:t>7</w:t>
      </w:r>
      <w:r w:rsidR="00547A36" w:rsidRPr="002D3F1D">
        <w:t xml:space="preserve">. Финансовое управление </w:t>
      </w:r>
      <w:r w:rsidR="001742A6" w:rsidRPr="002D3F1D">
        <w:t xml:space="preserve">на основании </w:t>
      </w:r>
      <w:r w:rsidR="00D21C30" w:rsidRPr="002D3F1D">
        <w:t>постановления</w:t>
      </w:r>
      <w:r w:rsidR="001742A6" w:rsidRPr="002D3F1D">
        <w:t>, подготовленного отдел</w:t>
      </w:r>
      <w:r w:rsidR="00D21C30" w:rsidRPr="002D3F1D">
        <w:t>ом</w:t>
      </w:r>
      <w:r w:rsidR="001742A6" w:rsidRPr="002D3F1D">
        <w:t xml:space="preserve"> экономики и ценообразования, </w:t>
      </w:r>
      <w:r w:rsidR="00547A36" w:rsidRPr="002D3F1D">
        <w:t>перечисляет (субсидии, компенсации) городским и сельским территориям с целью дальнейшего перечисления</w:t>
      </w:r>
      <w:r w:rsidR="002D3F1D">
        <w:t xml:space="preserve"> </w:t>
      </w:r>
      <w:r w:rsidR="00547A36" w:rsidRPr="002D3F1D">
        <w:t xml:space="preserve">юридическим лицам. </w:t>
      </w:r>
    </w:p>
    <w:p w:rsidR="0004704A" w:rsidRPr="002D3F1D" w:rsidRDefault="0004704A" w:rsidP="002D3F1D"/>
    <w:p w:rsidR="002D3F1D" w:rsidRDefault="00547A36" w:rsidP="002D3F1D">
      <w:r w:rsidRPr="002D3F1D">
        <w:t>Глава муниципального образования</w:t>
      </w:r>
      <w:r w:rsidR="002D3F1D">
        <w:t xml:space="preserve"> </w:t>
      </w:r>
      <w:r w:rsidRPr="002D3F1D">
        <w:t>«Крапивинский район»</w:t>
      </w:r>
    </w:p>
    <w:p w:rsidR="006E2D39" w:rsidRPr="002D3F1D" w:rsidRDefault="00547A36" w:rsidP="002D3F1D">
      <w:r w:rsidRPr="002D3F1D">
        <w:t>В.А.Альберт</w:t>
      </w:r>
    </w:p>
    <w:p w:rsidR="006E2D39" w:rsidRPr="002D3F1D" w:rsidRDefault="006E2D39" w:rsidP="002D3F1D"/>
    <w:p w:rsidR="0032170A" w:rsidRPr="002D3F1D" w:rsidRDefault="0032170A" w:rsidP="002D3F1D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2D3F1D">
        <w:rPr>
          <w:rFonts w:cs="Arial"/>
          <w:b/>
          <w:bCs/>
          <w:kern w:val="28"/>
          <w:sz w:val="32"/>
          <w:szCs w:val="32"/>
        </w:rPr>
        <w:t>Приложение №1</w:t>
      </w:r>
    </w:p>
    <w:p w:rsidR="0032170A" w:rsidRPr="002D3F1D" w:rsidRDefault="0032170A" w:rsidP="002D3F1D"/>
    <w:p w:rsidR="0032170A" w:rsidRPr="002D3F1D" w:rsidRDefault="0032170A" w:rsidP="002D3F1D">
      <w:pPr>
        <w:jc w:val="center"/>
        <w:rPr>
          <w:rFonts w:cs="Arial"/>
          <w:b/>
          <w:bCs/>
          <w:iCs/>
          <w:sz w:val="30"/>
          <w:szCs w:val="28"/>
        </w:rPr>
      </w:pPr>
      <w:r w:rsidRPr="002D3F1D">
        <w:rPr>
          <w:rFonts w:cs="Arial"/>
          <w:b/>
          <w:bCs/>
          <w:iCs/>
          <w:sz w:val="30"/>
          <w:szCs w:val="28"/>
        </w:rPr>
        <w:t>Расчет выпадающих доходов предприятиями ЖКХ</w:t>
      </w:r>
    </w:p>
    <w:p w:rsidR="0032170A" w:rsidRPr="002D3F1D" w:rsidRDefault="0032170A" w:rsidP="002D3F1D"/>
    <w:p w:rsidR="0032170A" w:rsidRPr="002D3F1D" w:rsidRDefault="0032170A" w:rsidP="002D3F1D">
      <w:r w:rsidRPr="002D3F1D">
        <w:t>S=T*</w:t>
      </w:r>
      <w:proofErr w:type="gramStart"/>
      <w:r w:rsidRPr="002D3F1D">
        <w:t>V</w:t>
      </w:r>
      <w:proofErr w:type="gramEnd"/>
      <w:r w:rsidRPr="002D3F1D">
        <w:t>норм.-C, где</w:t>
      </w:r>
    </w:p>
    <w:p w:rsidR="0032170A" w:rsidRPr="002D3F1D" w:rsidRDefault="0032170A" w:rsidP="002D3F1D">
      <w:r w:rsidRPr="002D3F1D">
        <w:t xml:space="preserve">S-размер субсидий предоставляемых организациям, оказывающим населению услуги по тарифам, не </w:t>
      </w:r>
      <w:r w:rsidR="001B0BF7" w:rsidRPr="002D3F1D">
        <w:t>обеспечивающим возмещение</w:t>
      </w:r>
      <w:r w:rsidRPr="002D3F1D">
        <w:t xml:space="preserve"> издержек (руб.)</w:t>
      </w:r>
    </w:p>
    <w:p w:rsidR="0032170A" w:rsidRPr="002D3F1D" w:rsidRDefault="0032170A" w:rsidP="002D3F1D">
      <w:r w:rsidRPr="002D3F1D">
        <w:t xml:space="preserve">T-тариф, </w:t>
      </w:r>
      <w:proofErr w:type="gramStart"/>
      <w:r w:rsidRPr="002D3F1D">
        <w:t>утвержденный</w:t>
      </w:r>
      <w:proofErr w:type="gramEnd"/>
      <w:r w:rsidRPr="002D3F1D">
        <w:t xml:space="preserve"> регулирующим органом;</w:t>
      </w:r>
    </w:p>
    <w:p w:rsidR="00F059B6" w:rsidRPr="002D3F1D" w:rsidRDefault="0032170A" w:rsidP="002D3F1D">
      <w:proofErr w:type="gramStart"/>
      <w:r w:rsidRPr="002D3F1D">
        <w:t>V</w:t>
      </w:r>
      <w:proofErr w:type="gramEnd"/>
      <w:r w:rsidRPr="002D3F1D">
        <w:t xml:space="preserve">норм. – объем </w:t>
      </w:r>
      <w:r w:rsidR="00254314" w:rsidRPr="002D3F1D">
        <w:t xml:space="preserve">оказываемых услуг </w:t>
      </w:r>
      <w:r w:rsidR="00F059B6" w:rsidRPr="002D3F1D">
        <w:t>предприятием ЖКХ</w:t>
      </w:r>
      <w:r w:rsidRPr="002D3F1D">
        <w:t>, определенный исходя из утвержденных в установленном порядке нормативов</w:t>
      </w:r>
      <w:r w:rsidR="005B4C6C" w:rsidRPr="002D3F1D">
        <w:t xml:space="preserve">, </w:t>
      </w:r>
      <w:r w:rsidRPr="002D3F1D">
        <w:t>отапливаемых площадей и численности проживающих</w:t>
      </w:r>
    </w:p>
    <w:p w:rsidR="0032170A" w:rsidRDefault="0032170A" w:rsidP="002D3F1D">
      <w:r w:rsidRPr="002D3F1D">
        <w:t>C – сумма начисленных платежей населению (с учетом предоставляемых льгот по оплате отдельным категориям граждан</w:t>
      </w:r>
      <w:proofErr w:type="gramStart"/>
      <w:r w:rsidRPr="002D3F1D">
        <w:t>.</w:t>
      </w:r>
      <w:proofErr w:type="gramEnd"/>
      <w:r w:rsidRPr="002D3F1D">
        <w:t xml:space="preserve"> (</w:t>
      </w:r>
      <w:proofErr w:type="gramStart"/>
      <w:r w:rsidRPr="002D3F1D">
        <w:t>р</w:t>
      </w:r>
      <w:proofErr w:type="gramEnd"/>
      <w:r w:rsidRPr="002D3F1D">
        <w:t>уб.)</w:t>
      </w:r>
    </w:p>
    <w:p w:rsidR="002D3F1D" w:rsidRDefault="002D3F1D" w:rsidP="002D3F1D"/>
    <w:p w:rsidR="00A9360F" w:rsidRPr="00A9360F" w:rsidRDefault="00A9360F" w:rsidP="00A9360F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A9360F">
        <w:rPr>
          <w:rFonts w:cs="Arial"/>
          <w:b/>
          <w:bCs/>
          <w:kern w:val="28"/>
          <w:sz w:val="32"/>
          <w:szCs w:val="32"/>
        </w:rPr>
        <w:t>Приложение №2</w:t>
      </w:r>
    </w:p>
    <w:p w:rsidR="00A9360F" w:rsidRDefault="00A9360F" w:rsidP="002D3F1D"/>
    <w:p w:rsidR="00A9360F" w:rsidRPr="00A9360F" w:rsidRDefault="00A9360F" w:rsidP="00A9360F">
      <w:pPr>
        <w:pStyle w:val="Table"/>
        <w:jc w:val="center"/>
        <w:rPr>
          <w:b/>
          <w:iCs/>
          <w:kern w:val="0"/>
          <w:sz w:val="30"/>
          <w:szCs w:val="28"/>
        </w:rPr>
      </w:pPr>
      <w:r w:rsidRPr="00A9360F">
        <w:rPr>
          <w:b/>
          <w:iCs/>
          <w:kern w:val="0"/>
          <w:sz w:val="30"/>
          <w:szCs w:val="28"/>
        </w:rPr>
        <w:t>СВОДНЫЙ РЕЕСТР</w:t>
      </w:r>
    </w:p>
    <w:p w:rsidR="00A9360F" w:rsidRPr="00A9360F" w:rsidRDefault="00A9360F" w:rsidP="00A9360F">
      <w:pPr>
        <w:jc w:val="center"/>
        <w:rPr>
          <w:b/>
          <w:iCs/>
          <w:sz w:val="30"/>
          <w:szCs w:val="28"/>
        </w:rPr>
      </w:pPr>
      <w:r w:rsidRPr="00A9360F">
        <w:rPr>
          <w:b/>
          <w:iCs/>
          <w:sz w:val="30"/>
          <w:szCs w:val="28"/>
        </w:rPr>
        <w:t xml:space="preserve">РАСЧЕТА ЗА ЭЛЕКТРОЭНЕРГИЮ В РАЗРЕЗЕ ПОТРЕБИТЕЛЕЙ, В ОТНОШЕНИИ КОТОРЫХ </w:t>
      </w:r>
      <w:proofErr w:type="gramStart"/>
      <w:r w:rsidRPr="00A9360F">
        <w:rPr>
          <w:b/>
          <w:iCs/>
          <w:sz w:val="30"/>
          <w:szCs w:val="28"/>
        </w:rPr>
        <w:t>ПРЕДУСМОТРЕНА</w:t>
      </w:r>
      <w:proofErr w:type="gramEnd"/>
      <w:r w:rsidRPr="00A9360F">
        <w:rPr>
          <w:b/>
          <w:iCs/>
          <w:sz w:val="30"/>
          <w:szCs w:val="28"/>
        </w:rPr>
        <w:t xml:space="preserve"> КОМПЕНСАЦИЯ СТОИМОСТИ ЭЛЕКТРОЭНЕРГИИ В СВЯЗИ С ПРИМЕНЕНИЕМ ТАРИФА НА ЭЛЕКТРОЭНЕРГИЮ В РАЗМЕРЕ 1,40 руб/кВт</w:t>
      </w:r>
      <w:proofErr w:type="gramStart"/>
      <w:r w:rsidRPr="00A9360F">
        <w:rPr>
          <w:b/>
          <w:iCs/>
          <w:sz w:val="30"/>
          <w:szCs w:val="28"/>
        </w:rPr>
        <w:t>.ч</w:t>
      </w:r>
      <w:proofErr w:type="gramEnd"/>
    </w:p>
    <w:p w:rsidR="00A9360F" w:rsidRPr="00A9360F" w:rsidRDefault="00A9360F" w:rsidP="00A9360F">
      <w:pPr>
        <w:jc w:val="center"/>
        <w:rPr>
          <w:b/>
          <w:iCs/>
          <w:sz w:val="30"/>
          <w:szCs w:val="28"/>
        </w:rPr>
      </w:pPr>
      <w:r w:rsidRPr="00A9360F">
        <w:rPr>
          <w:b/>
          <w:iCs/>
          <w:sz w:val="30"/>
          <w:szCs w:val="28"/>
        </w:rPr>
        <w:t>за период_________2010 г.</w:t>
      </w:r>
    </w:p>
    <w:p w:rsidR="00A9360F" w:rsidRPr="002D3F1D" w:rsidRDefault="00A9360F" w:rsidP="00A9360F"/>
    <w:tbl>
      <w:tblPr>
        <w:tblW w:w="5000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6"/>
        <w:gridCol w:w="780"/>
        <w:gridCol w:w="875"/>
        <w:gridCol w:w="815"/>
        <w:gridCol w:w="615"/>
        <w:gridCol w:w="598"/>
        <w:gridCol w:w="589"/>
        <w:gridCol w:w="589"/>
        <w:gridCol w:w="685"/>
        <w:gridCol w:w="737"/>
        <w:gridCol w:w="797"/>
        <w:gridCol w:w="720"/>
        <w:gridCol w:w="1541"/>
      </w:tblGrid>
      <w:tr w:rsidR="00A9360F" w:rsidRPr="002D3F1D" w:rsidTr="00B460D5">
        <w:tc>
          <w:tcPr>
            <w:tcW w:w="3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  <w:r w:rsidRPr="002D3F1D">
              <w:t>№</w:t>
            </w:r>
          </w:p>
          <w:p w:rsidR="00A9360F" w:rsidRPr="002D3F1D" w:rsidRDefault="00A9360F" w:rsidP="00A9360F">
            <w:pPr>
              <w:pStyle w:val="Table0"/>
            </w:pPr>
            <w:proofErr w:type="gramStart"/>
            <w:r w:rsidRPr="002D3F1D">
              <w:t>П</w:t>
            </w:r>
            <w:proofErr w:type="gramEnd"/>
            <w:r w:rsidRPr="002D3F1D">
              <w:t>/П</w:t>
            </w:r>
          </w:p>
        </w:tc>
        <w:tc>
          <w:tcPr>
            <w:tcW w:w="7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  <w:r w:rsidRPr="002D3F1D">
              <w:t>Лицевой счет</w:t>
            </w:r>
          </w:p>
        </w:tc>
        <w:tc>
          <w:tcPr>
            <w:tcW w:w="8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  <w:r w:rsidRPr="002D3F1D">
              <w:t>ФИО</w:t>
            </w:r>
          </w:p>
        </w:tc>
        <w:tc>
          <w:tcPr>
            <w:tcW w:w="20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  <w:r w:rsidRPr="002D3F1D">
              <w:t>Полный адрес</w:t>
            </w:r>
          </w:p>
        </w:tc>
        <w:tc>
          <w:tcPr>
            <w:tcW w:w="117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  <w:r w:rsidRPr="002D3F1D">
              <w:t>Начислено</w:t>
            </w:r>
          </w:p>
        </w:tc>
        <w:tc>
          <w:tcPr>
            <w:tcW w:w="22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  <w:r w:rsidRPr="002D3F1D">
              <w:t>в том числе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  <w:r w:rsidRPr="002D3F1D">
              <w:t>Основание</w:t>
            </w:r>
            <w:r>
              <w:t xml:space="preserve"> </w:t>
            </w:r>
            <w:r w:rsidRPr="002D3F1D">
              <w:t xml:space="preserve">для </w:t>
            </w:r>
            <w:r w:rsidRPr="002D3F1D">
              <w:lastRenderedPageBreak/>
              <w:t>компенсации</w:t>
            </w:r>
          </w:p>
        </w:tc>
        <w:tc>
          <w:tcPr>
            <w:tcW w:w="15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  <w:r w:rsidRPr="002D3F1D">
              <w:lastRenderedPageBreak/>
              <w:t>Наименование</w:t>
            </w:r>
            <w:r>
              <w:t xml:space="preserve"> </w:t>
            </w:r>
            <w:r w:rsidRPr="002D3F1D">
              <w:t xml:space="preserve">льготной </w:t>
            </w:r>
            <w:r w:rsidRPr="002D3F1D">
              <w:lastRenderedPageBreak/>
              <w:t>категории</w:t>
            </w:r>
          </w:p>
        </w:tc>
      </w:tr>
      <w:tr w:rsidR="00A9360F" w:rsidRPr="002D3F1D" w:rsidTr="00B460D5">
        <w:tc>
          <w:tcPr>
            <w:tcW w:w="35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"/>
            </w:pPr>
          </w:p>
        </w:tc>
        <w:tc>
          <w:tcPr>
            <w:tcW w:w="7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"/>
            </w:pPr>
          </w:p>
        </w:tc>
        <w:tc>
          <w:tcPr>
            <w:tcW w:w="8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"/>
            </w:pPr>
          </w:p>
        </w:tc>
        <w:tc>
          <w:tcPr>
            <w:tcW w:w="8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  <w:r w:rsidRPr="002D3F1D">
              <w:t>город (поселок) и т.д.</w:t>
            </w:r>
          </w:p>
        </w:tc>
        <w:tc>
          <w:tcPr>
            <w:tcW w:w="6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  <w:r w:rsidRPr="002D3F1D">
              <w:t>улица</w:t>
            </w:r>
          </w:p>
        </w:tc>
        <w:tc>
          <w:tcPr>
            <w:tcW w:w="5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  <w:r w:rsidRPr="002D3F1D">
              <w:t xml:space="preserve">дом, </w:t>
            </w:r>
          </w:p>
          <w:p w:rsidR="00A9360F" w:rsidRPr="002D3F1D" w:rsidRDefault="00A9360F" w:rsidP="00A9360F">
            <w:pPr>
              <w:pStyle w:val="Table0"/>
            </w:pPr>
            <w:r w:rsidRPr="002D3F1D">
              <w:t>квартира</w:t>
            </w:r>
          </w:p>
        </w:tc>
        <w:tc>
          <w:tcPr>
            <w:tcW w:w="117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  <w:r w:rsidRPr="002D3F1D">
              <w:t>предъявлено к оплате абоненту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  <w:r w:rsidRPr="002D3F1D">
              <w:t>сумма льготы для возмещения из бюджета</w:t>
            </w:r>
          </w:p>
        </w:tc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  <w:r w:rsidRPr="002D3F1D">
              <w:t>компенсация стоимости электроэнергии</w:t>
            </w:r>
          </w:p>
        </w:tc>
        <w:tc>
          <w:tcPr>
            <w:tcW w:w="154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"/>
            </w:pPr>
          </w:p>
        </w:tc>
      </w:tr>
      <w:tr w:rsidR="00A9360F" w:rsidRPr="002D3F1D" w:rsidTr="00B460D5">
        <w:tc>
          <w:tcPr>
            <w:tcW w:w="3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"/>
            </w:pPr>
          </w:p>
        </w:tc>
        <w:tc>
          <w:tcPr>
            <w:tcW w:w="7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"/>
            </w:pPr>
          </w:p>
        </w:tc>
        <w:tc>
          <w:tcPr>
            <w:tcW w:w="8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"/>
            </w:pPr>
          </w:p>
        </w:tc>
        <w:tc>
          <w:tcPr>
            <w:tcW w:w="8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</w:p>
        </w:tc>
        <w:tc>
          <w:tcPr>
            <w:tcW w:w="6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</w:p>
        </w:tc>
        <w:tc>
          <w:tcPr>
            <w:tcW w:w="5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  <w:r w:rsidRPr="002D3F1D">
              <w:t>кВт</w:t>
            </w:r>
            <w:proofErr w:type="gramStart"/>
            <w:r w:rsidRPr="002D3F1D">
              <w:t>.ч</w:t>
            </w:r>
            <w:proofErr w:type="gramEnd"/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  <w:r w:rsidRPr="002D3F1D">
              <w:t>руб.,</w:t>
            </w:r>
          </w:p>
          <w:p w:rsidR="00A9360F" w:rsidRPr="002D3F1D" w:rsidRDefault="00A9360F" w:rsidP="00A9360F">
            <w:pPr>
              <w:pStyle w:val="Table0"/>
            </w:pPr>
            <w:r w:rsidRPr="002D3F1D">
              <w:t>исходя из</w:t>
            </w:r>
          </w:p>
          <w:p w:rsidR="00A9360F" w:rsidRPr="002D3F1D" w:rsidRDefault="00A9360F" w:rsidP="00A9360F">
            <w:pPr>
              <w:pStyle w:val="Table0"/>
            </w:pPr>
            <w:r w:rsidRPr="002D3F1D">
              <w:t xml:space="preserve"> 2 руб/кВт</w:t>
            </w:r>
            <w:proofErr w:type="gramStart"/>
            <w:r w:rsidRPr="002D3F1D">
              <w:t>.ч</w:t>
            </w:r>
            <w:proofErr w:type="gramEnd"/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  <w:r w:rsidRPr="002D3F1D">
              <w:t>руб.,</w:t>
            </w:r>
          </w:p>
          <w:p w:rsidR="00A9360F" w:rsidRPr="002D3F1D" w:rsidRDefault="00A9360F" w:rsidP="00A9360F">
            <w:pPr>
              <w:pStyle w:val="Table0"/>
            </w:pPr>
            <w:r w:rsidRPr="002D3F1D">
              <w:t>исходя из 1,40 руб/кВт</w:t>
            </w:r>
            <w:proofErr w:type="gramStart"/>
            <w:r w:rsidRPr="002D3F1D">
              <w:t>.ч</w:t>
            </w:r>
            <w:proofErr w:type="gramEnd"/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  <w:r w:rsidRPr="002D3F1D">
              <w:t>руб.</w:t>
            </w:r>
          </w:p>
          <w:p w:rsidR="00A9360F" w:rsidRPr="002D3F1D" w:rsidRDefault="00A9360F" w:rsidP="00A9360F">
            <w:pPr>
              <w:pStyle w:val="Table0"/>
            </w:pPr>
            <w:r w:rsidRPr="002D3F1D">
              <w:t>исходя из</w:t>
            </w:r>
          </w:p>
          <w:p w:rsidR="00A9360F" w:rsidRPr="002D3F1D" w:rsidRDefault="00A9360F" w:rsidP="00A9360F">
            <w:pPr>
              <w:pStyle w:val="Table0"/>
            </w:pPr>
            <w:r w:rsidRPr="002D3F1D">
              <w:t xml:space="preserve"> 2 руб/кВт</w:t>
            </w:r>
            <w:proofErr w:type="gramStart"/>
            <w:r w:rsidRPr="002D3F1D">
              <w:t>.ч</w:t>
            </w:r>
            <w:proofErr w:type="gramEnd"/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0"/>
            </w:pPr>
            <w:r w:rsidRPr="002D3F1D">
              <w:t>руб.</w:t>
            </w:r>
          </w:p>
          <w:p w:rsidR="00A9360F" w:rsidRPr="002D3F1D" w:rsidRDefault="00A9360F" w:rsidP="00A9360F">
            <w:pPr>
              <w:pStyle w:val="Table0"/>
            </w:pPr>
            <w:r w:rsidRPr="002D3F1D">
              <w:t>гр.8-(гр.9+гр.10)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"/>
            </w:pPr>
          </w:p>
        </w:tc>
        <w:tc>
          <w:tcPr>
            <w:tcW w:w="15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60F" w:rsidRPr="002D3F1D" w:rsidRDefault="00A9360F" w:rsidP="00A9360F">
            <w:pPr>
              <w:pStyle w:val="Table"/>
            </w:pPr>
          </w:p>
        </w:tc>
      </w:tr>
      <w:tr w:rsidR="00A36709" w:rsidRPr="002D3F1D" w:rsidTr="00A9360F"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0"/>
            </w:pPr>
            <w:r w:rsidRPr="002D3F1D">
              <w:t>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0"/>
            </w:pPr>
            <w:r w:rsidRPr="002D3F1D">
              <w:t>2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0"/>
            </w:pPr>
            <w:r w:rsidRPr="002D3F1D">
              <w:t>3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0"/>
            </w:pPr>
            <w:r w:rsidRPr="002D3F1D">
              <w:t>4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0"/>
            </w:pPr>
            <w:r w:rsidRPr="002D3F1D">
              <w:t>5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0"/>
            </w:pPr>
            <w:r w:rsidRPr="002D3F1D">
              <w:t>6</w:t>
            </w: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0"/>
            </w:pPr>
            <w:r w:rsidRPr="002D3F1D">
              <w:t>7</w:t>
            </w: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0"/>
            </w:pPr>
            <w:r w:rsidRPr="002D3F1D">
              <w:t>8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0"/>
            </w:pPr>
            <w:r w:rsidRPr="002D3F1D">
              <w:t>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0"/>
            </w:pPr>
            <w:r w:rsidRPr="002D3F1D">
              <w:t>10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0"/>
            </w:pPr>
            <w:r w:rsidRPr="002D3F1D">
              <w:t>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0"/>
            </w:pPr>
            <w:r w:rsidRPr="002D3F1D">
              <w:t>12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0"/>
            </w:pPr>
            <w:r w:rsidRPr="002D3F1D">
              <w:t>13</w:t>
            </w:r>
          </w:p>
        </w:tc>
      </w:tr>
      <w:tr w:rsidR="00A36709" w:rsidRPr="002D3F1D" w:rsidTr="00A9360F"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</w:tr>
      <w:tr w:rsidR="00A36709" w:rsidRPr="002D3F1D" w:rsidTr="00A9360F"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</w:tr>
      <w:tr w:rsidR="00A36709" w:rsidRPr="002D3F1D" w:rsidTr="00A9360F"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</w:tr>
      <w:tr w:rsidR="00A36709" w:rsidRPr="002D3F1D" w:rsidTr="00A9360F"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</w:tr>
      <w:tr w:rsidR="00A36709" w:rsidRPr="002D3F1D" w:rsidTr="00A9360F"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</w:tr>
      <w:tr w:rsidR="00A36709" w:rsidRPr="002D3F1D" w:rsidTr="00A9360F"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</w:tr>
      <w:tr w:rsidR="00A36709" w:rsidRPr="002D3F1D" w:rsidTr="00A9360F"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</w:tr>
      <w:tr w:rsidR="00A36709" w:rsidRPr="002D3F1D" w:rsidTr="00A9360F"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</w:tr>
      <w:tr w:rsidR="00A36709" w:rsidRPr="002D3F1D" w:rsidTr="00A9360F"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</w:tr>
      <w:tr w:rsidR="00A36709" w:rsidRPr="002D3F1D" w:rsidTr="00A9360F">
        <w:tc>
          <w:tcPr>
            <w:tcW w:w="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709" w:rsidRPr="002D3F1D" w:rsidRDefault="00A36709" w:rsidP="00A9360F">
            <w:pPr>
              <w:pStyle w:val="Table"/>
            </w:pPr>
          </w:p>
        </w:tc>
      </w:tr>
    </w:tbl>
    <w:p w:rsidR="00430D49" w:rsidRPr="002D3F1D" w:rsidRDefault="00430D49" w:rsidP="00A9360F"/>
    <w:sectPr w:rsidR="00430D49" w:rsidRPr="002D3F1D" w:rsidSect="00A9360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BB8"/>
    <w:multiLevelType w:val="hybridMultilevel"/>
    <w:tmpl w:val="5B343D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458CC"/>
    <w:multiLevelType w:val="hybridMultilevel"/>
    <w:tmpl w:val="785267C0"/>
    <w:lvl w:ilvl="0" w:tplc="EA320C3A">
      <w:start w:val="2"/>
      <w:numFmt w:val="decimal"/>
      <w:lvlText w:val="%1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16CC5118"/>
    <w:multiLevelType w:val="hybridMultilevel"/>
    <w:tmpl w:val="942AA460"/>
    <w:lvl w:ilvl="0" w:tplc="2CE83C6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3">
    <w:nsid w:val="171C4078"/>
    <w:multiLevelType w:val="hybridMultilevel"/>
    <w:tmpl w:val="E8A80C8E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4E28AD"/>
    <w:multiLevelType w:val="hybridMultilevel"/>
    <w:tmpl w:val="3B2428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2C6831"/>
    <w:multiLevelType w:val="hybridMultilevel"/>
    <w:tmpl w:val="B5CAA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5253B1"/>
    <w:multiLevelType w:val="hybridMultilevel"/>
    <w:tmpl w:val="14FA3D8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2987648A"/>
    <w:multiLevelType w:val="hybridMultilevel"/>
    <w:tmpl w:val="A32A14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0A40333"/>
    <w:multiLevelType w:val="hybridMultilevel"/>
    <w:tmpl w:val="F7B68194"/>
    <w:lvl w:ilvl="0" w:tplc="2CE83C6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6F270F"/>
    <w:multiLevelType w:val="hybridMultilevel"/>
    <w:tmpl w:val="295033FE"/>
    <w:lvl w:ilvl="0" w:tplc="2CE83C6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BB5C4C"/>
    <w:multiLevelType w:val="hybridMultilevel"/>
    <w:tmpl w:val="C78E1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7F769B"/>
    <w:multiLevelType w:val="hybridMultilevel"/>
    <w:tmpl w:val="E17610F0"/>
    <w:lvl w:ilvl="0" w:tplc="2CE83C64">
      <w:numFmt w:val="bullet"/>
      <w:lvlText w:val="-"/>
      <w:lvlJc w:val="left"/>
      <w:pPr>
        <w:tabs>
          <w:tab w:val="num" w:pos="1505"/>
        </w:tabs>
        <w:ind w:left="15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>
    <w:nsid w:val="62B1698E"/>
    <w:multiLevelType w:val="hybridMultilevel"/>
    <w:tmpl w:val="6A42D51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75116F04"/>
    <w:multiLevelType w:val="hybridMultilevel"/>
    <w:tmpl w:val="5EBA8528"/>
    <w:lvl w:ilvl="0" w:tplc="2CE83C64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78A93F27"/>
    <w:multiLevelType w:val="hybridMultilevel"/>
    <w:tmpl w:val="D7F09D7A"/>
    <w:lvl w:ilvl="0" w:tplc="2CE83C64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9F57668"/>
    <w:multiLevelType w:val="hybridMultilevel"/>
    <w:tmpl w:val="88C20BC6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AD6C8D"/>
    <w:multiLevelType w:val="hybridMultilevel"/>
    <w:tmpl w:val="AD807AE4"/>
    <w:lvl w:ilvl="0" w:tplc="B7DE2D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11"/>
  </w:num>
  <w:num w:numId="5">
    <w:abstractNumId w:val="2"/>
  </w:num>
  <w:num w:numId="6">
    <w:abstractNumId w:val="8"/>
  </w:num>
  <w:num w:numId="7">
    <w:abstractNumId w:val="9"/>
  </w:num>
  <w:num w:numId="8">
    <w:abstractNumId w:val="13"/>
  </w:num>
  <w:num w:numId="9">
    <w:abstractNumId w:val="14"/>
  </w:num>
  <w:num w:numId="10">
    <w:abstractNumId w:val="7"/>
  </w:num>
  <w:num w:numId="11">
    <w:abstractNumId w:val="1"/>
  </w:num>
  <w:num w:numId="12">
    <w:abstractNumId w:val="10"/>
  </w:num>
  <w:num w:numId="13">
    <w:abstractNumId w:val="4"/>
  </w:num>
  <w:num w:numId="14">
    <w:abstractNumId w:val="12"/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81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7F"/>
    <w:rsid w:val="000071F0"/>
    <w:rsid w:val="00016A4A"/>
    <w:rsid w:val="000228F9"/>
    <w:rsid w:val="00022EBA"/>
    <w:rsid w:val="00024310"/>
    <w:rsid w:val="00030017"/>
    <w:rsid w:val="0003136A"/>
    <w:rsid w:val="00040FDE"/>
    <w:rsid w:val="0004317F"/>
    <w:rsid w:val="0004704A"/>
    <w:rsid w:val="00060E6B"/>
    <w:rsid w:val="00062B14"/>
    <w:rsid w:val="000737D9"/>
    <w:rsid w:val="000A031B"/>
    <w:rsid w:val="000A5FD2"/>
    <w:rsid w:val="000B1753"/>
    <w:rsid w:val="000C0D47"/>
    <w:rsid w:val="000C0DF0"/>
    <w:rsid w:val="000C67C6"/>
    <w:rsid w:val="000D60B3"/>
    <w:rsid w:val="000E1B5B"/>
    <w:rsid w:val="000E768A"/>
    <w:rsid w:val="000F0CCF"/>
    <w:rsid w:val="000F7429"/>
    <w:rsid w:val="00106DA8"/>
    <w:rsid w:val="001205E8"/>
    <w:rsid w:val="001237CA"/>
    <w:rsid w:val="0013798B"/>
    <w:rsid w:val="0014000C"/>
    <w:rsid w:val="00150B31"/>
    <w:rsid w:val="00151214"/>
    <w:rsid w:val="0015149E"/>
    <w:rsid w:val="00156413"/>
    <w:rsid w:val="001654B0"/>
    <w:rsid w:val="0017145E"/>
    <w:rsid w:val="001742A6"/>
    <w:rsid w:val="00177200"/>
    <w:rsid w:val="00181D64"/>
    <w:rsid w:val="0018200A"/>
    <w:rsid w:val="00182F2A"/>
    <w:rsid w:val="001836F5"/>
    <w:rsid w:val="00184F66"/>
    <w:rsid w:val="00185987"/>
    <w:rsid w:val="001914B5"/>
    <w:rsid w:val="001A3959"/>
    <w:rsid w:val="001B0BF7"/>
    <w:rsid w:val="001B0C57"/>
    <w:rsid w:val="001E0C1F"/>
    <w:rsid w:val="001E3DE7"/>
    <w:rsid w:val="001E4C56"/>
    <w:rsid w:val="001F1892"/>
    <w:rsid w:val="001F4B0D"/>
    <w:rsid w:val="001F652B"/>
    <w:rsid w:val="00211DD7"/>
    <w:rsid w:val="0022408A"/>
    <w:rsid w:val="00236CE7"/>
    <w:rsid w:val="0025158F"/>
    <w:rsid w:val="00254314"/>
    <w:rsid w:val="00257ECE"/>
    <w:rsid w:val="00275FB8"/>
    <w:rsid w:val="0028415E"/>
    <w:rsid w:val="00290221"/>
    <w:rsid w:val="00293433"/>
    <w:rsid w:val="00293CF7"/>
    <w:rsid w:val="0029511D"/>
    <w:rsid w:val="002A2284"/>
    <w:rsid w:val="002A6916"/>
    <w:rsid w:val="002A6C64"/>
    <w:rsid w:val="002C3F34"/>
    <w:rsid w:val="002D3F1D"/>
    <w:rsid w:val="002E68F3"/>
    <w:rsid w:val="002E7469"/>
    <w:rsid w:val="002F183B"/>
    <w:rsid w:val="0030043A"/>
    <w:rsid w:val="00305E8A"/>
    <w:rsid w:val="00307244"/>
    <w:rsid w:val="00320572"/>
    <w:rsid w:val="0032170A"/>
    <w:rsid w:val="00325396"/>
    <w:rsid w:val="00341D73"/>
    <w:rsid w:val="00350B66"/>
    <w:rsid w:val="0036055B"/>
    <w:rsid w:val="00371049"/>
    <w:rsid w:val="003711AB"/>
    <w:rsid w:val="00375272"/>
    <w:rsid w:val="00384C09"/>
    <w:rsid w:val="0038657A"/>
    <w:rsid w:val="003A2FD5"/>
    <w:rsid w:val="003A38F5"/>
    <w:rsid w:val="003A4A75"/>
    <w:rsid w:val="003A5BAD"/>
    <w:rsid w:val="003A7F5E"/>
    <w:rsid w:val="003B1755"/>
    <w:rsid w:val="003C4AC9"/>
    <w:rsid w:val="003C78FB"/>
    <w:rsid w:val="003F5672"/>
    <w:rsid w:val="004201B1"/>
    <w:rsid w:val="0042054A"/>
    <w:rsid w:val="004224DA"/>
    <w:rsid w:val="00430D49"/>
    <w:rsid w:val="00437399"/>
    <w:rsid w:val="00453602"/>
    <w:rsid w:val="00457DFA"/>
    <w:rsid w:val="004761F1"/>
    <w:rsid w:val="0047672F"/>
    <w:rsid w:val="004A1CFB"/>
    <w:rsid w:val="004A516C"/>
    <w:rsid w:val="004B369E"/>
    <w:rsid w:val="004B48E0"/>
    <w:rsid w:val="004D682A"/>
    <w:rsid w:val="004E193D"/>
    <w:rsid w:val="004E70DC"/>
    <w:rsid w:val="004F3627"/>
    <w:rsid w:val="00512452"/>
    <w:rsid w:val="00514E42"/>
    <w:rsid w:val="00515BAC"/>
    <w:rsid w:val="005206F0"/>
    <w:rsid w:val="005224BA"/>
    <w:rsid w:val="00525B5A"/>
    <w:rsid w:val="00527986"/>
    <w:rsid w:val="00545D4D"/>
    <w:rsid w:val="00546E7A"/>
    <w:rsid w:val="00547A36"/>
    <w:rsid w:val="005612AB"/>
    <w:rsid w:val="00584CAA"/>
    <w:rsid w:val="005A49DD"/>
    <w:rsid w:val="005A5BCD"/>
    <w:rsid w:val="005B17D5"/>
    <w:rsid w:val="005B4581"/>
    <w:rsid w:val="005B4C6C"/>
    <w:rsid w:val="005B6155"/>
    <w:rsid w:val="005B6CA6"/>
    <w:rsid w:val="005C6FE6"/>
    <w:rsid w:val="005D5B2E"/>
    <w:rsid w:val="005D78C3"/>
    <w:rsid w:val="005E6771"/>
    <w:rsid w:val="005F3A91"/>
    <w:rsid w:val="006163A2"/>
    <w:rsid w:val="00636D86"/>
    <w:rsid w:val="00640C43"/>
    <w:rsid w:val="00647441"/>
    <w:rsid w:val="00650BD5"/>
    <w:rsid w:val="006557B9"/>
    <w:rsid w:val="00656945"/>
    <w:rsid w:val="00660E89"/>
    <w:rsid w:val="00670C6D"/>
    <w:rsid w:val="006839C0"/>
    <w:rsid w:val="00685A71"/>
    <w:rsid w:val="006947E7"/>
    <w:rsid w:val="006C0262"/>
    <w:rsid w:val="006C0D38"/>
    <w:rsid w:val="006C157E"/>
    <w:rsid w:val="006E2D39"/>
    <w:rsid w:val="006E3AF6"/>
    <w:rsid w:val="006F3AB3"/>
    <w:rsid w:val="006F6A5F"/>
    <w:rsid w:val="007049C8"/>
    <w:rsid w:val="00706A23"/>
    <w:rsid w:val="007070D4"/>
    <w:rsid w:val="007248AD"/>
    <w:rsid w:val="00727F83"/>
    <w:rsid w:val="00744367"/>
    <w:rsid w:val="00760880"/>
    <w:rsid w:val="00761E23"/>
    <w:rsid w:val="0077686A"/>
    <w:rsid w:val="00786040"/>
    <w:rsid w:val="007B13D2"/>
    <w:rsid w:val="007D2F63"/>
    <w:rsid w:val="008008F0"/>
    <w:rsid w:val="00805C7F"/>
    <w:rsid w:val="00807424"/>
    <w:rsid w:val="008207FD"/>
    <w:rsid w:val="00827398"/>
    <w:rsid w:val="00831CE9"/>
    <w:rsid w:val="008539E2"/>
    <w:rsid w:val="008632BE"/>
    <w:rsid w:val="00873E16"/>
    <w:rsid w:val="00882A4D"/>
    <w:rsid w:val="008937F5"/>
    <w:rsid w:val="008A362F"/>
    <w:rsid w:val="008A7728"/>
    <w:rsid w:val="008C619C"/>
    <w:rsid w:val="008F2170"/>
    <w:rsid w:val="00905C46"/>
    <w:rsid w:val="00933BA3"/>
    <w:rsid w:val="0095016A"/>
    <w:rsid w:val="00951391"/>
    <w:rsid w:val="00954178"/>
    <w:rsid w:val="00964A5B"/>
    <w:rsid w:val="00964D53"/>
    <w:rsid w:val="00977E11"/>
    <w:rsid w:val="00981041"/>
    <w:rsid w:val="00984D22"/>
    <w:rsid w:val="0098668D"/>
    <w:rsid w:val="00991301"/>
    <w:rsid w:val="009962C8"/>
    <w:rsid w:val="00996E64"/>
    <w:rsid w:val="009A2458"/>
    <w:rsid w:val="009C644E"/>
    <w:rsid w:val="009D6970"/>
    <w:rsid w:val="009E1BE2"/>
    <w:rsid w:val="009E2F3E"/>
    <w:rsid w:val="009F725A"/>
    <w:rsid w:val="00A10B91"/>
    <w:rsid w:val="00A10EC2"/>
    <w:rsid w:val="00A318E8"/>
    <w:rsid w:val="00A31906"/>
    <w:rsid w:val="00A335CB"/>
    <w:rsid w:val="00A36709"/>
    <w:rsid w:val="00A409F9"/>
    <w:rsid w:val="00A424DE"/>
    <w:rsid w:val="00A44B37"/>
    <w:rsid w:val="00A476DE"/>
    <w:rsid w:val="00A636B0"/>
    <w:rsid w:val="00A652D8"/>
    <w:rsid w:val="00A9360F"/>
    <w:rsid w:val="00AA32A6"/>
    <w:rsid w:val="00AB2C14"/>
    <w:rsid w:val="00AB5879"/>
    <w:rsid w:val="00AB6D72"/>
    <w:rsid w:val="00AD0A0D"/>
    <w:rsid w:val="00AD4EDD"/>
    <w:rsid w:val="00AD5920"/>
    <w:rsid w:val="00AE5FD8"/>
    <w:rsid w:val="00B113D2"/>
    <w:rsid w:val="00B1311C"/>
    <w:rsid w:val="00B212A8"/>
    <w:rsid w:val="00B35D80"/>
    <w:rsid w:val="00B40F41"/>
    <w:rsid w:val="00B460D5"/>
    <w:rsid w:val="00B4786F"/>
    <w:rsid w:val="00B70E53"/>
    <w:rsid w:val="00B770CF"/>
    <w:rsid w:val="00B84701"/>
    <w:rsid w:val="00B8730C"/>
    <w:rsid w:val="00B97FEB"/>
    <w:rsid w:val="00BA0559"/>
    <w:rsid w:val="00BA51DA"/>
    <w:rsid w:val="00BB61E6"/>
    <w:rsid w:val="00BC7282"/>
    <w:rsid w:val="00BD3DB5"/>
    <w:rsid w:val="00BD5323"/>
    <w:rsid w:val="00BE28B8"/>
    <w:rsid w:val="00BE5ED5"/>
    <w:rsid w:val="00C01514"/>
    <w:rsid w:val="00C050B0"/>
    <w:rsid w:val="00C15F9E"/>
    <w:rsid w:val="00C16D47"/>
    <w:rsid w:val="00C22D87"/>
    <w:rsid w:val="00C26FE4"/>
    <w:rsid w:val="00C27175"/>
    <w:rsid w:val="00C413F4"/>
    <w:rsid w:val="00C52800"/>
    <w:rsid w:val="00C57398"/>
    <w:rsid w:val="00C5780D"/>
    <w:rsid w:val="00C651CA"/>
    <w:rsid w:val="00C71908"/>
    <w:rsid w:val="00C72873"/>
    <w:rsid w:val="00C75021"/>
    <w:rsid w:val="00C77596"/>
    <w:rsid w:val="00C86C0D"/>
    <w:rsid w:val="00CA7D08"/>
    <w:rsid w:val="00CB1F62"/>
    <w:rsid w:val="00CC6D50"/>
    <w:rsid w:val="00CD12F0"/>
    <w:rsid w:val="00D024B2"/>
    <w:rsid w:val="00D1207D"/>
    <w:rsid w:val="00D21C30"/>
    <w:rsid w:val="00D50B6D"/>
    <w:rsid w:val="00D55436"/>
    <w:rsid w:val="00D5739E"/>
    <w:rsid w:val="00D6369D"/>
    <w:rsid w:val="00D77E51"/>
    <w:rsid w:val="00D82076"/>
    <w:rsid w:val="00D837A1"/>
    <w:rsid w:val="00D91685"/>
    <w:rsid w:val="00D91A2F"/>
    <w:rsid w:val="00DA0197"/>
    <w:rsid w:val="00DA1C14"/>
    <w:rsid w:val="00DE1C4D"/>
    <w:rsid w:val="00DE33E8"/>
    <w:rsid w:val="00E065B8"/>
    <w:rsid w:val="00E126F5"/>
    <w:rsid w:val="00E43CE9"/>
    <w:rsid w:val="00E451BE"/>
    <w:rsid w:val="00ED40C8"/>
    <w:rsid w:val="00EF0CBE"/>
    <w:rsid w:val="00F059B6"/>
    <w:rsid w:val="00F05F68"/>
    <w:rsid w:val="00F11EBE"/>
    <w:rsid w:val="00F2465B"/>
    <w:rsid w:val="00F4027F"/>
    <w:rsid w:val="00F452BD"/>
    <w:rsid w:val="00F4601D"/>
    <w:rsid w:val="00F61983"/>
    <w:rsid w:val="00F627F7"/>
    <w:rsid w:val="00F8238E"/>
    <w:rsid w:val="00F90B93"/>
    <w:rsid w:val="00F9475A"/>
    <w:rsid w:val="00F95140"/>
    <w:rsid w:val="00FA4E86"/>
    <w:rsid w:val="00FA72BD"/>
    <w:rsid w:val="00FB6C22"/>
    <w:rsid w:val="00FC61E0"/>
    <w:rsid w:val="00FD6AFD"/>
    <w:rsid w:val="00FE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62B1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062B1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062B1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062B1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062B1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semiHidden/>
    <w:rsid w:val="00062B14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62B14"/>
  </w:style>
  <w:style w:type="paragraph" w:styleId="a3">
    <w:name w:val="Body Text"/>
    <w:basedOn w:val="a"/>
  </w:style>
  <w:style w:type="paragraph" w:styleId="a4">
    <w:name w:val="Body Text Indent"/>
    <w:basedOn w:val="a"/>
    <w:pPr>
      <w:ind w:firstLine="708"/>
    </w:pPr>
  </w:style>
  <w:style w:type="paragraph" w:styleId="20">
    <w:name w:val="Body Text Indent 2"/>
    <w:basedOn w:val="a"/>
    <w:pPr>
      <w:ind w:firstLine="705"/>
    </w:pPr>
  </w:style>
  <w:style w:type="paragraph" w:styleId="30">
    <w:name w:val="Body Text Indent 3"/>
    <w:basedOn w:val="a"/>
    <w:pPr>
      <w:ind w:left="705"/>
    </w:pPr>
    <w:rPr>
      <w:sz w:val="28"/>
    </w:rPr>
  </w:style>
  <w:style w:type="paragraph" w:styleId="a5">
    <w:name w:val="Balloon Text"/>
    <w:basedOn w:val="a"/>
    <w:semiHidden/>
    <w:rsid w:val="003A4A7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951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545D4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TML">
    <w:name w:val="HTML Preformatted"/>
    <w:basedOn w:val="a"/>
    <w:rsid w:val="007D2F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21">
    <w:name w:val="Body Text 2"/>
    <w:basedOn w:val="a"/>
    <w:rsid w:val="007D2F63"/>
    <w:pPr>
      <w:spacing w:after="120" w:line="480" w:lineRule="auto"/>
    </w:pPr>
  </w:style>
  <w:style w:type="paragraph" w:styleId="a8">
    <w:name w:val="header"/>
    <w:basedOn w:val="a"/>
    <w:rsid w:val="009962C8"/>
    <w:pPr>
      <w:tabs>
        <w:tab w:val="center" w:pos="4153"/>
        <w:tab w:val="right" w:pos="8306"/>
      </w:tabs>
    </w:pPr>
    <w:rPr>
      <w:sz w:val="28"/>
      <w:szCs w:val="20"/>
    </w:rPr>
  </w:style>
  <w:style w:type="paragraph" w:customStyle="1" w:styleId="a9">
    <w:basedOn w:val="a"/>
    <w:rsid w:val="001564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3217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HTML0">
    <w:name w:val="HTML Variable"/>
    <w:aliases w:val="!Ссылки в документе"/>
    <w:basedOn w:val="a0"/>
    <w:rsid w:val="00062B14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062B14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semiHidden/>
    <w:rsid w:val="002D3F1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062B1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062B14"/>
    <w:rPr>
      <w:color w:val="0000FF"/>
      <w:u w:val="none"/>
    </w:rPr>
  </w:style>
  <w:style w:type="paragraph" w:customStyle="1" w:styleId="Application">
    <w:name w:val="Application!Приложение"/>
    <w:rsid w:val="00062B1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62B1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62B1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62B1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062B14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62B1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062B1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062B1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062B1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062B14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semiHidden/>
    <w:rsid w:val="00062B14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62B14"/>
  </w:style>
  <w:style w:type="paragraph" w:styleId="a3">
    <w:name w:val="Body Text"/>
    <w:basedOn w:val="a"/>
  </w:style>
  <w:style w:type="paragraph" w:styleId="a4">
    <w:name w:val="Body Text Indent"/>
    <w:basedOn w:val="a"/>
    <w:pPr>
      <w:ind w:firstLine="708"/>
    </w:pPr>
  </w:style>
  <w:style w:type="paragraph" w:styleId="20">
    <w:name w:val="Body Text Indent 2"/>
    <w:basedOn w:val="a"/>
    <w:pPr>
      <w:ind w:firstLine="705"/>
    </w:pPr>
  </w:style>
  <w:style w:type="paragraph" w:styleId="30">
    <w:name w:val="Body Text Indent 3"/>
    <w:basedOn w:val="a"/>
    <w:pPr>
      <w:ind w:left="705"/>
    </w:pPr>
    <w:rPr>
      <w:sz w:val="28"/>
    </w:rPr>
  </w:style>
  <w:style w:type="paragraph" w:styleId="a5">
    <w:name w:val="Balloon Text"/>
    <w:basedOn w:val="a"/>
    <w:semiHidden/>
    <w:rsid w:val="003A4A7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951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545D4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TML">
    <w:name w:val="HTML Preformatted"/>
    <w:basedOn w:val="a"/>
    <w:rsid w:val="007D2F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21">
    <w:name w:val="Body Text 2"/>
    <w:basedOn w:val="a"/>
    <w:rsid w:val="007D2F63"/>
    <w:pPr>
      <w:spacing w:after="120" w:line="480" w:lineRule="auto"/>
    </w:pPr>
  </w:style>
  <w:style w:type="paragraph" w:styleId="a8">
    <w:name w:val="header"/>
    <w:basedOn w:val="a"/>
    <w:rsid w:val="009962C8"/>
    <w:pPr>
      <w:tabs>
        <w:tab w:val="center" w:pos="4153"/>
        <w:tab w:val="right" w:pos="8306"/>
      </w:tabs>
    </w:pPr>
    <w:rPr>
      <w:sz w:val="28"/>
      <w:szCs w:val="20"/>
    </w:rPr>
  </w:style>
  <w:style w:type="paragraph" w:customStyle="1" w:styleId="a9">
    <w:basedOn w:val="a"/>
    <w:rsid w:val="001564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3217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HTML0">
    <w:name w:val="HTML Variable"/>
    <w:aliases w:val="!Ссылки в документе"/>
    <w:basedOn w:val="a0"/>
    <w:rsid w:val="00062B14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062B14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semiHidden/>
    <w:rsid w:val="002D3F1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062B1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062B14"/>
    <w:rPr>
      <w:color w:val="0000FF"/>
      <w:u w:val="none"/>
    </w:rPr>
  </w:style>
  <w:style w:type="paragraph" w:customStyle="1" w:styleId="Application">
    <w:name w:val="Application!Приложение"/>
    <w:rsid w:val="00062B1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62B1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62B1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62B14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062B1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96e20c02-1b12-465a-b64c-24aa92270007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Администрация</Company>
  <LinksUpToDate>false</LinksUpToDate>
  <CharactersWithSpaces>4485</CharactersWithSpaces>
  <SharedDoc>false</SharedDoc>
  <HLinks>
    <vt:vector size="6" baseType="variant">
      <vt:variant>
        <vt:i4>4128831</vt:i4>
      </vt:variant>
      <vt:variant>
        <vt:i4>0</vt:i4>
      </vt:variant>
      <vt:variant>
        <vt:i4>0</vt:i4>
      </vt:variant>
      <vt:variant>
        <vt:i4>5</vt:i4>
      </vt:variant>
      <vt:variant>
        <vt:lpwstr>/content/act/96e20c02-1b12-465a-b64c-24aa92270007.html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2010-03-15T04:31:00Z</cp:lastPrinted>
  <dcterms:created xsi:type="dcterms:W3CDTF">2018-09-11T03:19:00Z</dcterms:created>
  <dcterms:modified xsi:type="dcterms:W3CDTF">2018-09-11T03:19:00Z</dcterms:modified>
</cp:coreProperties>
</file>