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5FFFF"/>
  <w:body>
    <w:p w:rsidR="00BD1FFE" w:rsidRDefault="00BD1FFE" w:rsidP="00BD1FFE">
      <w:pPr>
        <w:jc w:val="right"/>
        <w:rPr>
          <w:b/>
          <w:sz w:val="28"/>
          <w:szCs w:val="28"/>
        </w:rPr>
      </w:pPr>
      <w:r w:rsidRPr="00C32E81">
        <w:rPr>
          <w:b/>
          <w:sz w:val="28"/>
          <w:szCs w:val="28"/>
          <w:u w:val="single"/>
        </w:rPr>
        <w:t>Достопримечательности</w:t>
      </w:r>
    </w:p>
    <w:p w:rsidR="00BD1FFE" w:rsidRPr="00F67ED5" w:rsidRDefault="00BD1FFE" w:rsidP="00BD1FFE">
      <w:pPr>
        <w:jc w:val="center"/>
        <w:rPr>
          <w:b/>
          <w:sz w:val="28"/>
          <w:szCs w:val="28"/>
        </w:rPr>
      </w:pPr>
      <w:r w:rsidRPr="00F67ED5">
        <w:rPr>
          <w:b/>
          <w:sz w:val="28"/>
          <w:szCs w:val="28"/>
        </w:rPr>
        <w:t>Этнографический центр русской традиционной и воинской культуры «</w:t>
      </w:r>
      <w:proofErr w:type="spellStart"/>
      <w:r w:rsidRPr="00F67ED5">
        <w:rPr>
          <w:b/>
          <w:sz w:val="28"/>
          <w:szCs w:val="28"/>
        </w:rPr>
        <w:t>Мунгатский</w:t>
      </w:r>
      <w:proofErr w:type="spellEnd"/>
      <w:r w:rsidRPr="00F67ED5">
        <w:rPr>
          <w:b/>
          <w:sz w:val="28"/>
          <w:szCs w:val="28"/>
        </w:rPr>
        <w:t xml:space="preserve"> острог»</w:t>
      </w:r>
    </w:p>
    <w:p w:rsidR="00BD1FFE" w:rsidRPr="00F67ED5" w:rsidRDefault="00BD1FFE" w:rsidP="00BD1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67ED5">
        <w:rPr>
          <w:sz w:val="28"/>
          <w:szCs w:val="28"/>
        </w:rPr>
        <w:t>Расположен недалеко от поселка Каменный, где находится коррекционная школа, воспитанники которой - под руководством Василия Викторовича Борисова выступили инициаторами благоустройства территории родника, с которого в 2012 г. и начинается история Центра. Этнографический центр включает в себя Свято-Никольский источник и часовню в честь Преподобного Сергия Радонежского.</w:t>
      </w:r>
    </w:p>
    <w:p w:rsidR="00BD1FFE" w:rsidRPr="00F67ED5" w:rsidRDefault="00BD1FFE" w:rsidP="00BD1FFE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67ED5">
        <w:rPr>
          <w:sz w:val="28"/>
          <w:szCs w:val="28"/>
        </w:rPr>
        <w:t>Центр призван сохранить, восстановить (возродить) и представить материальные и духовные объекты историко-культурного наследия, играет особую роль в укреплении духовных основ среди детей и молодежи.</w:t>
      </w:r>
    </w:p>
    <w:p w:rsidR="00BD1FFE" w:rsidRPr="00F67ED5" w:rsidRDefault="00BD1FFE" w:rsidP="00BD1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67ED5">
        <w:rPr>
          <w:sz w:val="28"/>
          <w:szCs w:val="28"/>
        </w:rPr>
        <w:t>Сегодня, на его территории регулярно проводятся выездные экскурсии для гостей, жителей округа и области; в летний сезон на территории Центра работает палаточный лагерь для детей и молодежи Крапивинского округа.</w:t>
      </w:r>
    </w:p>
    <w:p w:rsidR="00BD1FFE" w:rsidRPr="00F67ED5" w:rsidRDefault="00BD1FFE" w:rsidP="00BD1FFE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1934210</wp:posOffset>
            </wp:positionV>
            <wp:extent cx="2590800" cy="1725930"/>
            <wp:effectExtent l="0" t="0" r="0" b="7620"/>
            <wp:wrapNone/>
            <wp:docPr id="4" name="Рисунок 4" descr="Описание: C:\Users\Директор\Pictures\1573617445_myngatskii_ostr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Директор\Pictures\1573617445_myngatskii_ostrog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2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29210</wp:posOffset>
            </wp:positionV>
            <wp:extent cx="2638425" cy="1758315"/>
            <wp:effectExtent l="0" t="0" r="9525" b="0"/>
            <wp:wrapNone/>
            <wp:docPr id="3" name="Рисунок 3" descr="Описание: C:\Users\Директор\Pictures\1573617445_istochnik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Директор\Pictures\1573617445_istochnik_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1934210</wp:posOffset>
            </wp:positionV>
            <wp:extent cx="2619375" cy="1745615"/>
            <wp:effectExtent l="0" t="0" r="9525" b="6985"/>
            <wp:wrapNone/>
            <wp:docPr id="2" name="Рисунок 2" descr="Описание: C:\Users\Директор\Pictures\1573617445_istochnik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Директор\Pictures\1573617445_istochnik_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29210</wp:posOffset>
            </wp:positionV>
            <wp:extent cx="2615565" cy="1743075"/>
            <wp:effectExtent l="0" t="0" r="0" b="9525"/>
            <wp:wrapNone/>
            <wp:docPr id="1" name="Рисунок 1" descr="Описание: C:\Users\Директор\Pictures\1573617445_chasovny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C:\Users\Директор\Pictures\1573617445_chasovnya_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D1FFE" w:rsidRDefault="00BD1FFE" w:rsidP="00BD1FFE"/>
    <w:p w:rsidR="00BD1FFE" w:rsidRPr="00F67ED5" w:rsidRDefault="00BD1FFE" w:rsidP="00BD1FFE"/>
    <w:p w:rsidR="00BD1FFE" w:rsidRPr="00F67ED5" w:rsidRDefault="00BD1FFE" w:rsidP="00BD1FFE"/>
    <w:p w:rsidR="00BD1FFE" w:rsidRPr="00F67ED5" w:rsidRDefault="00BD1FFE" w:rsidP="00BD1FFE"/>
    <w:p w:rsidR="00BD1FFE" w:rsidRPr="00F67ED5" w:rsidRDefault="00BD1FFE" w:rsidP="00BD1FFE"/>
    <w:p w:rsidR="00BD1FFE" w:rsidRPr="00F67ED5" w:rsidRDefault="00BD1FFE" w:rsidP="00BD1FFE"/>
    <w:p w:rsidR="00BD1FFE" w:rsidRPr="00F67ED5" w:rsidRDefault="00BD1FFE" w:rsidP="00BD1FFE"/>
    <w:p w:rsidR="00806E17" w:rsidRDefault="00806E17"/>
    <w:sectPr w:rsidR="00806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FA"/>
    <w:rsid w:val="00806E17"/>
    <w:rsid w:val="00BD1FFE"/>
    <w:rsid w:val="00D876FA"/>
    <w:rsid w:val="00E9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1EE3F-38E5-483C-8349-DFA2D145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FFE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6B565-639E-4166-828B-19CFD3693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Ащеулова Т.Я.</dc:creator>
  <cp:keywords/>
  <dc:description/>
  <cp:lastModifiedBy>""</cp:lastModifiedBy>
  <cp:revision>4</cp:revision>
  <dcterms:created xsi:type="dcterms:W3CDTF">2022-10-21T09:21:00Z</dcterms:created>
  <dcterms:modified xsi:type="dcterms:W3CDTF">2022-11-08T07:06:00Z</dcterms:modified>
</cp:coreProperties>
</file>