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1E" w:rsidRDefault="00014D1E" w:rsidP="00014D1E">
      <w:pPr>
        <w:pStyle w:val="Default"/>
      </w:pPr>
    </w:p>
    <w:p w:rsidR="00014D1E" w:rsidRDefault="00014D1E" w:rsidP="00014D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целью реализации национального проекта «Малое и среднее предпринимательство и поддержка индивидуальной предпринимательской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инициативы» на территории Кемеровской области – Кузбасса, АНО «Центр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поддержки экспорта Кузбасса» проводит региональный этап Всероссийского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«Экспортер года». </w:t>
      </w:r>
    </w:p>
    <w:p w:rsidR="00014D1E" w:rsidRDefault="00014D1E" w:rsidP="00014D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конкурса является популяризация экспортной деятельности в регионе и поощрение кузбасских малых и средних предпринимателей – экспортеров в </w:t>
      </w:r>
      <w:proofErr w:type="spellStart"/>
      <w:r>
        <w:rPr>
          <w:sz w:val="28"/>
          <w:szCs w:val="28"/>
        </w:rPr>
        <w:t>несырьевом</w:t>
      </w:r>
      <w:proofErr w:type="spellEnd"/>
      <w:r>
        <w:rPr>
          <w:sz w:val="28"/>
          <w:szCs w:val="28"/>
        </w:rPr>
        <w:t xml:space="preserve"> неэнергетическом секторе, добившихся высоких результатов в сфере внешнеэкономической деятельности. </w:t>
      </w:r>
    </w:p>
    <w:p w:rsidR="00014D1E" w:rsidRDefault="00014D1E" w:rsidP="00014D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конкурс проводится в четырех номинациях: </w:t>
      </w:r>
    </w:p>
    <w:p w:rsidR="00014D1E" w:rsidRDefault="00014D1E" w:rsidP="00014D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«Экспортёр года в сфере промышленности» </w:t>
      </w:r>
    </w:p>
    <w:p w:rsidR="00014D1E" w:rsidRDefault="00014D1E" w:rsidP="00014D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«Экспортёр года в сфере услуг» </w:t>
      </w:r>
    </w:p>
    <w:p w:rsidR="00014D1E" w:rsidRDefault="00014D1E" w:rsidP="00014D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«Экспортёр года в сфере высоких технологий» </w:t>
      </w:r>
    </w:p>
    <w:p w:rsidR="00014D1E" w:rsidRDefault="00014D1E" w:rsidP="00014D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«Экспортёр года в сфере агропромышленного комплекса» </w:t>
      </w:r>
    </w:p>
    <w:p w:rsidR="00014D1E" w:rsidRDefault="00014D1E" w:rsidP="00014D1E">
      <w:pPr>
        <w:pStyle w:val="Default"/>
        <w:jc w:val="both"/>
        <w:rPr>
          <w:sz w:val="28"/>
          <w:szCs w:val="28"/>
        </w:rPr>
      </w:pPr>
    </w:p>
    <w:p w:rsidR="00014D1E" w:rsidRDefault="00014D1E" w:rsidP="00014D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заявок на участие в региональном конкурсе завершится 13 марта 2023 года. </w:t>
      </w:r>
    </w:p>
    <w:p w:rsidR="00014D1E" w:rsidRDefault="00014D1E" w:rsidP="00014D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победители и призеры получат ценные подарки от организаторов, которые помогут компаниям увеличить объемы экспорта, а именно: сертификат на обучение деловому английскому языку, кубки и почетные грамоты, участие в деловом мастер-классе для экспортеров. </w:t>
      </w:r>
    </w:p>
    <w:p w:rsidR="00014D1E" w:rsidRDefault="00014D1E" w:rsidP="00014D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Экспортёры, занявшие первые места на региональном этапе, представят Кемеровскую область на окружном этапе конкурса, победители которого смогут участвовать в федеральном этапе конкурса «Экспо</w:t>
      </w:r>
      <w:bookmarkStart w:id="0" w:name="_GoBack"/>
      <w:bookmarkEnd w:id="0"/>
      <w:r>
        <w:rPr>
          <w:sz w:val="28"/>
          <w:szCs w:val="28"/>
        </w:rPr>
        <w:t xml:space="preserve">ртёр года». </w:t>
      </w:r>
    </w:p>
    <w:p w:rsidR="00212795" w:rsidRPr="00BE1328" w:rsidRDefault="00014D1E" w:rsidP="00BE1328">
      <w:pPr>
        <w:pStyle w:val="Default"/>
        <w:spacing w:after="277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Заявка подается в электронной форме посредством заполнения анкеты, размещенной на сайте Российского экспортного центра в информационно-</w:t>
      </w:r>
      <w:r w:rsidRPr="00014D1E">
        <w:rPr>
          <w:sz w:val="28"/>
          <w:szCs w:val="28"/>
        </w:rPr>
        <w:t>телекоммуникационной</w:t>
      </w:r>
      <w:r w:rsidR="00BE1328">
        <w:rPr>
          <w:sz w:val="28"/>
          <w:szCs w:val="28"/>
        </w:rPr>
        <w:t xml:space="preserve"> </w:t>
      </w:r>
      <w:r w:rsidRPr="00014D1E">
        <w:rPr>
          <w:sz w:val="28"/>
          <w:szCs w:val="28"/>
        </w:rPr>
        <w:t>сети</w:t>
      </w:r>
      <w:r w:rsidR="00BE1328">
        <w:rPr>
          <w:sz w:val="28"/>
          <w:szCs w:val="28"/>
        </w:rPr>
        <w:t xml:space="preserve"> </w:t>
      </w:r>
      <w:r w:rsidRPr="00014D1E">
        <w:rPr>
          <w:sz w:val="28"/>
          <w:szCs w:val="28"/>
        </w:rPr>
        <w:t>«Интернет»</w:t>
      </w:r>
      <w:r w:rsidR="00BE1328">
        <w:rPr>
          <w:sz w:val="28"/>
          <w:szCs w:val="28"/>
        </w:rPr>
        <w:t xml:space="preserve"> </w:t>
      </w:r>
      <w:r w:rsidRPr="00014D1E">
        <w:rPr>
          <w:sz w:val="28"/>
          <w:szCs w:val="28"/>
        </w:rPr>
        <w:t>по</w:t>
      </w:r>
      <w:r w:rsidR="00BE1328">
        <w:rPr>
          <w:sz w:val="28"/>
          <w:szCs w:val="28"/>
        </w:rPr>
        <w:t xml:space="preserve"> </w:t>
      </w:r>
      <w:r w:rsidRPr="00014D1E">
        <w:rPr>
          <w:sz w:val="28"/>
          <w:szCs w:val="28"/>
        </w:rPr>
        <w:t>адресу:</w:t>
      </w:r>
      <w:r w:rsidR="00BE1328">
        <w:rPr>
          <w:sz w:val="28"/>
          <w:szCs w:val="28"/>
        </w:rPr>
        <w:t xml:space="preserve"> </w:t>
      </w:r>
      <w:r w:rsidRPr="00014D1E">
        <w:rPr>
          <w:sz w:val="28"/>
          <w:szCs w:val="28"/>
          <w:u w:val="single"/>
        </w:rPr>
        <w:t>https://www.exportcenter.ru/awards/anketa/</w:t>
      </w:r>
    </w:p>
    <w:sectPr w:rsidR="00212795" w:rsidRPr="00BE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DB"/>
    <w:rsid w:val="00014D1E"/>
    <w:rsid w:val="000F7894"/>
    <w:rsid w:val="00212795"/>
    <w:rsid w:val="00377225"/>
    <w:rsid w:val="00BE1328"/>
    <w:rsid w:val="00E2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Default">
    <w:name w:val="Default"/>
    <w:rsid w:val="00014D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Default">
    <w:name w:val="Default"/>
    <w:rsid w:val="00014D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2</cp:revision>
  <cp:lastPrinted>2023-03-09T03:19:00Z</cp:lastPrinted>
  <dcterms:created xsi:type="dcterms:W3CDTF">2023-03-09T03:14:00Z</dcterms:created>
  <dcterms:modified xsi:type="dcterms:W3CDTF">2023-03-09T03:19:00Z</dcterms:modified>
</cp:coreProperties>
</file>