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88" w:rsidRDefault="00C07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И ПЕРЕРАБАТЫВАЮЩЕЙ ПРОМЫШЛЕННОСТИ КУЗБАССА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КУЗБАССКИЙ АГРАРНЫЙ УНИВЕРСИТЕТ</w:t>
      </w: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И ПРЕДУПРЕЖДЕНИЮ ОТРАВЛЕНИЙ МЕДОНОСНЫХ ПЧЕЛ ПЕСТИЦИДАМИ И АГРОХИМИКАТАМИ,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ПРИ ПОДОЗРЕНИИ НА ОТРАВЛЕНИЕ МЕДОНОСНЫХ ПЧЕЛ ПЕСТИЦИДАМИ И АГРОХИМИКАТАМИ</w:t>
      </w: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2024</w:t>
      </w: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 xml:space="preserve">МИНИСТЕРСТВО СЕЛЬСКОГО ХОЗЯЙСТВА РОССИЙСКОЙ ФЕДЕРАЦИИ 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МИНИСТЕРСТВО СЕЛЬСКОГО ХОЗЯЙСТВА И ПЕРЕРАБАТЫВАЮЩЕЙ ПРОМЫШЛЕННОСТИ КУЗБАССА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ФЕДЕРАЛЬНОЕ ГОСУДАРСТВЕННОЕ БЮДЖЕТНОЕ ОБРАЗОВАТЕЛЬНОЕ УЧРЕЖДЕНИЕ ВЫСШЕГО ОБРАЗОВАНИЯ 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КУЗБАССКИЙ ГОСУДАРСТВЕННЫЙ АГРАРНЫЙ УНИВЕРСИТЕТ </w:t>
      </w: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РЕКОМЕНДАЦИИ</w:t>
      </w: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Pr="00C07CFB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</w:rPr>
        <w:t xml:space="preserve">Рекомендации рассмотрены и одобрены на заседании научно-технического совета Министерства сельского хозяйства и перерабатывающей промышленности Кузбасса протокол </w:t>
      </w:r>
      <w:r w:rsidRPr="00C07CFB">
        <w:rPr>
          <w:rFonts w:ascii="Times New Roman" w:hAnsi="Times New Roman" w:cs="Times New Roman"/>
          <w:b w:val="0"/>
          <w:bCs w:val="0"/>
          <w:color w:val="000000"/>
        </w:rPr>
        <w:t>№ 1. от 17.01.2023 г</w:t>
      </w: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Рекомендации рассмотрены и одобрены на заседании экспертного совета Высшей аграрной школой Кузбасского государственного аграрного университета протокол № 6 от 25.01.2024 г </w:t>
      </w: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Смирнова М.П.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начальник управления племенного животноводства 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Министерства сельского хозяйства и перерабатывающей промышленности Кузбасса</w:t>
      </w: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Белова С.Н.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канд. с.-х. наук, доцент высшей аграрной школы</w:t>
      </w: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В рекомендациях представлен краткий анализ причин отравления медоносных пчел пестицидами и </w:t>
      </w:r>
      <w:proofErr w:type="spellStart"/>
      <w:r>
        <w:rPr>
          <w:rFonts w:ascii="Times New Roman" w:hAnsi="Times New Roman" w:cs="Times New Roman"/>
          <w:b w:val="0"/>
          <w:bCs w:val="0"/>
        </w:rPr>
        <w:t>агрохимикатами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Изложен порядок действия владельцев пасеки </w:t>
      </w:r>
      <w:proofErr w:type="gramStart"/>
      <w:r>
        <w:rPr>
          <w:rFonts w:ascii="Times New Roman" w:hAnsi="Times New Roman" w:cs="Times New Roman"/>
          <w:b w:val="0"/>
          <w:bCs w:val="0"/>
        </w:rPr>
        <w:t>по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</w:rPr>
        <w:t>предупреждении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профилактике отравлений медоносных пчел пестицидами и </w:t>
      </w:r>
      <w:proofErr w:type="spellStart"/>
      <w:r>
        <w:rPr>
          <w:rFonts w:ascii="Times New Roman" w:hAnsi="Times New Roman" w:cs="Times New Roman"/>
          <w:b w:val="0"/>
          <w:bCs w:val="0"/>
        </w:rPr>
        <w:t>агрохимикатами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. </w:t>
      </w: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</w:rPr>
        <w:t>Предназначены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для владельцев пасек, зоотехников, ветеринарных врачей студентов аграрных вузов и колледжей.</w:t>
      </w: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31288" w:rsidRDefault="00C07CF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КЕМЕРОВО 2024</w:t>
      </w:r>
    </w:p>
    <w:p w:rsidR="00131288" w:rsidRDefault="00C07CFB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58726386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1"/>
    </w:p>
    <w:p w:rsidR="00131288" w:rsidRDefault="00C07CF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Массовое применение пестицидов в растениеводство с целью их защиты от вредителей и болезней неизбежно ставит вопрос о безопасности этих соединений для организмов, не являющихся мишенями их действия. Эти вещества могут оказывать как летальное, так и сублетальное токсическое действие на медоносных пчел. В последние два десятилетия в большинстве стран, в том числе и в России наблюдается массовая гибель пчелиных семей, основной причиной которой считают применение инсектицидов. В связи с высокой их токсичностью для пчел в странах Евросоюза был введен мораторий на их использование. Большую опасность для пчел представляет применение инсектицидов в смеси с гербицидами и/или фунгицидами. Гербициды и фунгициды не оказывают прямого токсического действия на пчел, но при смешивании их с инсектицидами наблюдается существенное усиление негативного влияния на пчел вследствие синергизма.</w:t>
      </w:r>
    </w:p>
    <w:p w:rsidR="00131288" w:rsidRDefault="00C07CF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Российской Федерации с июня 2021 г. действует закон «О пчеловодстве в Российской Федерации», в котором перечислены мероприятия, направленные на защиту пчел от негативного воздействия пестицидов 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Перечень мероприятий по защите пчел от токсического действия пестицидов содержится также в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</w:rPr>
        <w:t>СанПиН 2.1.3684-21 «Санитарно-эпидемиологические требования к содержанию территорий городских и сельских поселений,                      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в настоящей рекомендации.</w:t>
      </w:r>
      <w:proofErr w:type="gramEnd"/>
    </w:p>
    <w:p w:rsidR="00131288" w:rsidRDefault="0013128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1288" w:rsidRDefault="0013128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1288" w:rsidRDefault="0013128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1288" w:rsidRDefault="0013128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1288" w:rsidRDefault="0013128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1288" w:rsidRDefault="0013128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1288" w:rsidRDefault="0013128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1288" w:rsidRDefault="00C07CFB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31288" w:rsidRDefault="00C07CFB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58726386" w:tooltip="#_Toc158726386" w:history="1">
        <w:r>
          <w:rPr>
            <w:rStyle w:val="af3"/>
            <w:rFonts w:eastAsia="Arial"/>
            <w:sz w:val="28"/>
            <w:szCs w:val="28"/>
          </w:rPr>
          <w:t>Введение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_Toc158726386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87" w:tooltip="#_Toc158726387" w:history="1">
        <w:r w:rsidR="00C07CFB">
          <w:rPr>
            <w:rStyle w:val="af3"/>
            <w:rFonts w:eastAsia="Arial"/>
            <w:sz w:val="28"/>
            <w:szCs w:val="28"/>
          </w:rPr>
          <w:t>1. Термины и определения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_Toc158726387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5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88" w:tooltip="#_Toc158726388" w:history="1">
        <w:r w:rsidR="00C07CFB">
          <w:rPr>
            <w:rStyle w:val="af3"/>
            <w:rFonts w:eastAsia="Arial"/>
            <w:sz w:val="28"/>
            <w:szCs w:val="28"/>
          </w:rPr>
          <w:t>2. Признаки отравления пчел ядохимикатами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_Toc158726388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5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89" w:tooltip="#_Toc158726389" w:history="1">
        <w:r w:rsidR="00C07CFB">
          <w:rPr>
            <w:rStyle w:val="af3"/>
            <w:rFonts w:eastAsia="Arial"/>
            <w:sz w:val="28"/>
            <w:szCs w:val="28"/>
          </w:rPr>
          <w:t>3. Действия руководителей сельскохозяйственных организаций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_Toc158726389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5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90" w:tooltip="#_Toc158726390" w:history="1">
        <w:r w:rsidR="00C07CFB">
          <w:rPr>
            <w:rStyle w:val="af3"/>
            <w:rFonts w:eastAsia="Arial"/>
            <w:sz w:val="28"/>
            <w:szCs w:val="28"/>
          </w:rPr>
          <w:t>по предупреждению и профилактике отравлений медоносных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_Toc158726390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5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91" w:tooltip="#_Toc158726391" w:history="1">
        <w:r w:rsidR="00C07CFB">
          <w:rPr>
            <w:rStyle w:val="af3"/>
            <w:rFonts w:eastAsia="Arial"/>
            <w:sz w:val="28"/>
            <w:szCs w:val="28"/>
          </w:rPr>
          <w:t>пчел пестицидами и агрохимикатами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_Toc158726391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5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92" w:tooltip="#_Toc158726392" w:history="1">
        <w:r w:rsidR="00C07CFB">
          <w:rPr>
            <w:rStyle w:val="af3"/>
            <w:rFonts w:eastAsia="Arial"/>
            <w:sz w:val="28"/>
            <w:szCs w:val="28"/>
          </w:rPr>
          <w:t>4. Действия владельцев пасеки по предупреждению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_Toc158726392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7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93" w:tooltip="#_Toc158726393" w:history="1">
        <w:r w:rsidR="00C07CFB">
          <w:rPr>
            <w:rStyle w:val="af3"/>
            <w:rFonts w:eastAsia="Arial"/>
            <w:sz w:val="28"/>
            <w:szCs w:val="28"/>
          </w:rPr>
          <w:t>и профилактике отравлений медоносных пчел пестицидами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_Toc158726393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7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94" w:tooltip="#_Toc158726394" w:history="1">
        <w:r w:rsidR="00C07CFB">
          <w:rPr>
            <w:rStyle w:val="af3"/>
            <w:rFonts w:eastAsia="Arial"/>
            <w:sz w:val="28"/>
            <w:szCs w:val="28"/>
          </w:rPr>
          <w:t>и агрохимикатами, действия при получении информации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_Toc158726394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7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95" w:tooltip="#_Toc158726395" w:history="1">
        <w:r w:rsidR="00C07CFB">
          <w:rPr>
            <w:rStyle w:val="af3"/>
            <w:rFonts w:eastAsia="Arial"/>
            <w:sz w:val="28"/>
            <w:szCs w:val="28"/>
          </w:rPr>
          <w:t>об обработке растений пестицидами и агрохимикатами,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_Toc158726395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7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96" w:tooltip="#_Toc158726396" w:history="1">
        <w:r w:rsidR="00C07CFB">
          <w:rPr>
            <w:rStyle w:val="af3"/>
            <w:rFonts w:eastAsia="Arial"/>
            <w:sz w:val="28"/>
            <w:szCs w:val="28"/>
          </w:rPr>
          <w:t>а также при подозрении на отравление медоносных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_Toc158726396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7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97" w:tooltip="#_Toc158726397" w:history="1">
        <w:r w:rsidR="00C07CFB">
          <w:rPr>
            <w:rStyle w:val="af3"/>
            <w:rFonts w:eastAsia="Arial"/>
            <w:sz w:val="28"/>
            <w:szCs w:val="28"/>
          </w:rPr>
          <w:t>пчел пестицидами и агрохимикатами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_Toc158726397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7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31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98" w:tooltip="#_Toc158726398" w:history="1">
        <w:r w:rsidR="00C07CFB">
          <w:rPr>
            <w:rStyle w:val="af3"/>
            <w:rFonts w:eastAsia="Arial"/>
            <w:sz w:val="28"/>
            <w:szCs w:val="28"/>
          </w:rPr>
          <w:t>4.2. Действия владельцев пасеки при получении информации об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_Toc158726398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8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31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399" w:tooltip="#_Toc158726399" w:history="1">
        <w:r w:rsidR="00C07CFB">
          <w:rPr>
            <w:rStyle w:val="af3"/>
            <w:rFonts w:eastAsia="Arial"/>
            <w:sz w:val="28"/>
            <w:szCs w:val="28"/>
          </w:rPr>
          <w:t>4.3. Действия владельцев пасек при подозрении на отравление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_Toc158726399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8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400" w:tooltip="#_Toc158726400" w:history="1">
        <w:r w:rsidR="00C07CFB">
          <w:rPr>
            <w:rStyle w:val="af3"/>
            <w:rFonts w:eastAsia="Arial"/>
            <w:sz w:val="28"/>
            <w:szCs w:val="28"/>
          </w:rPr>
          <w:t>5. Порядок действий органов управления АПК муниципальных образований при подозрении на отравление медоносных пчел пестицидами и агрохимикатами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_Toc158726400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9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401" w:tooltip="#_Toc158726401" w:history="1">
        <w:r w:rsidR="00C07CFB">
          <w:rPr>
            <w:rStyle w:val="af3"/>
            <w:rFonts w:eastAsia="Arial"/>
            <w:sz w:val="28"/>
            <w:szCs w:val="28"/>
          </w:rPr>
          <w:t>6. Ликвидация последствий отравления пчел на пасеке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_Toc158726401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10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402" w:tooltip="#_Toc158726402" w:history="1">
        <w:r w:rsidR="00C07CFB">
          <w:rPr>
            <w:rStyle w:val="af3"/>
            <w:rFonts w:eastAsia="Arial"/>
            <w:sz w:val="28"/>
            <w:szCs w:val="28"/>
          </w:rPr>
          <w:t>7. Ответственность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_Toc158726402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10</w:t>
        </w:r>
        <w:r w:rsidR="00C07CFB">
          <w:rPr>
            <w:sz w:val="28"/>
            <w:szCs w:val="28"/>
          </w:rPr>
          <w:fldChar w:fldCharType="end"/>
        </w:r>
      </w:hyperlink>
    </w:p>
    <w:p w:rsidR="00131288" w:rsidRDefault="0000068E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  <w:hyperlink w:anchor="_Toc158726403" w:tooltip="#_Toc158726403" w:history="1">
        <w:r w:rsidR="00C07CFB">
          <w:rPr>
            <w:rStyle w:val="af3"/>
            <w:rFonts w:eastAsia="Arial"/>
            <w:sz w:val="28"/>
            <w:szCs w:val="28"/>
          </w:rPr>
          <w:t>Приложения</w:t>
        </w:r>
        <w:r w:rsidR="00C07CFB">
          <w:rPr>
            <w:sz w:val="28"/>
            <w:szCs w:val="28"/>
          </w:rPr>
          <w:tab/>
        </w:r>
        <w:r w:rsidR="00C07CFB">
          <w:rPr>
            <w:sz w:val="28"/>
            <w:szCs w:val="28"/>
          </w:rPr>
          <w:fldChar w:fldCharType="begin"/>
        </w:r>
        <w:r w:rsidR="00C07CFB">
          <w:rPr>
            <w:sz w:val="28"/>
            <w:szCs w:val="28"/>
          </w:rPr>
          <w:instrText xml:space="preserve"> PAGEREF _Toc158726403 \h </w:instrText>
        </w:r>
        <w:r w:rsidR="00C07CFB">
          <w:rPr>
            <w:sz w:val="28"/>
            <w:szCs w:val="28"/>
          </w:rPr>
        </w:r>
        <w:r w:rsidR="00C07CFB">
          <w:rPr>
            <w:sz w:val="28"/>
            <w:szCs w:val="28"/>
          </w:rPr>
          <w:fldChar w:fldCharType="separate"/>
        </w:r>
        <w:r w:rsidR="00637BB0">
          <w:rPr>
            <w:noProof/>
            <w:sz w:val="28"/>
            <w:szCs w:val="28"/>
          </w:rPr>
          <w:t>1</w:t>
        </w:r>
        <w:r w:rsidR="00C07CFB">
          <w:rPr>
            <w:sz w:val="28"/>
            <w:szCs w:val="28"/>
          </w:rPr>
          <w:fldChar w:fldCharType="end"/>
        </w:r>
      </w:hyperlink>
      <w:r w:rsidR="00C07CFB">
        <w:rPr>
          <w:rStyle w:val="af3"/>
          <w:rFonts w:eastAsia="Arial"/>
          <w:color w:val="000000"/>
          <w:sz w:val="28"/>
          <w:szCs w:val="28"/>
          <w:u w:val="none"/>
        </w:rPr>
        <w:t>1</w:t>
      </w:r>
    </w:p>
    <w:p w:rsidR="00131288" w:rsidRDefault="00131288">
      <w:pPr>
        <w:pStyle w:val="23"/>
        <w:tabs>
          <w:tab w:val="right" w:leader="dot" w:pos="9627"/>
        </w:tabs>
        <w:rPr>
          <w:rFonts w:eastAsia="Arial"/>
          <w:sz w:val="28"/>
          <w:szCs w:val="28"/>
          <w:lang w:eastAsia="ru-RU"/>
        </w:rPr>
      </w:pPr>
    </w:p>
    <w:p w:rsidR="00131288" w:rsidRDefault="00C07CFB">
      <w:r>
        <w:rPr>
          <w:sz w:val="28"/>
          <w:szCs w:val="28"/>
        </w:rPr>
        <w:fldChar w:fldCharType="end"/>
      </w:r>
    </w:p>
    <w:p w:rsidR="00131288" w:rsidRDefault="0013128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C07CFB">
      <w:pPr>
        <w:pStyle w:val="ConsPlusTitle"/>
        <w:numPr>
          <w:ilvl w:val="0"/>
          <w:numId w:val="1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158726387"/>
      <w:r>
        <w:rPr>
          <w:rFonts w:ascii="Times New Roman" w:hAnsi="Times New Roman" w:cs="Times New Roman"/>
          <w:sz w:val="28"/>
          <w:szCs w:val="28"/>
        </w:rPr>
        <w:t>Термины и определения</w:t>
      </w:r>
      <w:bookmarkEnd w:id="2"/>
    </w:p>
    <w:p w:rsidR="00131288" w:rsidRDefault="00131288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Рекомендациях по профилактике и предупреждению отравлений медоносных пчел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при подозрении на отравление медоносных пчел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Рекомендации) использованы следующие термины и определения:</w:t>
      </w:r>
    </w:p>
    <w:p w:rsidR="00131288" w:rsidRDefault="00C07CFB">
      <w:pPr>
        <w:ind w:firstLine="540"/>
        <w:jc w:val="both"/>
      </w:pPr>
      <w:r>
        <w:rPr>
          <w:sz w:val="28"/>
          <w:szCs w:val="28"/>
        </w:rPr>
        <w:t xml:space="preserve">- пестициды - вещества или смесь веществ, в том числе используемые в качестве регуляторов роста растений, </w:t>
      </w:r>
      <w:proofErr w:type="spellStart"/>
      <w:r>
        <w:rPr>
          <w:sz w:val="28"/>
          <w:szCs w:val="28"/>
        </w:rPr>
        <w:t>феромонов</w:t>
      </w:r>
      <w:proofErr w:type="spellEnd"/>
      <w:r>
        <w:rPr>
          <w:sz w:val="28"/>
          <w:szCs w:val="28"/>
        </w:rPr>
        <w:t>, дефолиантов, десикантов и фумигантов, и препараты химического или биологического происхождения, предназначенные для борьбы с вредными организмами;</w:t>
      </w:r>
    </w:p>
    <w:p w:rsidR="00131288" w:rsidRDefault="00C07CFB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агрохимикаты</w:t>
      </w:r>
      <w:proofErr w:type="spellEnd"/>
      <w:r>
        <w:rPr>
          <w:sz w:val="28"/>
          <w:szCs w:val="28"/>
        </w:rPr>
        <w:t xml:space="preserve"> - удобрения (минеральные, органические, органоминеральные, микробиологические), химические </w:t>
      </w:r>
      <w:proofErr w:type="spellStart"/>
      <w:r>
        <w:rPr>
          <w:sz w:val="28"/>
          <w:szCs w:val="28"/>
        </w:rPr>
        <w:t>мелиоранты</w:t>
      </w:r>
      <w:proofErr w:type="spellEnd"/>
      <w:r>
        <w:rPr>
          <w:sz w:val="28"/>
          <w:szCs w:val="28"/>
        </w:rPr>
        <w:t xml:space="preserve">, предназначенные для питания растений и регулирования плодородия земель (почв). Не признаются </w:t>
      </w:r>
      <w:proofErr w:type="spellStart"/>
      <w:r>
        <w:rPr>
          <w:sz w:val="28"/>
          <w:szCs w:val="28"/>
        </w:rPr>
        <w:t>агрохимикатами</w:t>
      </w:r>
      <w:proofErr w:type="spellEnd"/>
      <w:r>
        <w:rPr>
          <w:sz w:val="28"/>
          <w:szCs w:val="28"/>
        </w:rPr>
        <w:t xml:space="preserve"> торф, отходы животноводства и растениеводства, побочные продукты животноводства, не прошедшие обработку, переработку, ил, осадки сточных вод, используемые для производства органических и органоминеральных удобрений, смешанные минеральные удобрения.</w:t>
      </w:r>
    </w:p>
    <w:p w:rsidR="00131288" w:rsidRDefault="00C07CFB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58726388"/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bookmarkStart w:id="4" w:name="_Hlk158724457"/>
      <w:r>
        <w:rPr>
          <w:rFonts w:ascii="Times New Roman" w:hAnsi="Times New Roman" w:cs="Times New Roman"/>
          <w:b/>
          <w:bCs/>
          <w:sz w:val="28"/>
          <w:szCs w:val="28"/>
        </w:rPr>
        <w:t>Признаки отравления пчел ядохимикатами</w:t>
      </w:r>
      <w:bookmarkEnd w:id="3"/>
      <w:bookmarkEnd w:id="4"/>
    </w:p>
    <w:p w:rsidR="00131288" w:rsidRDefault="00C07C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действия заносимых в гнездо ядов пчелы возбуждаются, выбрасывают расплод, теряют силу. При сильном отравлении они гибнут в поле, улье или на территории пасеки. Известно длительное бессимптомное течение токсикоза в результате поедания пчелами меда, перги с сублетальными количествами пестицидов в кормах. На первый план в этом случае выступают признаки различного рода диспепсического состояния пчел, нозематоз, гнильцы.</w:t>
      </w:r>
    </w:p>
    <w:p w:rsidR="00131288" w:rsidRDefault="00131288">
      <w:pPr>
        <w:ind w:firstLine="540"/>
        <w:jc w:val="both"/>
        <w:rPr>
          <w:sz w:val="28"/>
          <w:szCs w:val="28"/>
        </w:rPr>
      </w:pPr>
    </w:p>
    <w:p w:rsidR="00131288" w:rsidRDefault="00C07CFB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58726389"/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bookmarkStart w:id="6" w:name="_Hlk158724481"/>
      <w:r>
        <w:rPr>
          <w:rFonts w:ascii="Times New Roman" w:hAnsi="Times New Roman" w:cs="Times New Roman"/>
          <w:b/>
          <w:bCs/>
          <w:sz w:val="28"/>
          <w:szCs w:val="28"/>
        </w:rPr>
        <w:t>Действия руководителей сельскохозяйственных организаций</w:t>
      </w:r>
      <w:bookmarkEnd w:id="5"/>
    </w:p>
    <w:p w:rsidR="00131288" w:rsidRDefault="00C07CFB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58726390"/>
      <w:r>
        <w:rPr>
          <w:rFonts w:ascii="Times New Roman" w:hAnsi="Times New Roman" w:cs="Times New Roman"/>
          <w:b/>
          <w:bCs/>
          <w:sz w:val="28"/>
          <w:szCs w:val="28"/>
        </w:rPr>
        <w:t>по предупреждению и профилактике отравлений медоносных</w:t>
      </w:r>
      <w:bookmarkEnd w:id="7"/>
    </w:p>
    <w:p w:rsidR="00131288" w:rsidRDefault="00C07CFB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58726391"/>
      <w:r>
        <w:rPr>
          <w:rFonts w:ascii="Times New Roman" w:hAnsi="Times New Roman" w:cs="Times New Roman"/>
          <w:b/>
          <w:bCs/>
          <w:sz w:val="28"/>
          <w:szCs w:val="28"/>
        </w:rPr>
        <w:t xml:space="preserve">пчел пестицидами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агрохимикатами</w:t>
      </w:r>
      <w:bookmarkStart w:id="9" w:name="_Hlk158711000"/>
      <w:bookmarkEnd w:id="8"/>
      <w:proofErr w:type="spellEnd"/>
    </w:p>
    <w:bookmarkEnd w:id="6"/>
    <w:p w:rsidR="00131288" w:rsidRDefault="00131288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288" w:rsidRDefault="00C07CF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Степень опасности для пчел пестицидов обусловливается их формой и способом применения. В большинстве случаев отравление ими связано с организационно-хозяйственными просчетами. Основные причины отравления, следующие:</w:t>
      </w:r>
      <w:bookmarkEnd w:id="9"/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3.1. Несоблюдение организационно-хозяйственных мероприятий: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правил применения пестицидов (несоблюдение условий обработки, сильный ветер, повышенная или пониженная влажность);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засоренность участков сорняками, которые являются медоносными растениями;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несвоевременное оповещение владельцев пасек о времени, месте и характере предстоящего применения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1288" w:rsidRDefault="00131288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Профилактические мероприятия сельскохозяйственных организаций должны быть направлены на создание у организаций специальной кормовой базы пчеловодства, в том числе создание резерва медосбора (организация засевания гречихи, фацелии, донника и других медоносных культур на припасенных участках в сроки, чтобы период их цветения совпадал с проведением обработок).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систему профилактических мероприятий входит также использование и хранение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Пестициды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хранят в построенных по типовым проектам или в приспособленных складах, отвечающих санитарно-гигиеническим нормам и правилам техники безопасности. Территория склада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огораживается. Не допускается хранение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землянках, погребах, подвалах и складах для горючего.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правильное хранение средств защиты растений, строгое выполнение требований технологии и регламентов применения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возлагается на руководителей и агрономов хозяйств и предприятий.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При использовании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соблюдаются агромелиоративные работы по плану общей культуры земледелия. Земельные участки, где готовили смеси химикатов, по окончании работ перепахивают. </w:t>
      </w:r>
    </w:p>
    <w:p w:rsidR="00131288" w:rsidRDefault="00C07CFB">
      <w:pPr>
        <w:pStyle w:val="ConsPlusNormal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Остатки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обезвреживают и уничтожают.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Запрещается оставлять в поле неиспользованные растворы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загрязняющие почву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Данные растворы подлежат нейтрализации.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Безопасность применения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обеспечивается соблюдением установленных регламентов и правил применения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исключающих их негативное воздействие на здоровье людей и окружающую среду.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Пестициды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применяются только при использовании специальной техники и оборудования.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Основные меры защиты медоносных пчел со стороны сельскохозяйственных организаций сводятся к своевременному уведомлению владельцев пасек о предстоящем использовании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288" w:rsidRDefault="00C07CF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Постановлением Главного государственного санитарного врача РФ от 28 января 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                     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в целях обеспечения безопасности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продукции пчеловодства от воздействия пестицидов хозяйствующий субъект, осуществляющий обработку, информирует владельцев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пасек о необходимости исключения вылета пчел ранее срока, указанного в регламенте по применению пестицида, в порядке, определенном статьей 16 Федерального закона от 30.12.2020 г. № 490-ФЗ «О пчеловодстве в Российской Федерации». </w:t>
      </w:r>
    </w:p>
    <w:p w:rsidR="00131288" w:rsidRDefault="00C07CF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границах обработанного участка (у входа и выхода) хозяйствующим субъектом, осуществляющим обработку, должны устанавливаться предупредительные знаки безопасности, которые должны убираться после истечения срока, определенного регламентом применения пестицидов                       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обеспечивающего их безопасность для здоровья человека и среды его обитания.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До окончания этого срока пребывание людей в границах обработанного участка запрещается.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При планировании обработки сельскохозяйственных угодий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руководители сельскохозяйственных организаций оповещают владельцев пасек строго в соответствии со статьей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16 Федерального закона от 30.12.2020 г. № 490-ФЗ «О пчеловодстве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проведении обработок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проводиться посредством: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размещения информации в средствах массовой информации (радио, печатные издания, электронные и другие средства связи и коммуникации);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информации администрациям муниципальных районов;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информации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группе пчеловодов;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3.6. Все работы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рекомендуется проводить в вечерние (ночные) часы. </w:t>
      </w:r>
    </w:p>
    <w:p w:rsidR="00131288" w:rsidRDefault="00C07C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Категорически запрещается обработка пестицидами энтомофильных сельскохозяйственных растений и растительности в лесополосах в период их цветения. Возможны обработки с применением малообъемного опрыскивания при скорости ветра менее 5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1288" w:rsidRDefault="001312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288" w:rsidRDefault="00C07CFB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58726392"/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bookmarkStart w:id="11" w:name="_Hlk158714691"/>
      <w:bookmarkStart w:id="12" w:name="_Hlk158724572"/>
      <w:r>
        <w:rPr>
          <w:rFonts w:ascii="Times New Roman" w:hAnsi="Times New Roman" w:cs="Times New Roman"/>
          <w:b/>
          <w:bCs/>
          <w:sz w:val="28"/>
          <w:szCs w:val="28"/>
        </w:rPr>
        <w:t>Действия владельцев пасеки по предупреждению</w:t>
      </w:r>
      <w:bookmarkEnd w:id="10"/>
    </w:p>
    <w:p w:rsidR="00131288" w:rsidRDefault="00C07CFB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58726393"/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профилактике отравлений медоносных пчел </w:t>
      </w:r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пестицидами</w:t>
      </w:r>
      <w:bookmarkEnd w:id="13"/>
    </w:p>
    <w:p w:rsidR="00131288" w:rsidRDefault="00C07CFB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158726394"/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действия при получении информации</w:t>
      </w:r>
      <w:bookmarkEnd w:id="14"/>
    </w:p>
    <w:p w:rsidR="00131288" w:rsidRDefault="00C07CFB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58726395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обработке растений пестицидами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bookmarkEnd w:id="15"/>
    </w:p>
    <w:p w:rsidR="00131288" w:rsidRDefault="00C07CFB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158726396"/>
      <w:r>
        <w:rPr>
          <w:rFonts w:ascii="Times New Roman" w:hAnsi="Times New Roman" w:cs="Times New Roman"/>
          <w:b/>
          <w:bCs/>
          <w:sz w:val="28"/>
          <w:szCs w:val="28"/>
        </w:rPr>
        <w:t xml:space="preserve">а также при подозрении на отравление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медоносных</w:t>
      </w:r>
      <w:bookmarkEnd w:id="16"/>
      <w:proofErr w:type="gramEnd"/>
    </w:p>
    <w:p w:rsidR="00131288" w:rsidRDefault="00C07CFB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158726397"/>
      <w:r>
        <w:rPr>
          <w:rFonts w:ascii="Times New Roman" w:hAnsi="Times New Roman" w:cs="Times New Roman"/>
          <w:b/>
          <w:bCs/>
          <w:sz w:val="28"/>
          <w:szCs w:val="28"/>
        </w:rPr>
        <w:t xml:space="preserve">пчел пестицидами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агрохимикатами</w:t>
      </w:r>
      <w:bookmarkEnd w:id="17"/>
      <w:proofErr w:type="spellEnd"/>
    </w:p>
    <w:bookmarkEnd w:id="12"/>
    <w:p w:rsidR="00131288" w:rsidRDefault="00131288">
      <w:pPr>
        <w:pStyle w:val="2"/>
        <w:spacing w:before="0" w:after="0"/>
        <w:jc w:val="center"/>
      </w:pPr>
    </w:p>
    <w:p w:rsidR="00131288" w:rsidRDefault="00C07CFB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Непосредственная защита пчел от отравлений со стороны владельцев пасеки сводится к прекращению их летной деятельности                           на период использования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288" w:rsidRDefault="00C07CF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4.1.2. Владельцы пасек размещают пчелиные семьи на территории сельскохозяйственных организаций только по разрешению руководства данной сельскохозяйственной организации. При выезде за пределы района владельцы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пасек должны иметь ветеринарное свидетельство. В случае размещения пасеки на стыке 2 хозяйств или более, владелец пасеки обязан сообщить о расположении пасеки в смежные хозяйства.</w:t>
      </w:r>
    </w:p>
    <w:p w:rsidR="00131288" w:rsidRDefault="00131288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1288" w:rsidRDefault="00C07CF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bCs w:val="0"/>
        </w:rPr>
      </w:pPr>
      <w:bookmarkStart w:id="18" w:name="_Toc158726398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4.2. Действия владельцев пасеки при получении информации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bookmarkEnd w:id="18"/>
      <w:proofErr w:type="gramEnd"/>
    </w:p>
    <w:p w:rsidR="00131288" w:rsidRDefault="00C07CFB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обработке растений пестицидами 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агрохимикатами</w:t>
      </w:r>
      <w:proofErr w:type="spellEnd"/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Владелец пасеки при получении информации об обработке сельскохозяйственных угодий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осуществить одно из следующих действий: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перевоз пчелиных семей на 7 км от мест использования пестицидов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Обратный переезд возможен после прекращения цветения обработанных медоносов, но не раньше 12 - 14 суток со дня окончания обработки. Возможно перемещение пчелиных семей в другие удобные для медосбора места до 3 недель;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изоляция пчел в улье.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сутки до применения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(вечером) расширяют пустыми сотами и в ульи помещают кормушки с водой из расчета по 20 - 40 мл на улочку на сутки, уменьшают утепление сильных семей во избежание перегрева. После возвращения летной пчелы закрывают летки. В такой ситуации возможна изоляция пчел до 4 - 7 суток в зависимости от необходимого срока изоляции, в зависимости от класса опасности пестицида. Сроки изоляции увеличиваются на сутки или двое при понижении температуры и повышении влажности воздуха. Срок изоляции определяется в соответствии с </w:t>
      </w:r>
      <w:hyperlink w:anchor="Par154" w:tooltip="Классы опасности пестицидов и агрохимикатов" w:history="1">
        <w:r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Рекомендациям.</w:t>
      </w:r>
    </w:p>
    <w:p w:rsidR="00131288" w:rsidRDefault="00131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288" w:rsidRDefault="00C07CF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bCs w:val="0"/>
        </w:rPr>
      </w:pPr>
      <w:bookmarkStart w:id="19" w:name="_Toc158726399"/>
      <w:r>
        <w:rPr>
          <w:rFonts w:ascii="Times New Roman" w:hAnsi="Times New Roman" w:cs="Times New Roman"/>
          <w:b w:val="0"/>
          <w:bCs w:val="0"/>
          <w:sz w:val="28"/>
          <w:szCs w:val="28"/>
        </w:rPr>
        <w:t>4.3. Действия владельцев пасек при подозрении на отравление</w:t>
      </w:r>
      <w:bookmarkEnd w:id="19"/>
    </w:p>
    <w:p w:rsidR="00131288" w:rsidRDefault="00C07CF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медоносных пчел пестицидами 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агрохимикатами</w:t>
      </w:r>
      <w:proofErr w:type="spellEnd"/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4.3.1. В случае явных подозрений на отравление медоносных пчел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отсутствия предупреждения владельца пасеки о предстоящей обработке сельскохозяйственных угодий осуществляются следующие действия: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владелец пасеки должен незамедлительно любым способом известить: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управления АПК муниципального образования, на территории которого, возможно, произошло отравление пчел;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в области ветеринарии; 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владелец пасеки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- видео фиксацию (с водяными знаками)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 даты, температуры, направления и скорость ветра</w:t>
      </w:r>
      <w:r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аличия или отсутствия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аншлагов об обработке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пестицидами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гибель пчёл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 ядохимиката (при возможности)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владелец пасеки участвует в осмотре пасеки и составлении </w:t>
      </w:r>
      <w:hyperlink w:anchor="Par221" w:tooltip="                                    АКТ" w:history="1">
        <w:r>
          <w:rPr>
            <w:rFonts w:ascii="Times New Roman" w:hAnsi="Times New Roman" w:cs="Times New Roman"/>
            <w:sz w:val="28"/>
            <w:szCs w:val="28"/>
          </w:rPr>
          <w:t>акта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отравлении пчел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 2                                   к Рекомендациям);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 получении результатов лабораторных исследований,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отравление медоносных пчел пестицидами                         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отсутствии оповещения об обработке сельскохозяйственных угодий владелец пасеки имеет право обратиться                                       к руководителю сельскохозяйственной организации, осуществившей обработку сельскохозяйственных угодий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 просьбой о добровольном возмещении убытков. В случае отказа - обратиться за защитой своих нарушенных прав в суд.</w:t>
      </w:r>
    </w:p>
    <w:p w:rsidR="00131288" w:rsidRDefault="0013128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31288" w:rsidRDefault="00C07CFB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158726400"/>
      <w:r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действий органов управления АПК муниципальных образований при подозрении на отравление медоносных пчел пестицидами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агрохимикатами</w:t>
      </w:r>
      <w:bookmarkEnd w:id="20"/>
      <w:proofErr w:type="spellEnd"/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поступлении сообщения о гибели пчел и подозрении на их отравление ответственный за взаимодействие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пчеловодами органа управления АПК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которого возможно произошло отравление пчел, специалист в области ветеринарии незамедлительно выезжают на место, указанное в заявлении владельца пасеки, с целью установления факта гибели пчел и определения предварительного диагноза (причины) гибели пчел. В присутствии владельца пасеки осуществляют осмотр пасеки, определяют степень поражения пчелосемей. Специалист в области ветеринарии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 отбор проб подмора пчел, меда, продуктов пчеловодства, зеленой массы растений и направляет пробы подмора пчел, меда, продуктов пчеловодства, зеленой массы растений                 в аккредитованные ветеринарные лаборатории для исследований с целью установления (исключения) факта отравления пчел пестицидами                 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Расходы по проведению лабораторных исследований несет владелец пасеки.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Ответственный за взаимодействие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с пчеловодами органа управления АПК муниципального образования информирует о гибели пчел любыми доступными средствами связи Минсельхоз Кузбасса, формирует комиссию, состоящую из специалистов                                 в области ветеринарии, администраций сельских поселений (далее - Комиссия).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с участием владельца пасеки в течение суток составляет </w:t>
      </w:r>
      <w:hyperlink w:anchor="Par221" w:tooltip="                                    АКТ" w:history="1">
        <w:r>
          <w:rPr>
            <w:rFonts w:ascii="Times New Roman" w:hAnsi="Times New Roman" w:cs="Times New Roman"/>
            <w:sz w:val="28"/>
            <w:szCs w:val="28"/>
          </w:rPr>
          <w:t>акт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отравлении пчел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 2 к Рекомендациям), в котором отражает достоверность гибели пчел, обстоятельства, при которых произошла гибель пчел, предварительный размер нанесенного ущерба, число и вид отобранных и направленных в аккредитованную ветеринарную лабораторию проб материала, предполагаемую причину гибели и предложения.</w:t>
      </w:r>
      <w:proofErr w:type="gramEnd"/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гибели медоносных пчел                                от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 управления АПК муниципального образования формирует материалы (заверенные копии заявления владельца пасеки о подозрении на отравление медоносных пчел (или их частичное ослабление)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копии актов отбора проб,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ветеринарно-санитарного паспорта пасеки, акта об отравлении пчел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1288" w:rsidRDefault="0013128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31288" w:rsidRDefault="00C07CFB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158726401"/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bookmarkStart w:id="22" w:name="_Hlk158724729"/>
      <w:r>
        <w:rPr>
          <w:rFonts w:ascii="Times New Roman" w:hAnsi="Times New Roman" w:cs="Times New Roman"/>
          <w:b/>
          <w:bCs/>
          <w:sz w:val="28"/>
          <w:szCs w:val="28"/>
        </w:rPr>
        <w:t>Ликвидация последствий отравления пчел на пасеке</w:t>
      </w:r>
      <w:bookmarkEnd w:id="21"/>
      <w:bookmarkEnd w:id="22"/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6.1. Владелец пасеки проводит мероприятия по ликвидации последствий гибели пчел от отравлений.  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6.2. Погибших пчел утилизируют путем сжигания. Ульи и рамки, в которых погибли пчелиные семьи, подлежат термической обработке. Воск из гнезд погибших семей перетапливают, мед и пергу уничтожают. Из гнезд выживших семей убираются соты со свежим нектаром и пыльцой. Гнезда сокращают, пчел подкармливают сахарным сиропом или медовой сытой.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6.3. В пчелосемьях, подвергшихся отравлению, гнезда подлежат сокращению и утеплению, убираются рамки со свежим нектаром и пергой. В гнездах перераспределяют расплод, оставляя столько, чтобы пчелы могли обсиживать его полностью. После сокращения гнезда пчел подкармливают теплым сахарным сиропом или медово-сахарным тестом.</w:t>
      </w:r>
    </w:p>
    <w:p w:rsidR="00131288" w:rsidRDefault="00C07CFB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158726402"/>
      <w:r>
        <w:rPr>
          <w:rFonts w:ascii="Times New Roman" w:hAnsi="Times New Roman" w:cs="Times New Roman"/>
          <w:b/>
          <w:bCs/>
          <w:sz w:val="28"/>
          <w:szCs w:val="28"/>
        </w:rPr>
        <w:t>7. Ответственность</w:t>
      </w:r>
      <w:bookmarkEnd w:id="23"/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виновные в нарушении законодательства Российской Федерации в области безопасного обращения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Ветеринарных правил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пчеловодства, утвержденных приказом Минсельхоза РФ от 23.09.2021 № 645, несут ответственность в соответствии с действующим законодательством Российской Федерации.</w:t>
      </w:r>
      <w:proofErr w:type="gramEnd"/>
    </w:p>
    <w:p w:rsidR="00131288" w:rsidRDefault="00131288">
      <w:pPr>
        <w:pStyle w:val="ConsPlusNormal"/>
        <w:ind w:firstLine="709"/>
        <w:jc w:val="center"/>
      </w:pPr>
    </w:p>
    <w:p w:rsidR="00131288" w:rsidRDefault="00131288">
      <w:pPr>
        <w:pStyle w:val="ConsPlusNormal"/>
        <w:ind w:firstLine="709"/>
        <w:jc w:val="right"/>
        <w:sectPr w:rsidR="00131288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131288" w:rsidRDefault="00C07CFB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Toc15872640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</w:t>
      </w:r>
      <w:bookmarkEnd w:id="24"/>
    </w:p>
    <w:p w:rsidR="00131288" w:rsidRDefault="00C07C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5" w:name="_Toc158726404"/>
      <w:r>
        <w:rPr>
          <w:rFonts w:ascii="Times New Roman" w:hAnsi="Times New Roman" w:cs="Times New Roman"/>
          <w:sz w:val="28"/>
          <w:szCs w:val="28"/>
        </w:rPr>
        <w:t>Приложение 1</w:t>
      </w:r>
      <w:bookmarkEnd w:id="25"/>
    </w:p>
    <w:p w:rsidR="00131288" w:rsidRDefault="00131288">
      <w:pPr>
        <w:pStyle w:val="ConsPlusNormal"/>
        <w:jc w:val="both"/>
        <w:rPr>
          <w:rFonts w:ascii="Times New Roman" w:hAnsi="Times New Roman" w:cs="Times New Roman"/>
        </w:rPr>
      </w:pPr>
    </w:p>
    <w:p w:rsidR="00131288" w:rsidRDefault="00C07CFB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Классы опасности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</w:p>
    <w:p w:rsidR="00131288" w:rsidRDefault="00C07CFB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пчел и порядок их применения</w:t>
      </w:r>
    </w:p>
    <w:p w:rsidR="00131288" w:rsidRDefault="0013128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I. Пестициды, получившие государственную регистрацию: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опасности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пчел пестициды.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соблюдение следующего экологического регламента: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проводить обработку растений ранним утром или поздним вечером;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температурах воздуха ниже 15 °C;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скорости ветра до 1 - 2 м/сек.;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погранично-защитная зона для пчел - не менее 4 - 5 км;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ограничение лета пчел - 96 - 120 часов.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опасности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пчел пестициды.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соблюдение следующего экологического регламента: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проводить обработку растений в утренние или вечерние часы;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температурах воздуха ниже 15 °C;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скорости ветра до 2 - 3 м/сек.;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погранично-защитная зона для пчел - не менее 3 - 4 км;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ограничение лета пчел - 48 - 72 часа.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 класс опасности - малоопасные для пчел пестициды.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соблюдение следующего экологического регламента: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проводить обработку растений в утренние или вечерние часы;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температурах воздуха ниже 15 °C;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скорости ветра до 4 - 5 м/сек.;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погранично-защитная зона для пчел - не менее 3 - 4 км;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ограничение лета пчел - 24 - 48 часов.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 класс опасности - практически неопасные для пчел пестициды.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соблюдение следующего экологического регламента: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проводить обработку растений;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скорости ветра до 5 - 6 м/сек.;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погранично-защитная зона для пчел - не менее 1 - 2 км;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ограничение лета пчел - 6 - 12 часов.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II. Пестициды, получившие государственную регистрацию с 2006 года: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опасности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соблюдение экологического регламента: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проведение обработки растений вечером после захода солнца;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скорости ветра 1 - 2 м/сек.;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погранично-защитная зона для пчел - 4 - 5 км;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ограничение лета пчел - 4 - 6 суток.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опасности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соблюдение экологического регламента: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проведение обработки растений вечером после захода солнца;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скорости ветра 2 - 3 м/сек.;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погранично-защитная зона для пчел - 3 - 4 км;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ограничение лета пчел - 2 - 3 суток.</w:t>
      </w:r>
    </w:p>
    <w:p w:rsidR="00131288" w:rsidRDefault="00C07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 класс опасности - малоопасные.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соблюдение экологического регламента: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проведение обработки растений в утреннее или вечернее время;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при скорости ветра 4 - 5 м/сек.;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погранично-защитная зона для пчел - 2 - 3 км;</w:t>
      </w:r>
    </w:p>
    <w:p w:rsidR="00131288" w:rsidRDefault="00C07CFB">
      <w:pPr>
        <w:pStyle w:val="ConsPlusNormal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ограничение лета пчел - 3 - 24 часа.</w:t>
      </w:r>
    </w:p>
    <w:p w:rsidR="00131288" w:rsidRDefault="00131288">
      <w:pPr>
        <w:pStyle w:val="ConsPlusNormal"/>
        <w:jc w:val="both"/>
      </w:pPr>
    </w:p>
    <w:p w:rsidR="00131288" w:rsidRDefault="00C07CFB">
      <w:pPr>
        <w:tabs>
          <w:tab w:val="left" w:pos="3420"/>
        </w:tabs>
      </w:pPr>
      <w:r>
        <w:rPr>
          <w:rFonts w:ascii="PT Astra Serif" w:hAnsi="PT Astra Serif"/>
          <w:sz w:val="28"/>
          <w:szCs w:val="28"/>
        </w:rPr>
        <w:tab/>
      </w:r>
    </w:p>
    <w:p w:rsidR="00131288" w:rsidRDefault="00131288"/>
    <w:p w:rsidR="00131288" w:rsidRDefault="00131288">
      <w:pPr>
        <w:sectPr w:rsidR="00131288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131288" w:rsidRDefault="00C07C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31288" w:rsidRDefault="00131288">
      <w:pPr>
        <w:pStyle w:val="ConsPlusNormal"/>
        <w:jc w:val="both"/>
      </w:pPr>
    </w:p>
    <w:p w:rsidR="00131288" w:rsidRDefault="00C07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131288" w:rsidRDefault="00C07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отравлении пчел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</w:p>
    <w:p w:rsidR="00131288" w:rsidRDefault="00131288">
      <w:pPr>
        <w:pStyle w:val="ConsPlusNormal"/>
        <w:jc w:val="both"/>
      </w:pPr>
    </w:p>
    <w:p w:rsidR="00131288" w:rsidRDefault="00C07C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Область 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Район 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Село (деревня) ___________</w:t>
      </w:r>
    </w:p>
    <w:p w:rsidR="00131288" w:rsidRDefault="00C07CFB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"__" ____________ 20___ г.</w:t>
      </w:r>
    </w:p>
    <w:p w:rsidR="00131288" w:rsidRDefault="00131288">
      <w:pPr>
        <w:pStyle w:val="ConsPlusNonformat"/>
        <w:jc w:val="both"/>
      </w:pPr>
    </w:p>
    <w:p w:rsidR="00131288" w:rsidRDefault="00131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составления (число, месяц, год)</w:t>
      </w: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Члены комиссии (фамилия, имя, отчество, занимаемая должность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Название хозяйства/Ф.И.О. владельца пасеки, число имеющихся пчелиных семей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Технология содержания и ухода за пчелами, зоотехническое и ветеринарно-санитарное состояние семей до отравления (сведения берут из ветеринарно-санитарного паспорта пасеки); пасека стационарная или вывезена на кочевку (наличие разрешения ветслужбы и руководства хозяйства)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Когда, в какое время суток, каким пестицидом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проводилась обработка сельскохозяйственной культуры; название яда, вид культуры, наличие цветущих сорняков в радиусе 5-7 км от пасеки; своевременно ли предупрежден владелец пасеки о химических обработках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Характер гибели пчел (единичность, массовость, признаки отравления), сила семей после отравления; количество и состояние (внешний вид) кормов в улье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Предварительный размер нанесенного ущерба: число семей, погибших полностью; число улочек взрослых пчел в оставшихся семьях; маток; открытого и печатного расплода (количество сотов, площадь в квадратах по рамке-сетке 5 x 5 см); выбраковано меда (кг)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Отобранные пробы патологического материала (мед, перга, пчелы, растения) направлены в лабораторию (указать адрес)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Меры, предпринятые владельцем пасеки для сохранения пчел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Предварительная причина отравления и гибели пчел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Предложения комиссии (наметить меры по сохранению оставшихся пчел, выявить виновного в гибели пчел и др.)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288" w:rsidRDefault="00C07C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Подписи членов комиссии (фамилия, имя, отчество, занимаемая должность)</w:t>
      </w:r>
    </w:p>
    <w:p w:rsidR="00131288" w:rsidRDefault="00131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288" w:rsidRDefault="00C07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31288" w:rsidRDefault="00C07C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131288" w:rsidRDefault="00C07C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131288" w:rsidRDefault="00C07C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131288" w:rsidRDefault="00131288">
      <w:pPr>
        <w:spacing w:line="256" w:lineRule="auto"/>
        <w:ind w:firstLine="709"/>
        <w:jc w:val="both"/>
        <w:rPr>
          <w:sz w:val="28"/>
          <w:szCs w:val="28"/>
        </w:rPr>
      </w:pPr>
    </w:p>
    <w:p w:rsidR="00131288" w:rsidRDefault="00131288">
      <w:pPr>
        <w:rPr>
          <w:sz w:val="28"/>
          <w:szCs w:val="28"/>
        </w:rPr>
      </w:pPr>
    </w:p>
    <w:p w:rsidR="00131288" w:rsidRDefault="00131288">
      <w:pPr>
        <w:spacing w:after="160" w:line="259" w:lineRule="auto"/>
        <w:rPr>
          <w:b/>
          <w:bCs/>
          <w:sz w:val="28"/>
          <w:szCs w:val="28"/>
        </w:rPr>
      </w:pPr>
    </w:p>
    <w:p w:rsidR="00131288" w:rsidRDefault="00131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288" w:rsidRDefault="00131288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13128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1" w:h="16834"/>
      <w:pgMar w:top="283" w:right="850" w:bottom="850" w:left="1701" w:header="44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8E" w:rsidRDefault="0000068E">
      <w:r>
        <w:separator/>
      </w:r>
    </w:p>
  </w:endnote>
  <w:endnote w:type="continuationSeparator" w:id="0">
    <w:p w:rsidR="0000068E" w:rsidRDefault="0000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8" w:rsidRDefault="00C07CF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03E9F">
      <w:rPr>
        <w:noProof/>
      </w:rPr>
      <w:t>2</w:t>
    </w:r>
    <w:r>
      <w:fldChar w:fldCharType="end"/>
    </w:r>
  </w:p>
  <w:p w:rsidR="00131288" w:rsidRDefault="0013128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8" w:rsidRDefault="00131288">
    <w:pPr>
      <w:pStyle w:val="af"/>
    </w:pPr>
  </w:p>
  <w:p w:rsidR="00131288" w:rsidRDefault="0013128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8" w:rsidRDefault="00131288">
    <w:pPr>
      <w:pStyle w:val="af"/>
    </w:pPr>
  </w:p>
  <w:p w:rsidR="00131288" w:rsidRDefault="00131288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8" w:rsidRDefault="001312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8E" w:rsidRDefault="0000068E">
      <w:r>
        <w:separator/>
      </w:r>
    </w:p>
  </w:footnote>
  <w:footnote w:type="continuationSeparator" w:id="0">
    <w:p w:rsidR="0000068E" w:rsidRDefault="00000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8" w:rsidRDefault="00131288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8" w:rsidRDefault="00131288">
    <w:pPr>
      <w:pStyle w:val="ad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8" w:rsidRDefault="00C07CFB">
    <w:pPr>
      <w:pStyle w:val="ad"/>
      <w:jc w:val="center"/>
      <w:rPr>
        <w:rFonts w:ascii="Calibri" w:hAnsi="Calibri"/>
      </w:rPr>
    </w:pPr>
    <w:r>
      <w:fldChar w:fldCharType="begin"/>
    </w:r>
    <w:r>
      <w:instrText xml:space="preserve"> PAGE   \* MERGEFORMAT </w:instrText>
    </w:r>
    <w:r>
      <w:fldChar w:fldCharType="separate"/>
    </w:r>
    <w:r w:rsidR="00803E9F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8" w:rsidRDefault="0013128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BE1"/>
    <w:multiLevelType w:val="hybridMultilevel"/>
    <w:tmpl w:val="B36E3A56"/>
    <w:lvl w:ilvl="0" w:tplc="3E884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AC0D08">
      <w:start w:val="1"/>
      <w:numFmt w:val="lowerLetter"/>
      <w:lvlText w:val="%2."/>
      <w:lvlJc w:val="left"/>
      <w:pPr>
        <w:ind w:left="1440" w:hanging="360"/>
      </w:pPr>
    </w:lvl>
    <w:lvl w:ilvl="2" w:tplc="3F0ABE4A">
      <w:start w:val="1"/>
      <w:numFmt w:val="lowerRoman"/>
      <w:lvlText w:val="%3."/>
      <w:lvlJc w:val="right"/>
      <w:pPr>
        <w:ind w:left="2160" w:hanging="180"/>
      </w:pPr>
    </w:lvl>
    <w:lvl w:ilvl="3" w:tplc="BE6CCEDC">
      <w:start w:val="1"/>
      <w:numFmt w:val="decimal"/>
      <w:lvlText w:val="%4."/>
      <w:lvlJc w:val="left"/>
      <w:pPr>
        <w:ind w:left="2880" w:hanging="360"/>
      </w:pPr>
    </w:lvl>
    <w:lvl w:ilvl="4" w:tplc="67AEDDDC">
      <w:start w:val="1"/>
      <w:numFmt w:val="lowerLetter"/>
      <w:lvlText w:val="%5."/>
      <w:lvlJc w:val="left"/>
      <w:pPr>
        <w:ind w:left="3600" w:hanging="360"/>
      </w:pPr>
    </w:lvl>
    <w:lvl w:ilvl="5" w:tplc="F43657A4">
      <w:start w:val="1"/>
      <w:numFmt w:val="lowerRoman"/>
      <w:lvlText w:val="%6."/>
      <w:lvlJc w:val="right"/>
      <w:pPr>
        <w:ind w:left="4320" w:hanging="180"/>
      </w:pPr>
    </w:lvl>
    <w:lvl w:ilvl="6" w:tplc="88D62038">
      <w:start w:val="1"/>
      <w:numFmt w:val="decimal"/>
      <w:lvlText w:val="%7."/>
      <w:lvlJc w:val="left"/>
      <w:pPr>
        <w:ind w:left="5040" w:hanging="360"/>
      </w:pPr>
    </w:lvl>
    <w:lvl w:ilvl="7" w:tplc="6E809BD2">
      <w:start w:val="1"/>
      <w:numFmt w:val="lowerLetter"/>
      <w:lvlText w:val="%8."/>
      <w:lvlJc w:val="left"/>
      <w:pPr>
        <w:ind w:left="5760" w:hanging="360"/>
      </w:pPr>
    </w:lvl>
    <w:lvl w:ilvl="8" w:tplc="50ECF0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1E42"/>
    <w:multiLevelType w:val="hybridMultilevel"/>
    <w:tmpl w:val="EC46F154"/>
    <w:lvl w:ilvl="0" w:tplc="A3244704">
      <w:start w:val="1"/>
      <w:numFmt w:val="decimal"/>
      <w:lvlText w:val="%1."/>
      <w:lvlJc w:val="left"/>
      <w:pPr>
        <w:ind w:left="720" w:hanging="360"/>
      </w:pPr>
    </w:lvl>
    <w:lvl w:ilvl="1" w:tplc="B8B201B6">
      <w:start w:val="1"/>
      <w:numFmt w:val="lowerLetter"/>
      <w:lvlText w:val="%2."/>
      <w:lvlJc w:val="left"/>
      <w:pPr>
        <w:ind w:left="1440" w:hanging="360"/>
      </w:pPr>
    </w:lvl>
    <w:lvl w:ilvl="2" w:tplc="26145950">
      <w:start w:val="1"/>
      <w:numFmt w:val="lowerRoman"/>
      <w:lvlText w:val="%3."/>
      <w:lvlJc w:val="right"/>
      <w:pPr>
        <w:ind w:left="2160" w:hanging="180"/>
      </w:pPr>
    </w:lvl>
    <w:lvl w:ilvl="3" w:tplc="D200D25C">
      <w:start w:val="1"/>
      <w:numFmt w:val="decimal"/>
      <w:lvlText w:val="%4."/>
      <w:lvlJc w:val="left"/>
      <w:pPr>
        <w:ind w:left="2880" w:hanging="360"/>
      </w:pPr>
    </w:lvl>
    <w:lvl w:ilvl="4" w:tplc="9B7699CE">
      <w:start w:val="1"/>
      <w:numFmt w:val="lowerLetter"/>
      <w:lvlText w:val="%5."/>
      <w:lvlJc w:val="left"/>
      <w:pPr>
        <w:ind w:left="3600" w:hanging="360"/>
      </w:pPr>
    </w:lvl>
    <w:lvl w:ilvl="5" w:tplc="19CCF032">
      <w:start w:val="1"/>
      <w:numFmt w:val="lowerRoman"/>
      <w:lvlText w:val="%6."/>
      <w:lvlJc w:val="right"/>
      <w:pPr>
        <w:ind w:left="4320" w:hanging="180"/>
      </w:pPr>
    </w:lvl>
    <w:lvl w:ilvl="6" w:tplc="5816CD9C">
      <w:start w:val="1"/>
      <w:numFmt w:val="decimal"/>
      <w:lvlText w:val="%7."/>
      <w:lvlJc w:val="left"/>
      <w:pPr>
        <w:ind w:left="5040" w:hanging="360"/>
      </w:pPr>
    </w:lvl>
    <w:lvl w:ilvl="7" w:tplc="946095BE">
      <w:start w:val="1"/>
      <w:numFmt w:val="lowerLetter"/>
      <w:lvlText w:val="%8."/>
      <w:lvlJc w:val="left"/>
      <w:pPr>
        <w:ind w:left="5760" w:hanging="360"/>
      </w:pPr>
    </w:lvl>
    <w:lvl w:ilvl="8" w:tplc="016836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26BA3"/>
    <w:multiLevelType w:val="hybridMultilevel"/>
    <w:tmpl w:val="35AA1EFE"/>
    <w:lvl w:ilvl="0" w:tplc="59520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80F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6FA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AB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CDD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4A0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5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01B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CA9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3298B"/>
    <w:multiLevelType w:val="hybridMultilevel"/>
    <w:tmpl w:val="D39A6DCA"/>
    <w:lvl w:ilvl="0" w:tplc="7788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5A52F0">
      <w:start w:val="1"/>
      <w:numFmt w:val="lowerLetter"/>
      <w:lvlText w:val="%2."/>
      <w:lvlJc w:val="left"/>
      <w:pPr>
        <w:ind w:left="1440" w:hanging="360"/>
      </w:pPr>
    </w:lvl>
    <w:lvl w:ilvl="2" w:tplc="1F6859A2">
      <w:start w:val="1"/>
      <w:numFmt w:val="lowerRoman"/>
      <w:lvlText w:val="%3."/>
      <w:lvlJc w:val="right"/>
      <w:pPr>
        <w:ind w:left="2160" w:hanging="180"/>
      </w:pPr>
    </w:lvl>
    <w:lvl w:ilvl="3" w:tplc="10E22740">
      <w:start w:val="1"/>
      <w:numFmt w:val="decimal"/>
      <w:lvlText w:val="%4."/>
      <w:lvlJc w:val="left"/>
      <w:pPr>
        <w:ind w:left="2880" w:hanging="360"/>
      </w:pPr>
    </w:lvl>
    <w:lvl w:ilvl="4" w:tplc="38962946">
      <w:start w:val="1"/>
      <w:numFmt w:val="lowerLetter"/>
      <w:lvlText w:val="%5."/>
      <w:lvlJc w:val="left"/>
      <w:pPr>
        <w:ind w:left="3600" w:hanging="360"/>
      </w:pPr>
    </w:lvl>
    <w:lvl w:ilvl="5" w:tplc="EE62C2BC">
      <w:start w:val="1"/>
      <w:numFmt w:val="lowerRoman"/>
      <w:lvlText w:val="%6."/>
      <w:lvlJc w:val="right"/>
      <w:pPr>
        <w:ind w:left="4320" w:hanging="180"/>
      </w:pPr>
    </w:lvl>
    <w:lvl w:ilvl="6" w:tplc="4C36306C">
      <w:start w:val="1"/>
      <w:numFmt w:val="decimal"/>
      <w:lvlText w:val="%7."/>
      <w:lvlJc w:val="left"/>
      <w:pPr>
        <w:ind w:left="5040" w:hanging="360"/>
      </w:pPr>
    </w:lvl>
    <w:lvl w:ilvl="7" w:tplc="EE721AEA">
      <w:start w:val="1"/>
      <w:numFmt w:val="lowerLetter"/>
      <w:lvlText w:val="%8."/>
      <w:lvlJc w:val="left"/>
      <w:pPr>
        <w:ind w:left="5760" w:hanging="360"/>
      </w:pPr>
    </w:lvl>
    <w:lvl w:ilvl="8" w:tplc="F2DA5B2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1DA2"/>
    <w:multiLevelType w:val="hybridMultilevel"/>
    <w:tmpl w:val="1C0A1160"/>
    <w:lvl w:ilvl="0" w:tplc="E04E9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0E25DE">
      <w:start w:val="1"/>
      <w:numFmt w:val="lowerLetter"/>
      <w:lvlText w:val="%2."/>
      <w:lvlJc w:val="left"/>
      <w:pPr>
        <w:ind w:left="1440" w:hanging="360"/>
      </w:pPr>
    </w:lvl>
    <w:lvl w:ilvl="2" w:tplc="FB4AF380">
      <w:start w:val="1"/>
      <w:numFmt w:val="lowerRoman"/>
      <w:lvlText w:val="%3."/>
      <w:lvlJc w:val="right"/>
      <w:pPr>
        <w:ind w:left="2160" w:hanging="180"/>
      </w:pPr>
    </w:lvl>
    <w:lvl w:ilvl="3" w:tplc="2BAE2802">
      <w:start w:val="1"/>
      <w:numFmt w:val="decimal"/>
      <w:lvlText w:val="%4."/>
      <w:lvlJc w:val="left"/>
      <w:pPr>
        <w:ind w:left="2880" w:hanging="360"/>
      </w:pPr>
    </w:lvl>
    <w:lvl w:ilvl="4" w:tplc="41884EC6">
      <w:start w:val="1"/>
      <w:numFmt w:val="lowerLetter"/>
      <w:lvlText w:val="%5."/>
      <w:lvlJc w:val="left"/>
      <w:pPr>
        <w:ind w:left="3600" w:hanging="360"/>
      </w:pPr>
    </w:lvl>
    <w:lvl w:ilvl="5" w:tplc="96363ACC">
      <w:start w:val="1"/>
      <w:numFmt w:val="lowerRoman"/>
      <w:lvlText w:val="%6."/>
      <w:lvlJc w:val="right"/>
      <w:pPr>
        <w:ind w:left="4320" w:hanging="180"/>
      </w:pPr>
    </w:lvl>
    <w:lvl w:ilvl="6" w:tplc="096E3836">
      <w:start w:val="1"/>
      <w:numFmt w:val="decimal"/>
      <w:lvlText w:val="%7."/>
      <w:lvlJc w:val="left"/>
      <w:pPr>
        <w:ind w:left="5040" w:hanging="360"/>
      </w:pPr>
    </w:lvl>
    <w:lvl w:ilvl="7" w:tplc="C1125F98">
      <w:start w:val="1"/>
      <w:numFmt w:val="lowerLetter"/>
      <w:lvlText w:val="%8."/>
      <w:lvlJc w:val="left"/>
      <w:pPr>
        <w:ind w:left="5760" w:hanging="360"/>
      </w:pPr>
    </w:lvl>
    <w:lvl w:ilvl="8" w:tplc="BA363BD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A6FE2"/>
    <w:multiLevelType w:val="hybridMultilevel"/>
    <w:tmpl w:val="EDB60A8C"/>
    <w:lvl w:ilvl="0" w:tplc="E77E5B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B7CCA784">
      <w:start w:val="1"/>
      <w:numFmt w:val="lowerLetter"/>
      <w:lvlText w:val="%2."/>
      <w:lvlJc w:val="left"/>
      <w:pPr>
        <w:ind w:left="1440" w:hanging="360"/>
      </w:pPr>
    </w:lvl>
    <w:lvl w:ilvl="2" w:tplc="06564DE8">
      <w:start w:val="1"/>
      <w:numFmt w:val="lowerRoman"/>
      <w:lvlText w:val="%3."/>
      <w:lvlJc w:val="right"/>
      <w:pPr>
        <w:ind w:left="2160" w:hanging="180"/>
      </w:pPr>
    </w:lvl>
    <w:lvl w:ilvl="3" w:tplc="33245938">
      <w:start w:val="1"/>
      <w:numFmt w:val="decimal"/>
      <w:lvlText w:val="%4."/>
      <w:lvlJc w:val="left"/>
      <w:pPr>
        <w:ind w:left="2880" w:hanging="360"/>
      </w:pPr>
    </w:lvl>
    <w:lvl w:ilvl="4" w:tplc="451E0344">
      <w:start w:val="1"/>
      <w:numFmt w:val="lowerLetter"/>
      <w:lvlText w:val="%5."/>
      <w:lvlJc w:val="left"/>
      <w:pPr>
        <w:ind w:left="3600" w:hanging="360"/>
      </w:pPr>
    </w:lvl>
    <w:lvl w:ilvl="5" w:tplc="9844FFA2">
      <w:start w:val="1"/>
      <w:numFmt w:val="lowerRoman"/>
      <w:lvlText w:val="%6."/>
      <w:lvlJc w:val="right"/>
      <w:pPr>
        <w:ind w:left="4320" w:hanging="180"/>
      </w:pPr>
    </w:lvl>
    <w:lvl w:ilvl="6" w:tplc="9BBABBEA">
      <w:start w:val="1"/>
      <w:numFmt w:val="decimal"/>
      <w:lvlText w:val="%7."/>
      <w:lvlJc w:val="left"/>
      <w:pPr>
        <w:ind w:left="5040" w:hanging="360"/>
      </w:pPr>
    </w:lvl>
    <w:lvl w:ilvl="7" w:tplc="A5DC77F4">
      <w:start w:val="1"/>
      <w:numFmt w:val="lowerLetter"/>
      <w:lvlText w:val="%8."/>
      <w:lvlJc w:val="left"/>
      <w:pPr>
        <w:ind w:left="5760" w:hanging="360"/>
      </w:pPr>
    </w:lvl>
    <w:lvl w:ilvl="8" w:tplc="42F8B1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428FA"/>
    <w:multiLevelType w:val="hybridMultilevel"/>
    <w:tmpl w:val="6E981FA0"/>
    <w:lvl w:ilvl="0" w:tplc="C5305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C3ED140">
      <w:start w:val="1"/>
      <w:numFmt w:val="lowerLetter"/>
      <w:lvlText w:val="%2."/>
      <w:lvlJc w:val="left"/>
      <w:pPr>
        <w:ind w:left="1440" w:hanging="360"/>
      </w:pPr>
    </w:lvl>
    <w:lvl w:ilvl="2" w:tplc="1BEA506A">
      <w:start w:val="1"/>
      <w:numFmt w:val="lowerRoman"/>
      <w:lvlText w:val="%3."/>
      <w:lvlJc w:val="right"/>
      <w:pPr>
        <w:ind w:left="2160" w:hanging="180"/>
      </w:pPr>
    </w:lvl>
    <w:lvl w:ilvl="3" w:tplc="5E0EC64E">
      <w:start w:val="1"/>
      <w:numFmt w:val="decimal"/>
      <w:lvlText w:val="%4."/>
      <w:lvlJc w:val="left"/>
      <w:pPr>
        <w:ind w:left="2880" w:hanging="360"/>
      </w:pPr>
    </w:lvl>
    <w:lvl w:ilvl="4" w:tplc="51689C02">
      <w:start w:val="1"/>
      <w:numFmt w:val="lowerLetter"/>
      <w:lvlText w:val="%5."/>
      <w:lvlJc w:val="left"/>
      <w:pPr>
        <w:ind w:left="3600" w:hanging="360"/>
      </w:pPr>
    </w:lvl>
    <w:lvl w:ilvl="5" w:tplc="A0E4C38A">
      <w:start w:val="1"/>
      <w:numFmt w:val="lowerRoman"/>
      <w:lvlText w:val="%6."/>
      <w:lvlJc w:val="right"/>
      <w:pPr>
        <w:ind w:left="4320" w:hanging="180"/>
      </w:pPr>
    </w:lvl>
    <w:lvl w:ilvl="6" w:tplc="2B129BA8">
      <w:start w:val="1"/>
      <w:numFmt w:val="decimal"/>
      <w:lvlText w:val="%7."/>
      <w:lvlJc w:val="left"/>
      <w:pPr>
        <w:ind w:left="5040" w:hanging="360"/>
      </w:pPr>
    </w:lvl>
    <w:lvl w:ilvl="7" w:tplc="0B7A9880">
      <w:start w:val="1"/>
      <w:numFmt w:val="lowerLetter"/>
      <w:lvlText w:val="%8."/>
      <w:lvlJc w:val="left"/>
      <w:pPr>
        <w:ind w:left="5760" w:hanging="360"/>
      </w:pPr>
    </w:lvl>
    <w:lvl w:ilvl="8" w:tplc="E15AD0F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D61FC"/>
    <w:multiLevelType w:val="hybridMultilevel"/>
    <w:tmpl w:val="A7B6600A"/>
    <w:lvl w:ilvl="0" w:tplc="D31C5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5CAA5A">
      <w:start w:val="1"/>
      <w:numFmt w:val="lowerLetter"/>
      <w:lvlText w:val="%2."/>
      <w:lvlJc w:val="left"/>
      <w:pPr>
        <w:ind w:left="1440" w:hanging="360"/>
      </w:pPr>
    </w:lvl>
    <w:lvl w:ilvl="2" w:tplc="B5C61D80">
      <w:start w:val="1"/>
      <w:numFmt w:val="lowerRoman"/>
      <w:lvlText w:val="%3."/>
      <w:lvlJc w:val="right"/>
      <w:pPr>
        <w:ind w:left="2160" w:hanging="180"/>
      </w:pPr>
    </w:lvl>
    <w:lvl w:ilvl="3" w:tplc="01267296">
      <w:start w:val="1"/>
      <w:numFmt w:val="decimal"/>
      <w:lvlText w:val="%4."/>
      <w:lvlJc w:val="left"/>
      <w:pPr>
        <w:ind w:left="2880" w:hanging="360"/>
      </w:pPr>
    </w:lvl>
    <w:lvl w:ilvl="4" w:tplc="859AF606">
      <w:start w:val="1"/>
      <w:numFmt w:val="lowerLetter"/>
      <w:lvlText w:val="%5."/>
      <w:lvlJc w:val="left"/>
      <w:pPr>
        <w:ind w:left="3600" w:hanging="360"/>
      </w:pPr>
    </w:lvl>
    <w:lvl w:ilvl="5" w:tplc="F91AE0AA">
      <w:start w:val="1"/>
      <w:numFmt w:val="lowerRoman"/>
      <w:lvlText w:val="%6."/>
      <w:lvlJc w:val="right"/>
      <w:pPr>
        <w:ind w:left="4320" w:hanging="180"/>
      </w:pPr>
    </w:lvl>
    <w:lvl w:ilvl="6" w:tplc="9E189AF6">
      <w:start w:val="1"/>
      <w:numFmt w:val="decimal"/>
      <w:lvlText w:val="%7."/>
      <w:lvlJc w:val="left"/>
      <w:pPr>
        <w:ind w:left="5040" w:hanging="360"/>
      </w:pPr>
    </w:lvl>
    <w:lvl w:ilvl="7" w:tplc="6CA09C84">
      <w:start w:val="1"/>
      <w:numFmt w:val="lowerLetter"/>
      <w:lvlText w:val="%8."/>
      <w:lvlJc w:val="left"/>
      <w:pPr>
        <w:ind w:left="5760" w:hanging="360"/>
      </w:pPr>
    </w:lvl>
    <w:lvl w:ilvl="8" w:tplc="FF2829D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B0473"/>
    <w:multiLevelType w:val="hybridMultilevel"/>
    <w:tmpl w:val="B73C2698"/>
    <w:lvl w:ilvl="0" w:tplc="1F1E3B66">
      <w:start w:val="1"/>
      <w:numFmt w:val="bullet"/>
      <w:lvlText w:val="–"/>
      <w:lvlJc w:val="left"/>
      <w:pPr>
        <w:ind w:left="0" w:hanging="360"/>
      </w:pPr>
      <w:rPr>
        <w:rFonts w:ascii="Arial" w:eastAsia="Arial" w:hAnsi="Arial" w:cs="Arial" w:hint="default"/>
      </w:rPr>
    </w:lvl>
    <w:lvl w:ilvl="1" w:tplc="06C64B4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BF4435F4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2DD847E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E42E573C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00040784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D76840B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8D5A5302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D304D1A0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9">
    <w:nsid w:val="45405AB1"/>
    <w:multiLevelType w:val="hybridMultilevel"/>
    <w:tmpl w:val="004CC6C4"/>
    <w:lvl w:ilvl="0" w:tplc="0A525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F84ACA">
      <w:start w:val="1"/>
      <w:numFmt w:val="lowerLetter"/>
      <w:lvlText w:val="%2."/>
      <w:lvlJc w:val="left"/>
      <w:pPr>
        <w:ind w:left="1440" w:hanging="360"/>
      </w:pPr>
    </w:lvl>
    <w:lvl w:ilvl="2" w:tplc="BFEC6CCE">
      <w:start w:val="1"/>
      <w:numFmt w:val="lowerRoman"/>
      <w:lvlText w:val="%3."/>
      <w:lvlJc w:val="right"/>
      <w:pPr>
        <w:ind w:left="2160" w:hanging="180"/>
      </w:pPr>
    </w:lvl>
    <w:lvl w:ilvl="3" w:tplc="817E3754">
      <w:start w:val="1"/>
      <w:numFmt w:val="decimal"/>
      <w:lvlText w:val="%4."/>
      <w:lvlJc w:val="left"/>
      <w:pPr>
        <w:ind w:left="2880" w:hanging="360"/>
      </w:pPr>
    </w:lvl>
    <w:lvl w:ilvl="4" w:tplc="18B63BB2">
      <w:start w:val="1"/>
      <w:numFmt w:val="lowerLetter"/>
      <w:lvlText w:val="%5."/>
      <w:lvlJc w:val="left"/>
      <w:pPr>
        <w:ind w:left="3600" w:hanging="360"/>
      </w:pPr>
    </w:lvl>
    <w:lvl w:ilvl="5" w:tplc="6DA242B6">
      <w:start w:val="1"/>
      <w:numFmt w:val="lowerRoman"/>
      <w:lvlText w:val="%6."/>
      <w:lvlJc w:val="right"/>
      <w:pPr>
        <w:ind w:left="4320" w:hanging="180"/>
      </w:pPr>
    </w:lvl>
    <w:lvl w:ilvl="6" w:tplc="9B185212">
      <w:start w:val="1"/>
      <w:numFmt w:val="decimal"/>
      <w:lvlText w:val="%7."/>
      <w:lvlJc w:val="left"/>
      <w:pPr>
        <w:ind w:left="5040" w:hanging="360"/>
      </w:pPr>
    </w:lvl>
    <w:lvl w:ilvl="7" w:tplc="FE8CDC7E">
      <w:start w:val="1"/>
      <w:numFmt w:val="lowerLetter"/>
      <w:lvlText w:val="%8."/>
      <w:lvlJc w:val="left"/>
      <w:pPr>
        <w:ind w:left="5760" w:hanging="360"/>
      </w:pPr>
    </w:lvl>
    <w:lvl w:ilvl="8" w:tplc="7B6C3BC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E25DD"/>
    <w:multiLevelType w:val="hybridMultilevel"/>
    <w:tmpl w:val="71CC3CE2"/>
    <w:lvl w:ilvl="0" w:tplc="F4EC9CA0">
      <w:start w:val="1"/>
      <w:numFmt w:val="decimal"/>
      <w:lvlText w:val="%1."/>
      <w:lvlJc w:val="left"/>
    </w:lvl>
    <w:lvl w:ilvl="1" w:tplc="3C94436A">
      <w:start w:val="1"/>
      <w:numFmt w:val="lowerLetter"/>
      <w:lvlText w:val="%2."/>
      <w:lvlJc w:val="left"/>
      <w:pPr>
        <w:ind w:left="1440" w:hanging="360"/>
      </w:pPr>
    </w:lvl>
    <w:lvl w:ilvl="2" w:tplc="93E2C680">
      <w:start w:val="1"/>
      <w:numFmt w:val="lowerRoman"/>
      <w:lvlText w:val="%3."/>
      <w:lvlJc w:val="right"/>
      <w:pPr>
        <w:ind w:left="2160" w:hanging="180"/>
      </w:pPr>
    </w:lvl>
    <w:lvl w:ilvl="3" w:tplc="958CB8AE">
      <w:start w:val="1"/>
      <w:numFmt w:val="decimal"/>
      <w:lvlText w:val="%4."/>
      <w:lvlJc w:val="left"/>
      <w:pPr>
        <w:ind w:left="2880" w:hanging="360"/>
      </w:pPr>
    </w:lvl>
    <w:lvl w:ilvl="4" w:tplc="5AB67F8C">
      <w:start w:val="1"/>
      <w:numFmt w:val="lowerLetter"/>
      <w:lvlText w:val="%5."/>
      <w:lvlJc w:val="left"/>
      <w:pPr>
        <w:ind w:left="3600" w:hanging="360"/>
      </w:pPr>
    </w:lvl>
    <w:lvl w:ilvl="5" w:tplc="ABDA454C">
      <w:start w:val="1"/>
      <w:numFmt w:val="lowerRoman"/>
      <w:lvlText w:val="%6."/>
      <w:lvlJc w:val="right"/>
      <w:pPr>
        <w:ind w:left="4320" w:hanging="180"/>
      </w:pPr>
    </w:lvl>
    <w:lvl w:ilvl="6" w:tplc="D9C278C6">
      <w:start w:val="1"/>
      <w:numFmt w:val="decimal"/>
      <w:lvlText w:val="%7."/>
      <w:lvlJc w:val="left"/>
      <w:pPr>
        <w:ind w:left="5040" w:hanging="360"/>
      </w:pPr>
    </w:lvl>
    <w:lvl w:ilvl="7" w:tplc="E2F09A7C">
      <w:start w:val="1"/>
      <w:numFmt w:val="lowerLetter"/>
      <w:lvlText w:val="%8."/>
      <w:lvlJc w:val="left"/>
      <w:pPr>
        <w:ind w:left="5760" w:hanging="360"/>
      </w:pPr>
    </w:lvl>
    <w:lvl w:ilvl="8" w:tplc="36107E8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11F21"/>
    <w:multiLevelType w:val="hybridMultilevel"/>
    <w:tmpl w:val="B4500566"/>
    <w:lvl w:ilvl="0" w:tplc="5DFAC33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B029D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8EEE6F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CA8A9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784F20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8C948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FCA2B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E54FB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8CC1A2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>
    <w:nsid w:val="6A046742"/>
    <w:multiLevelType w:val="hybridMultilevel"/>
    <w:tmpl w:val="5B42532E"/>
    <w:lvl w:ilvl="0" w:tplc="82509EE2">
      <w:start w:val="1"/>
      <w:numFmt w:val="decimal"/>
      <w:lvlText w:val="%1."/>
      <w:lvlJc w:val="left"/>
      <w:pPr>
        <w:ind w:left="1400" w:hanging="360"/>
      </w:pPr>
    </w:lvl>
    <w:lvl w:ilvl="1" w:tplc="AE241142">
      <w:start w:val="1"/>
      <w:numFmt w:val="lowerLetter"/>
      <w:lvlText w:val="%2."/>
      <w:lvlJc w:val="left"/>
      <w:pPr>
        <w:ind w:left="2120" w:hanging="360"/>
      </w:pPr>
    </w:lvl>
    <w:lvl w:ilvl="2" w:tplc="6DC8EE62">
      <w:start w:val="1"/>
      <w:numFmt w:val="lowerRoman"/>
      <w:lvlText w:val="%3."/>
      <w:lvlJc w:val="right"/>
      <w:pPr>
        <w:ind w:left="2840" w:hanging="180"/>
      </w:pPr>
    </w:lvl>
    <w:lvl w:ilvl="3" w:tplc="DB4805F0">
      <w:start w:val="1"/>
      <w:numFmt w:val="decimal"/>
      <w:lvlText w:val="%4."/>
      <w:lvlJc w:val="left"/>
      <w:pPr>
        <w:ind w:left="3560" w:hanging="360"/>
      </w:pPr>
    </w:lvl>
    <w:lvl w:ilvl="4" w:tplc="3336010A">
      <w:start w:val="1"/>
      <w:numFmt w:val="lowerLetter"/>
      <w:lvlText w:val="%5."/>
      <w:lvlJc w:val="left"/>
      <w:pPr>
        <w:ind w:left="4280" w:hanging="360"/>
      </w:pPr>
    </w:lvl>
    <w:lvl w:ilvl="5" w:tplc="5D6A475A">
      <w:start w:val="1"/>
      <w:numFmt w:val="lowerRoman"/>
      <w:lvlText w:val="%6."/>
      <w:lvlJc w:val="right"/>
      <w:pPr>
        <w:ind w:left="5000" w:hanging="180"/>
      </w:pPr>
    </w:lvl>
    <w:lvl w:ilvl="6" w:tplc="D6C4DB08">
      <w:start w:val="1"/>
      <w:numFmt w:val="decimal"/>
      <w:lvlText w:val="%7."/>
      <w:lvlJc w:val="left"/>
      <w:pPr>
        <w:ind w:left="5720" w:hanging="360"/>
      </w:pPr>
    </w:lvl>
    <w:lvl w:ilvl="7" w:tplc="73B42A64">
      <w:start w:val="1"/>
      <w:numFmt w:val="lowerLetter"/>
      <w:lvlText w:val="%8."/>
      <w:lvlJc w:val="left"/>
      <w:pPr>
        <w:ind w:left="6440" w:hanging="360"/>
      </w:pPr>
    </w:lvl>
    <w:lvl w:ilvl="8" w:tplc="C20CBC20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6B240AC4"/>
    <w:multiLevelType w:val="hybridMultilevel"/>
    <w:tmpl w:val="6C7E9EB2"/>
    <w:lvl w:ilvl="0" w:tplc="7B281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5813D4">
      <w:start w:val="1"/>
      <w:numFmt w:val="lowerLetter"/>
      <w:lvlText w:val="%2."/>
      <w:lvlJc w:val="left"/>
      <w:pPr>
        <w:ind w:left="1440" w:hanging="360"/>
      </w:pPr>
    </w:lvl>
    <w:lvl w:ilvl="2" w:tplc="FDA0A7FA">
      <w:start w:val="1"/>
      <w:numFmt w:val="lowerRoman"/>
      <w:lvlText w:val="%3."/>
      <w:lvlJc w:val="right"/>
      <w:pPr>
        <w:ind w:left="2160" w:hanging="180"/>
      </w:pPr>
    </w:lvl>
    <w:lvl w:ilvl="3" w:tplc="8B7A58E2">
      <w:start w:val="1"/>
      <w:numFmt w:val="decimal"/>
      <w:lvlText w:val="%4."/>
      <w:lvlJc w:val="left"/>
      <w:pPr>
        <w:ind w:left="2880" w:hanging="360"/>
      </w:pPr>
    </w:lvl>
    <w:lvl w:ilvl="4" w:tplc="42D8CA84">
      <w:start w:val="1"/>
      <w:numFmt w:val="lowerLetter"/>
      <w:lvlText w:val="%5."/>
      <w:lvlJc w:val="left"/>
      <w:pPr>
        <w:ind w:left="3600" w:hanging="360"/>
      </w:pPr>
    </w:lvl>
    <w:lvl w:ilvl="5" w:tplc="CBB0A218">
      <w:start w:val="1"/>
      <w:numFmt w:val="lowerRoman"/>
      <w:lvlText w:val="%6."/>
      <w:lvlJc w:val="right"/>
      <w:pPr>
        <w:ind w:left="4320" w:hanging="180"/>
      </w:pPr>
    </w:lvl>
    <w:lvl w:ilvl="6" w:tplc="0FC44FAA">
      <w:start w:val="1"/>
      <w:numFmt w:val="decimal"/>
      <w:lvlText w:val="%7."/>
      <w:lvlJc w:val="left"/>
      <w:pPr>
        <w:ind w:left="5040" w:hanging="360"/>
      </w:pPr>
    </w:lvl>
    <w:lvl w:ilvl="7" w:tplc="A18E3AD6">
      <w:start w:val="1"/>
      <w:numFmt w:val="lowerLetter"/>
      <w:lvlText w:val="%8."/>
      <w:lvlJc w:val="left"/>
      <w:pPr>
        <w:ind w:left="5760" w:hanging="360"/>
      </w:pPr>
    </w:lvl>
    <w:lvl w:ilvl="8" w:tplc="AAF4E9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88"/>
    <w:rsid w:val="0000068E"/>
    <w:rsid w:val="00131288"/>
    <w:rsid w:val="00637BB0"/>
    <w:rsid w:val="00803E9F"/>
    <w:rsid w:val="00C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5">
    <w:name w:val="No Spacing"/>
    <w:link w:val="a6"/>
    <w:pPr>
      <w:ind w:firstLine="680"/>
      <w:jc w:val="both"/>
    </w:pPr>
    <w:rPr>
      <w:sz w:val="28"/>
      <w:szCs w:val="28"/>
    </w:rPr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link w:val="aa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link w:val="ae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HeaderChar">
    <w:name w:val="Header Char"/>
    <w:uiPriority w:val="99"/>
  </w:style>
  <w:style w:type="paragraph" w:styleId="af">
    <w:name w:val="footer"/>
    <w:link w:val="af0"/>
    <w:uiPriority w:val="99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link w:val="af5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link w:val="TableText"/>
    <w:uiPriority w:val="99"/>
    <w:unhideWhenUsed/>
    <w:rPr>
      <w:vertAlign w:val="superscript"/>
    </w:rPr>
  </w:style>
  <w:style w:type="paragraph" w:styleId="af7">
    <w:name w:val="endnote text"/>
    <w:link w:val="af8"/>
    <w:uiPriority w:val="99"/>
    <w:semiHidden/>
    <w:unhideWhenUsed/>
    <w:rPr>
      <w:lang w:eastAsia="zh-CN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a">
    <w:name w:val="TOC Heading"/>
    <w:uiPriority w:val="39"/>
    <w:unhideWhenUsed/>
    <w:qFormat/>
    <w:rPr>
      <w:lang w:eastAsia="zh-CN"/>
    </w:rPr>
  </w:style>
  <w:style w:type="character" w:customStyle="1" w:styleId="a6">
    <w:name w:val="Без интервала Знак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çàãîëîâîê 1"/>
    <w:pPr>
      <w:keepNext/>
      <w:spacing w:before="240" w:after="60"/>
    </w:pPr>
    <w:rPr>
      <w:rFonts w:ascii="Helvetica" w:hAnsi="Helvetica"/>
      <w:b/>
      <w:sz w:val="28"/>
      <w:lang w:eastAsia="zh-CN"/>
    </w:rPr>
  </w:style>
  <w:style w:type="character" w:customStyle="1" w:styleId="afb">
    <w:name w:val="Îñíîâíîé øðèôò"/>
    <w:link w:val="ConsPlusNormal"/>
  </w:style>
  <w:style w:type="paragraph" w:styleId="afc">
    <w:name w:val="Body Text"/>
    <w:pPr>
      <w:spacing w:after="120"/>
    </w:pPr>
    <w:rPr>
      <w:lang w:eastAsia="zh-CN"/>
    </w:rPr>
  </w:style>
  <w:style w:type="paragraph" w:styleId="24">
    <w:name w:val="Body Text 2"/>
    <w:pPr>
      <w:ind w:firstLine="567"/>
    </w:pPr>
    <w:rPr>
      <w:lang w:eastAsia="zh-CN"/>
    </w:rPr>
  </w:style>
  <w:style w:type="paragraph" w:customStyle="1" w:styleId="13">
    <w:name w:val="Название1"/>
    <w:pPr>
      <w:ind w:right="4670"/>
      <w:jc w:val="center"/>
    </w:pPr>
    <w:rPr>
      <w:rFonts w:ascii="Arial" w:hAnsi="Arial"/>
      <w:b/>
      <w:sz w:val="32"/>
      <w:lang w:eastAsia="zh-CN"/>
    </w:rPr>
  </w:style>
  <w:style w:type="paragraph" w:styleId="afd">
    <w:name w:val="Body Text Indent"/>
    <w:pPr>
      <w:ind w:firstLine="708"/>
    </w:pPr>
    <w:rPr>
      <w:sz w:val="28"/>
      <w:lang w:eastAsia="zh-CN"/>
    </w:rPr>
  </w:style>
  <w:style w:type="paragraph" w:styleId="25">
    <w:name w:val="Body Text Indent 2"/>
    <w:pPr>
      <w:ind w:firstLine="709"/>
    </w:pPr>
    <w:rPr>
      <w:sz w:val="28"/>
      <w:lang w:eastAsia="zh-CN"/>
    </w:rPr>
  </w:style>
  <w:style w:type="paragraph" w:styleId="afe">
    <w:name w:val="Balloon Text"/>
    <w:semiHidden/>
    <w:rPr>
      <w:rFonts w:ascii="Tahoma" w:hAnsi="Tahoma"/>
      <w:sz w:val="16"/>
      <w:szCs w:val="16"/>
      <w:lang w:eastAsia="zh-CN"/>
    </w:rPr>
  </w:style>
  <w:style w:type="character" w:customStyle="1" w:styleId="ae">
    <w:name w:val="Верхний колонтитул Знак"/>
    <w:link w:val="ad"/>
    <w:rPr>
      <w:rFonts w:ascii="TimesDL" w:hAnsi="TimesDL"/>
      <w:sz w:val="24"/>
    </w:rPr>
  </w:style>
  <w:style w:type="character" w:customStyle="1" w:styleId="af0">
    <w:name w:val="Нижний колонтитул Знак"/>
    <w:link w:val="af"/>
    <w:uiPriority w:val="99"/>
    <w:rPr>
      <w:rFonts w:ascii="TimesDL" w:hAnsi="TimesDL"/>
      <w:sz w:val="24"/>
    </w:rPr>
  </w:style>
  <w:style w:type="paragraph" w:customStyle="1" w:styleId="ConsPlusNormal">
    <w:name w:val="ConsPlusNormal"/>
    <w:link w:val="a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Arial"/>
      <w:sz w:val="22"/>
      <w:szCs w:val="22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sz w:val="24"/>
      <w:szCs w:val="24"/>
    </w:rPr>
  </w:style>
  <w:style w:type="paragraph" w:customStyle="1" w:styleId="TableText">
    <w:name w:val="Table Text"/>
    <w:link w:val="af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both"/>
    </w:pPr>
    <w:rPr>
      <w:color w:val="000000"/>
      <w:sz w:val="24"/>
      <w:lang w:eastAsia="zh-CN"/>
    </w:rPr>
  </w:style>
  <w:style w:type="paragraph" w:customStyle="1" w:styleId="ConsPlusNonformat">
    <w:name w:val="ConsPlusNonformat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Arial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5">
    <w:name w:val="No Spacing"/>
    <w:link w:val="a6"/>
    <w:pPr>
      <w:ind w:firstLine="680"/>
      <w:jc w:val="both"/>
    </w:pPr>
    <w:rPr>
      <w:sz w:val="28"/>
      <w:szCs w:val="28"/>
    </w:rPr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link w:val="aa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link w:val="ae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HeaderChar">
    <w:name w:val="Header Char"/>
    <w:uiPriority w:val="99"/>
  </w:style>
  <w:style w:type="paragraph" w:styleId="af">
    <w:name w:val="footer"/>
    <w:link w:val="af0"/>
    <w:uiPriority w:val="99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link w:val="af5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link w:val="TableText"/>
    <w:uiPriority w:val="99"/>
    <w:unhideWhenUsed/>
    <w:rPr>
      <w:vertAlign w:val="superscript"/>
    </w:rPr>
  </w:style>
  <w:style w:type="paragraph" w:styleId="af7">
    <w:name w:val="endnote text"/>
    <w:link w:val="af8"/>
    <w:uiPriority w:val="99"/>
    <w:semiHidden/>
    <w:unhideWhenUsed/>
    <w:rPr>
      <w:lang w:eastAsia="zh-CN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a">
    <w:name w:val="TOC Heading"/>
    <w:uiPriority w:val="39"/>
    <w:unhideWhenUsed/>
    <w:qFormat/>
    <w:rPr>
      <w:lang w:eastAsia="zh-CN"/>
    </w:rPr>
  </w:style>
  <w:style w:type="character" w:customStyle="1" w:styleId="a6">
    <w:name w:val="Без интервала Знак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çàãîëîâîê 1"/>
    <w:pPr>
      <w:keepNext/>
      <w:spacing w:before="240" w:after="60"/>
    </w:pPr>
    <w:rPr>
      <w:rFonts w:ascii="Helvetica" w:hAnsi="Helvetica"/>
      <w:b/>
      <w:sz w:val="28"/>
      <w:lang w:eastAsia="zh-CN"/>
    </w:rPr>
  </w:style>
  <w:style w:type="character" w:customStyle="1" w:styleId="afb">
    <w:name w:val="Îñíîâíîé øðèôò"/>
    <w:link w:val="ConsPlusNormal"/>
  </w:style>
  <w:style w:type="paragraph" w:styleId="afc">
    <w:name w:val="Body Text"/>
    <w:pPr>
      <w:spacing w:after="120"/>
    </w:pPr>
    <w:rPr>
      <w:lang w:eastAsia="zh-CN"/>
    </w:rPr>
  </w:style>
  <w:style w:type="paragraph" w:styleId="24">
    <w:name w:val="Body Text 2"/>
    <w:pPr>
      <w:ind w:firstLine="567"/>
    </w:pPr>
    <w:rPr>
      <w:lang w:eastAsia="zh-CN"/>
    </w:rPr>
  </w:style>
  <w:style w:type="paragraph" w:customStyle="1" w:styleId="13">
    <w:name w:val="Название1"/>
    <w:pPr>
      <w:ind w:right="4670"/>
      <w:jc w:val="center"/>
    </w:pPr>
    <w:rPr>
      <w:rFonts w:ascii="Arial" w:hAnsi="Arial"/>
      <w:b/>
      <w:sz w:val="32"/>
      <w:lang w:eastAsia="zh-CN"/>
    </w:rPr>
  </w:style>
  <w:style w:type="paragraph" w:styleId="afd">
    <w:name w:val="Body Text Indent"/>
    <w:pPr>
      <w:ind w:firstLine="708"/>
    </w:pPr>
    <w:rPr>
      <w:sz w:val="28"/>
      <w:lang w:eastAsia="zh-CN"/>
    </w:rPr>
  </w:style>
  <w:style w:type="paragraph" w:styleId="25">
    <w:name w:val="Body Text Indent 2"/>
    <w:pPr>
      <w:ind w:firstLine="709"/>
    </w:pPr>
    <w:rPr>
      <w:sz w:val="28"/>
      <w:lang w:eastAsia="zh-CN"/>
    </w:rPr>
  </w:style>
  <w:style w:type="paragraph" w:styleId="afe">
    <w:name w:val="Balloon Text"/>
    <w:semiHidden/>
    <w:rPr>
      <w:rFonts w:ascii="Tahoma" w:hAnsi="Tahoma"/>
      <w:sz w:val="16"/>
      <w:szCs w:val="16"/>
      <w:lang w:eastAsia="zh-CN"/>
    </w:rPr>
  </w:style>
  <w:style w:type="character" w:customStyle="1" w:styleId="ae">
    <w:name w:val="Верхний колонтитул Знак"/>
    <w:link w:val="ad"/>
    <w:rPr>
      <w:rFonts w:ascii="TimesDL" w:hAnsi="TimesDL"/>
      <w:sz w:val="24"/>
    </w:rPr>
  </w:style>
  <w:style w:type="character" w:customStyle="1" w:styleId="af0">
    <w:name w:val="Нижний колонтитул Знак"/>
    <w:link w:val="af"/>
    <w:uiPriority w:val="99"/>
    <w:rPr>
      <w:rFonts w:ascii="TimesDL" w:hAnsi="TimesDL"/>
      <w:sz w:val="24"/>
    </w:rPr>
  </w:style>
  <w:style w:type="paragraph" w:customStyle="1" w:styleId="ConsPlusNormal">
    <w:name w:val="ConsPlusNormal"/>
    <w:link w:val="a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Arial"/>
      <w:sz w:val="22"/>
      <w:szCs w:val="22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sz w:val="24"/>
      <w:szCs w:val="24"/>
    </w:rPr>
  </w:style>
  <w:style w:type="paragraph" w:customStyle="1" w:styleId="TableText">
    <w:name w:val="Table Text"/>
    <w:link w:val="af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both"/>
    </w:pPr>
    <w:rPr>
      <w:color w:val="000000"/>
      <w:sz w:val="24"/>
      <w:lang w:eastAsia="zh-CN"/>
    </w:rPr>
  </w:style>
  <w:style w:type="paragraph" w:customStyle="1" w:styleId="ConsPlusNonformat">
    <w:name w:val="ConsPlusNonformat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Arial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045A-98A8-4A1E-809E-715F6E27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cp:lastPrinted>2024-06-13T02:54:00Z</cp:lastPrinted>
  <dcterms:created xsi:type="dcterms:W3CDTF">2024-06-13T03:00:00Z</dcterms:created>
  <dcterms:modified xsi:type="dcterms:W3CDTF">2024-06-13T03:00:00Z</dcterms:modified>
</cp:coreProperties>
</file>