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96" w:rsidRDefault="00683496" w:rsidP="00A4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4493">
        <w:rPr>
          <w:rFonts w:ascii="Times New Roman" w:hAnsi="Times New Roman" w:cs="Times New Roman"/>
          <w:b/>
          <w:bCs/>
          <w:sz w:val="32"/>
          <w:szCs w:val="32"/>
        </w:rPr>
        <w:t xml:space="preserve">Установление и изменение границ зон с особыми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Pr="00594493">
        <w:rPr>
          <w:rFonts w:ascii="Times New Roman" w:hAnsi="Times New Roman" w:cs="Times New Roman"/>
          <w:b/>
          <w:bCs/>
          <w:sz w:val="32"/>
          <w:szCs w:val="32"/>
        </w:rPr>
        <w:t>условиями использования территории выделено</w:t>
      </w:r>
    </w:p>
    <w:p w:rsidR="00683496" w:rsidRPr="00594493" w:rsidRDefault="00683496" w:rsidP="00A4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Pr="00594493">
        <w:rPr>
          <w:rFonts w:ascii="Times New Roman" w:hAnsi="Times New Roman" w:cs="Times New Roman"/>
          <w:b/>
          <w:bCs/>
          <w:sz w:val="32"/>
          <w:szCs w:val="32"/>
        </w:rPr>
        <w:t>в самостоятельный лицензируемый вид работ</w:t>
      </w:r>
    </w:p>
    <w:p w:rsidR="00683496" w:rsidRDefault="00683496" w:rsidP="00272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6" w:rsidRDefault="00683496" w:rsidP="00F87090">
      <w:pPr>
        <w:autoSpaceDE w:val="0"/>
        <w:autoSpaceDN w:val="0"/>
        <w:adjustRightInd w:val="0"/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Кузбасса лицензирование геодезической и картографической деятельности осуществляет Управление Росреестра по Кемеровской области – Кузбассу. Выданные лицензии действуют бессрочно.</w:t>
      </w:r>
    </w:p>
    <w:p w:rsidR="00683496" w:rsidRDefault="00683496" w:rsidP="0041350D">
      <w:pPr>
        <w:autoSpaceDE w:val="0"/>
        <w:autoSpaceDN w:val="0"/>
        <w:adjustRightInd w:val="0"/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B">
        <w:rPr>
          <w:rFonts w:ascii="Times New Roman" w:hAnsi="Times New Roman" w:cs="Times New Roman"/>
          <w:sz w:val="28"/>
          <w:szCs w:val="28"/>
        </w:rPr>
        <w:t xml:space="preserve">«В нашем регионе </w:t>
      </w:r>
      <w:r w:rsidRPr="007015D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5D4">
        <w:rPr>
          <w:rFonts w:ascii="Times New Roman" w:hAnsi="Times New Roman" w:cs="Times New Roman"/>
          <w:sz w:val="28"/>
          <w:szCs w:val="28"/>
        </w:rPr>
        <w:t xml:space="preserve">организаций имеют такие лицензии, – уточняет Наталья Паршина, начальник отдела землеустройства и мониторинга земель, кадастровой оценки недвижимости, геодезии и картографии Управления. – </w:t>
      </w:r>
      <w:r w:rsidRPr="0041350D">
        <w:rPr>
          <w:rFonts w:ascii="Times New Roman" w:hAnsi="Times New Roman" w:cs="Times New Roman"/>
          <w:sz w:val="28"/>
          <w:szCs w:val="28"/>
        </w:rPr>
        <w:t>При этом 25 лицензиатов вправе выполнять работы по установлению и изменению границ зон с особыми условиями использования территории по ранее выданным лицензиям.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реестр лицензий внесены Росреестром».</w:t>
      </w:r>
    </w:p>
    <w:p w:rsidR="00683496" w:rsidRDefault="00683496" w:rsidP="001E453B">
      <w:pPr>
        <w:autoSpaceDE w:val="0"/>
        <w:autoSpaceDN w:val="0"/>
        <w:adjustRightInd w:val="0"/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в действующее законодательство изменили перечень требований к соискателям лицензии и лицензиатам, выполняющим такие виды работ. Теперь в штате организации достаточно иметь сотрудников с любым высшим образованием и дополнительным профессиональным образованием в области кадастровых отношений, картографии, геоинформатики, геодезии, дистанционного зондирования, прикладной геодезии или землеустройства. </w:t>
      </w:r>
    </w:p>
    <w:p w:rsidR="00683496" w:rsidRDefault="00683496" w:rsidP="00B1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подается исключительно в  электронном виде – через единый портал госуслуг. Его можно подписать как усиленной неквалифицированной, так и простой электронной подписью. За предоставление лицензии взимается госпошлина. </w:t>
      </w:r>
    </w:p>
    <w:p w:rsidR="00683496" w:rsidRDefault="00683496" w:rsidP="00B1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6" w:rsidRDefault="00683496" w:rsidP="00CE6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кемеровской области – Кузбассу.</w:t>
      </w:r>
    </w:p>
    <w:p w:rsidR="00683496" w:rsidRDefault="00683496" w:rsidP="00B1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6" w:rsidRDefault="00683496" w:rsidP="00B1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496" w:rsidSect="0043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9C8"/>
    <w:rsid w:val="000A5416"/>
    <w:rsid w:val="000D0479"/>
    <w:rsid w:val="000D59BE"/>
    <w:rsid w:val="00123418"/>
    <w:rsid w:val="001310DE"/>
    <w:rsid w:val="00157778"/>
    <w:rsid w:val="001E453B"/>
    <w:rsid w:val="00221E18"/>
    <w:rsid w:val="00272D1C"/>
    <w:rsid w:val="002778A1"/>
    <w:rsid w:val="00292A3F"/>
    <w:rsid w:val="002A6074"/>
    <w:rsid w:val="002D67A7"/>
    <w:rsid w:val="002F00A8"/>
    <w:rsid w:val="00362E62"/>
    <w:rsid w:val="003A12D0"/>
    <w:rsid w:val="0041350D"/>
    <w:rsid w:val="00436CBA"/>
    <w:rsid w:val="004514F9"/>
    <w:rsid w:val="00453E7F"/>
    <w:rsid w:val="0047246E"/>
    <w:rsid w:val="00594493"/>
    <w:rsid w:val="005B091A"/>
    <w:rsid w:val="005B0D2D"/>
    <w:rsid w:val="00606486"/>
    <w:rsid w:val="00647538"/>
    <w:rsid w:val="00670931"/>
    <w:rsid w:val="00671A4B"/>
    <w:rsid w:val="00683496"/>
    <w:rsid w:val="00687AD1"/>
    <w:rsid w:val="006A478B"/>
    <w:rsid w:val="006B384B"/>
    <w:rsid w:val="007015D4"/>
    <w:rsid w:val="007273CB"/>
    <w:rsid w:val="00782190"/>
    <w:rsid w:val="007A2C27"/>
    <w:rsid w:val="007B2B79"/>
    <w:rsid w:val="007B7C7B"/>
    <w:rsid w:val="00865D2E"/>
    <w:rsid w:val="008F1E99"/>
    <w:rsid w:val="009523B6"/>
    <w:rsid w:val="009C3D75"/>
    <w:rsid w:val="00A12B54"/>
    <w:rsid w:val="00A4687C"/>
    <w:rsid w:val="00A7561B"/>
    <w:rsid w:val="00B143BD"/>
    <w:rsid w:val="00BB405D"/>
    <w:rsid w:val="00BC55EE"/>
    <w:rsid w:val="00CC2B79"/>
    <w:rsid w:val="00CE6EAD"/>
    <w:rsid w:val="00D02E0B"/>
    <w:rsid w:val="00D13B20"/>
    <w:rsid w:val="00D932E8"/>
    <w:rsid w:val="00DF59C8"/>
    <w:rsid w:val="00EE5EB2"/>
    <w:rsid w:val="00F3502C"/>
    <w:rsid w:val="00F36DC4"/>
    <w:rsid w:val="00F87090"/>
    <w:rsid w:val="00FC0EC2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227</Words>
  <Characters>1294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Наталья Владимировна</dc:creator>
  <cp:keywords/>
  <dc:description/>
  <cp:lastModifiedBy>Лазарева</cp:lastModifiedBy>
  <cp:revision>8</cp:revision>
  <cp:lastPrinted>2024-04-15T08:50:00Z</cp:lastPrinted>
  <dcterms:created xsi:type="dcterms:W3CDTF">2024-04-08T05:31:00Z</dcterms:created>
  <dcterms:modified xsi:type="dcterms:W3CDTF">2024-04-15T08:50:00Z</dcterms:modified>
</cp:coreProperties>
</file>