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83178A" w:rsidRDefault="0083178A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83178A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 w14:textId="478B5C4D" w:rsidR="0083178A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муниципальной программы «</w:t>
      </w:r>
      <w:r w:rsidR="001B0665" w:rsidRPr="00B85B48">
        <w:rPr>
          <w:rFonts w:ascii="Times New Roman" w:hAnsi="Times New Roman"/>
          <w:b/>
          <w:bCs/>
          <w:sz w:val="28"/>
          <w:szCs w:val="28"/>
        </w:rPr>
        <w:t>Имущественный комплекс Крапивинского муниципального округа</w:t>
      </w:r>
      <w:r>
        <w:rPr>
          <w:rFonts w:ascii="XO Thames" w:hAnsi="XO Thames"/>
          <w:b/>
          <w:sz w:val="28"/>
        </w:rPr>
        <w:t>» на 2026 – 2030 годы</w:t>
      </w:r>
    </w:p>
    <w:p w14:paraId="04000000" w14:textId="77777777" w:rsidR="0083178A" w:rsidRDefault="0083178A">
      <w:pPr>
        <w:ind w:firstLine="0"/>
        <w:jc w:val="center"/>
        <w:rPr>
          <w:rFonts w:ascii="XO Thames" w:hAnsi="XO Thames"/>
          <w:b/>
          <w:sz w:val="28"/>
        </w:rPr>
      </w:pPr>
    </w:p>
    <w:p w14:paraId="05000000" w14:textId="77777777" w:rsidR="0083178A" w:rsidRPr="00395D7F" w:rsidRDefault="00000000">
      <w:pPr>
        <w:rPr>
          <w:rFonts w:ascii="Times New Roman" w:hAnsi="Times New Roman"/>
          <w:sz w:val="28"/>
        </w:rPr>
      </w:pPr>
      <w:r w:rsidRPr="00395D7F">
        <w:rPr>
          <w:rFonts w:ascii="Times New Roman" w:hAnsi="Times New Roman"/>
          <w:sz w:val="28"/>
        </w:rPr>
        <w:t>Настоящий проект муниципальной программы «Улучшение условий и охраны труда в Крапивинском муниципальном округе» на 2026 – 2030 годы размещен для проведения общественного обсуждения представителями общественности.</w:t>
      </w:r>
    </w:p>
    <w:p w14:paraId="06000000" w14:textId="5BB0DCA5" w:rsidR="0083178A" w:rsidRPr="00395D7F" w:rsidRDefault="00000000">
      <w:pPr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</w:rPr>
        <w:t xml:space="preserve">Важнейшим фактором, определяющим необходимость разработки и реализации муниципальной программы, с учетом приоритетных направлений социальных и экономических реформ, является </w:t>
      </w:r>
      <w:r w:rsidR="00395D7F" w:rsidRPr="00395D7F">
        <w:rPr>
          <w:rFonts w:ascii="Times New Roman" w:hAnsi="Times New Roman"/>
          <w:sz w:val="28"/>
          <w:szCs w:val="28"/>
        </w:rPr>
        <w:t>эффективное управление ресурсами является оформление в установленном порядке документов, подтверждающих право на объекты недвижимости, а также ведение единого, полного учета объектов казны, совершенствование качества предоставления муниципальных услуг.</w:t>
      </w:r>
    </w:p>
    <w:p w14:paraId="07000000" w14:textId="77777777" w:rsidR="0083178A" w:rsidRPr="00395D7F" w:rsidRDefault="00000000">
      <w:pPr>
        <w:rPr>
          <w:rFonts w:ascii="Times New Roman" w:hAnsi="Times New Roman"/>
          <w:sz w:val="28"/>
        </w:rPr>
      </w:pPr>
      <w:r w:rsidRPr="00395D7F">
        <w:rPr>
          <w:rFonts w:ascii="Times New Roman" w:hAnsi="Times New Roman"/>
          <w:sz w:val="28"/>
        </w:rPr>
        <w:t>Основными задачами муниципальной программы являются:</w:t>
      </w:r>
    </w:p>
    <w:p w14:paraId="032E00E5" w14:textId="129E307E" w:rsidR="001B0665" w:rsidRPr="00395D7F" w:rsidRDefault="001B0665" w:rsidP="001B0665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 xml:space="preserve">- пополнение доходной части бюджета Крапивинского </w:t>
      </w:r>
      <w:proofErr w:type="gramStart"/>
      <w:r w:rsidRPr="00395D7F"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 w:rsidRPr="00395D7F">
        <w:rPr>
          <w:rFonts w:ascii="Times New Roman" w:hAnsi="Times New Roman"/>
          <w:sz w:val="28"/>
          <w:szCs w:val="28"/>
        </w:rPr>
        <w:t>;</w:t>
      </w:r>
    </w:p>
    <w:p w14:paraId="16E4F8D5" w14:textId="77777777" w:rsidR="001B0665" w:rsidRPr="00395D7F" w:rsidRDefault="001B0665" w:rsidP="001B0665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- инвентаризация, паспортизация, регистрация и корректировка реестра муниципального имущества для создания условий эффективного его использования;</w:t>
      </w:r>
    </w:p>
    <w:p w14:paraId="09000000" w14:textId="692ABA3A" w:rsidR="0083178A" w:rsidRPr="00395D7F" w:rsidRDefault="001B0665" w:rsidP="001B066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- совершенствование качества предоставления муниципальных услуг, оказываемых организациям и гражданам.</w:t>
      </w:r>
    </w:p>
    <w:p w14:paraId="563D0E3A" w14:textId="0354FC54" w:rsidR="001B0665" w:rsidRPr="00395D7F" w:rsidRDefault="00000000" w:rsidP="001B0665">
      <w:pPr>
        <w:rPr>
          <w:rFonts w:ascii="Times New Roman" w:hAnsi="Times New Roman"/>
          <w:sz w:val="28"/>
        </w:rPr>
      </w:pPr>
      <w:r w:rsidRPr="00395D7F">
        <w:rPr>
          <w:rFonts w:ascii="Times New Roman" w:hAnsi="Times New Roman"/>
          <w:sz w:val="28"/>
        </w:rPr>
        <w:t xml:space="preserve">Проектом муниципальной программы предусмотрен объем финансирования в размере: на 2026 год – </w:t>
      </w:r>
      <w:r w:rsidR="001B0665" w:rsidRPr="00395D7F">
        <w:rPr>
          <w:rFonts w:ascii="Times New Roman" w:hAnsi="Times New Roman"/>
          <w:sz w:val="28"/>
        </w:rPr>
        <w:t>11 800</w:t>
      </w:r>
      <w:r w:rsidRPr="00395D7F">
        <w:rPr>
          <w:rFonts w:ascii="Times New Roman" w:hAnsi="Times New Roman"/>
          <w:sz w:val="28"/>
        </w:rPr>
        <w:t>,0 тыс. руб., на 2027 год – 1</w:t>
      </w:r>
      <w:r w:rsidR="001B0665" w:rsidRPr="00395D7F">
        <w:rPr>
          <w:rFonts w:ascii="Times New Roman" w:hAnsi="Times New Roman"/>
          <w:sz w:val="28"/>
        </w:rPr>
        <w:t>1 00,0</w:t>
      </w:r>
      <w:r w:rsidRPr="00395D7F">
        <w:rPr>
          <w:rFonts w:ascii="Times New Roman" w:hAnsi="Times New Roman"/>
          <w:sz w:val="28"/>
        </w:rPr>
        <w:t xml:space="preserve"> тыс. руб.</w:t>
      </w:r>
      <w:r w:rsidR="001B0665" w:rsidRPr="00395D7F">
        <w:rPr>
          <w:rFonts w:ascii="Times New Roman" w:hAnsi="Times New Roman"/>
          <w:sz w:val="28"/>
        </w:rPr>
        <w:t>, на 2028 год – 11 00,0 тыс. руб.</w:t>
      </w:r>
    </w:p>
    <w:p w14:paraId="0B000000" w14:textId="77777777" w:rsidR="0083178A" w:rsidRPr="00395D7F" w:rsidRDefault="00000000">
      <w:pPr>
        <w:rPr>
          <w:rFonts w:ascii="Times New Roman" w:hAnsi="Times New Roman"/>
          <w:sz w:val="28"/>
        </w:rPr>
      </w:pPr>
      <w:r w:rsidRPr="00395D7F">
        <w:rPr>
          <w:rFonts w:ascii="Times New Roman" w:hAnsi="Times New Roman"/>
          <w:sz w:val="28"/>
        </w:rPr>
        <w:t>Реализация муниципальной программы направлена на:</w:t>
      </w:r>
    </w:p>
    <w:p w14:paraId="2865F952" w14:textId="77777777" w:rsidR="001B0665" w:rsidRPr="00395D7F" w:rsidRDefault="001B0665" w:rsidP="001B066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357"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стабильное поступление доходов местного бюджета на основе эффективного управления муниципальной собственностью Крапивинского муниципального округа;</w:t>
      </w:r>
    </w:p>
    <w:p w14:paraId="6B1A77F5" w14:textId="77777777" w:rsidR="001B0665" w:rsidRPr="00395D7F" w:rsidRDefault="001B0665" w:rsidP="001B066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357"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управление муниципальным имуществом и земельными ресурсами Крапивинского муниципального округа с целью максимального использования их в хозяйственном обороте в рамках социально-экономического развития Крапивинского муниципального округа;</w:t>
      </w:r>
    </w:p>
    <w:p w14:paraId="7178E28B" w14:textId="77777777" w:rsidR="001B0665" w:rsidRPr="00395D7F" w:rsidRDefault="001B0665" w:rsidP="001B066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357"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оптимизация структуры муниципальной собственности Крапивинского муниципального округа в интересах обеспечения предпосылок для устойчивого экономического роста;</w:t>
      </w:r>
    </w:p>
    <w:p w14:paraId="4597E81B" w14:textId="77777777" w:rsidR="001B0665" w:rsidRPr="00395D7F" w:rsidRDefault="001B0665" w:rsidP="001B066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357" w:firstLine="709"/>
        <w:rPr>
          <w:rFonts w:ascii="Times New Roman" w:hAnsi="Times New Roman"/>
          <w:sz w:val="28"/>
          <w:szCs w:val="28"/>
        </w:rPr>
      </w:pPr>
      <w:r w:rsidRPr="00395D7F">
        <w:rPr>
          <w:rFonts w:ascii="Times New Roman" w:hAnsi="Times New Roman"/>
          <w:sz w:val="28"/>
          <w:szCs w:val="28"/>
        </w:rPr>
        <w:t>повышение качества управления и распоряжения земельными ресурсами;</w:t>
      </w:r>
    </w:p>
    <w:p w14:paraId="11000000" w14:textId="77777777" w:rsidR="0083178A" w:rsidRDefault="0083178A">
      <w:pPr>
        <w:rPr>
          <w:rFonts w:ascii="XO Thames" w:hAnsi="XO Thames"/>
          <w:sz w:val="28"/>
        </w:rPr>
      </w:pPr>
    </w:p>
    <w:p w14:paraId="7BE6485E" w14:textId="77777777" w:rsidR="004F4EBA" w:rsidRPr="004F4EBA" w:rsidRDefault="004F4EBA">
      <w:pPr>
        <w:rPr>
          <w:rFonts w:ascii="XO Thames" w:hAnsi="XO Thames"/>
          <w:sz w:val="28"/>
        </w:rPr>
      </w:pPr>
    </w:p>
    <w:p w14:paraId="4E18D0B1" w14:textId="609B4A9C" w:rsidR="001B0665" w:rsidRDefault="00000000" w:rsidP="001B066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  <w:r w:rsidR="001B0665">
        <w:rPr>
          <w:rFonts w:ascii="XO Thames" w:hAnsi="XO Thames"/>
          <w:sz w:val="28"/>
        </w:rPr>
        <w:t>Председатель КУМИ                                                      Е.В. Ларина</w:t>
      </w:r>
    </w:p>
    <w:p w14:paraId="16000000" w14:textId="77777777" w:rsidR="0083178A" w:rsidRDefault="0083178A">
      <w:pPr>
        <w:rPr>
          <w:rFonts w:ascii="XO Thames" w:hAnsi="XO Thames"/>
          <w:sz w:val="28"/>
        </w:rPr>
      </w:pPr>
    </w:p>
    <w:p w14:paraId="17000000" w14:textId="77777777" w:rsidR="0083178A" w:rsidRDefault="0083178A">
      <w:pPr>
        <w:rPr>
          <w:rFonts w:ascii="XO Thames" w:hAnsi="XO Thames"/>
          <w:sz w:val="28"/>
        </w:rPr>
      </w:pPr>
    </w:p>
    <w:p w14:paraId="18000000" w14:textId="77777777" w:rsidR="0083178A" w:rsidRDefault="0083178A">
      <w:pPr>
        <w:ind w:firstLine="0"/>
        <w:jc w:val="center"/>
        <w:rPr>
          <w:rFonts w:ascii="XO Thames" w:hAnsi="XO Thames"/>
          <w:b/>
          <w:sz w:val="28"/>
        </w:rPr>
      </w:pPr>
    </w:p>
    <w:sectPr w:rsidR="0083178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C11"/>
    <w:multiLevelType w:val="multilevel"/>
    <w:tmpl w:val="204C5C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B507D2"/>
    <w:multiLevelType w:val="multilevel"/>
    <w:tmpl w:val="826CDF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220021">
    <w:abstractNumId w:val="1"/>
  </w:num>
  <w:num w:numId="2" w16cid:durableId="127142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8A"/>
    <w:rsid w:val="001B0665"/>
    <w:rsid w:val="00392F02"/>
    <w:rsid w:val="00395D7F"/>
    <w:rsid w:val="004F4EBA"/>
    <w:rsid w:val="008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ED7B"/>
  <w15:docId w15:val="{C093C72B-ECF2-43CB-84B8-EF55AC8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Заголовок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Т</dc:creator>
  <cp:lastModifiedBy>Дима Дима</cp:lastModifiedBy>
  <cp:revision>3</cp:revision>
  <dcterms:created xsi:type="dcterms:W3CDTF">2025-11-17T07:30:00Z</dcterms:created>
  <dcterms:modified xsi:type="dcterms:W3CDTF">2025-11-17T07:37:00Z</dcterms:modified>
</cp:coreProperties>
</file>