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11214" w:rsidRDefault="00311214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311214" w:rsidRDefault="0077236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11D000D8" w14:textId="77777777" w:rsidR="00D903D3" w:rsidRPr="00D903D3" w:rsidRDefault="0077236A" w:rsidP="00D903D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муниципальной программы </w:t>
      </w:r>
      <w:r w:rsidR="00D903D3" w:rsidRPr="00D903D3">
        <w:rPr>
          <w:rFonts w:ascii="XO Thames" w:hAnsi="XO Thames"/>
          <w:b/>
          <w:sz w:val="28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14:paraId="05000000" w14:textId="73BD2952" w:rsidR="00311214" w:rsidRDefault="00D903D3" w:rsidP="00D903D3">
      <w:pPr>
        <w:ind w:firstLine="0"/>
        <w:jc w:val="center"/>
        <w:rPr>
          <w:rFonts w:ascii="XO Thames" w:hAnsi="XO Thames"/>
          <w:b/>
          <w:sz w:val="28"/>
        </w:rPr>
      </w:pPr>
      <w:r w:rsidRPr="00D903D3">
        <w:rPr>
          <w:rFonts w:ascii="XO Thames" w:hAnsi="XO Thames"/>
          <w:b/>
          <w:sz w:val="28"/>
        </w:rPr>
        <w:t>Крапивинского муниципального округа» на 2026 – 2030 годы</w:t>
      </w:r>
    </w:p>
    <w:p w14:paraId="3AE71A3D" w14:textId="77777777" w:rsidR="00D903D3" w:rsidRDefault="00D903D3" w:rsidP="00D903D3">
      <w:pPr>
        <w:ind w:firstLine="0"/>
        <w:jc w:val="center"/>
        <w:rPr>
          <w:rFonts w:ascii="XO Thames" w:hAnsi="XO Thames"/>
          <w:sz w:val="28"/>
        </w:rPr>
      </w:pPr>
    </w:p>
    <w:p w14:paraId="06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7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8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9000000" w14:textId="6995EA2C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Отдел военно-мобилизационной подготовки администрации Крапивинского муниципального округа.</w:t>
      </w:r>
    </w:p>
    <w:p w14:paraId="0A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B000000" w14:textId="77777777" w:rsidR="00311214" w:rsidRDefault="0077236A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C000000" w14:textId="665488AA" w:rsidR="00311214" w:rsidRDefault="0077236A" w:rsidP="00D903D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муниципальной программы </w:t>
      </w:r>
      <w:r w:rsidR="00D903D3" w:rsidRPr="00D903D3">
        <w:rPr>
          <w:rFonts w:ascii="XO Thames" w:hAnsi="XO Thames"/>
          <w:sz w:val="28"/>
        </w:rPr>
        <w:t>«Профилактика экстремизма и терроризма, минимизация и ликвидация последствий их проявлений на территории Крапивинского муниципального округа» на 2026 – 2030 годы</w:t>
      </w:r>
      <w:r w:rsidR="00D903D3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D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E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F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10000000" w14:textId="77777777" w:rsidR="00311214" w:rsidRDefault="0077236A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14:paraId="11000000" w14:textId="357759CB" w:rsidR="00311214" w:rsidRDefault="0077236A" w:rsidP="00D903D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ходе общественного обсуждения замечаний и предложений по проекту муниципальной программы </w:t>
      </w:r>
      <w:r w:rsidR="00D903D3" w:rsidRPr="00D903D3">
        <w:rPr>
          <w:rFonts w:ascii="XO Thames" w:hAnsi="XO Thames"/>
          <w:sz w:val="28"/>
        </w:rPr>
        <w:t xml:space="preserve">«Профилактика экстремизма и терроризма, минимизация и ликвидация последствий их проявлений  на территории </w:t>
      </w:r>
      <w:bookmarkStart w:id="0" w:name="_GoBack"/>
      <w:bookmarkEnd w:id="0"/>
      <w:r w:rsidR="00D903D3" w:rsidRPr="00D903D3">
        <w:rPr>
          <w:rFonts w:ascii="XO Thames" w:hAnsi="XO Thames"/>
          <w:sz w:val="28"/>
        </w:rPr>
        <w:t>Крапивинского муниципального округа» на 2026 – 2030 годы</w:t>
      </w:r>
      <w:r w:rsidR="00D903D3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не поступило.</w:t>
      </w:r>
    </w:p>
    <w:p w14:paraId="593CC1CC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0AE3A1C1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12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2"/>
      </w:tblGrid>
      <w:tr w:rsidR="0077236A" w14:paraId="49902B60" w14:textId="77777777" w:rsidTr="0077236A">
        <w:tc>
          <w:tcPr>
            <w:tcW w:w="5778" w:type="dxa"/>
          </w:tcPr>
          <w:p w14:paraId="3DB895A2" w14:textId="77777777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отдела</w:t>
            </w:r>
          </w:p>
          <w:p w14:paraId="6D513F24" w14:textId="77777777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военно-мобилизационной подготовки</w:t>
            </w:r>
          </w:p>
          <w:p w14:paraId="60F0395E" w14:textId="77777777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администрации Крапивинского</w:t>
            </w:r>
          </w:p>
          <w:p w14:paraId="0C7662FC" w14:textId="565C8CCE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муниципального округа</w:t>
            </w:r>
          </w:p>
        </w:tc>
        <w:tc>
          <w:tcPr>
            <w:tcW w:w="4362" w:type="dxa"/>
          </w:tcPr>
          <w:p w14:paraId="34C01FC9" w14:textId="66283070" w:rsidR="0077236A" w:rsidRDefault="0077236A">
            <w:pPr>
              <w:ind w:firstLine="0"/>
              <w:rPr>
                <w:rFonts w:ascii="XO Thames" w:hAnsi="XO Thames"/>
                <w:sz w:val="28"/>
              </w:rPr>
            </w:pPr>
          </w:p>
          <w:p w14:paraId="2ED73226" w14:textId="10ABA024" w:rsidR="0077236A" w:rsidRDefault="0077236A" w:rsidP="0077236A">
            <w:pPr>
              <w:rPr>
                <w:rFonts w:ascii="XO Thames" w:hAnsi="XO Thames"/>
                <w:sz w:val="28"/>
              </w:rPr>
            </w:pPr>
          </w:p>
          <w:p w14:paraId="1C829938" w14:textId="77777777" w:rsidR="0077236A" w:rsidRDefault="0077236A" w:rsidP="0077236A">
            <w:pPr>
              <w:jc w:val="center"/>
              <w:rPr>
                <w:rFonts w:ascii="XO Thames" w:hAnsi="XO Thames"/>
                <w:sz w:val="28"/>
              </w:rPr>
            </w:pPr>
          </w:p>
          <w:p w14:paraId="232B51BB" w14:textId="4E012203" w:rsidR="0077236A" w:rsidRPr="0077236A" w:rsidRDefault="0077236A" w:rsidP="0077236A">
            <w:pPr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А.А. Мельникова</w:t>
            </w:r>
          </w:p>
        </w:tc>
      </w:tr>
    </w:tbl>
    <w:p w14:paraId="13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741EE38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075C8B33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0454E77E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14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15000000" w14:textId="1B2D8E4B" w:rsidR="0077236A" w:rsidRDefault="0077236A" w:rsidP="0077236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</w:p>
    <w:p w14:paraId="1A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1B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«14» ноября 2025г.</w:t>
      </w:r>
    </w:p>
    <w:sectPr w:rsidR="00311214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11214"/>
    <w:rsid w:val="00311214"/>
    <w:rsid w:val="0077236A"/>
    <w:rsid w:val="00D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6">
    <w:name w:val="annotation text"/>
    <w:basedOn w:val="a"/>
    <w:link w:val="a7"/>
    <w:rPr>
      <w:rFonts w:ascii="Courier" w:hAnsi="Courier"/>
      <w:sz w:val="22"/>
    </w:rPr>
  </w:style>
  <w:style w:type="character" w:customStyle="1" w:styleId="a7">
    <w:name w:val="Текст примечания Знак"/>
    <w:basedOn w:val="1"/>
    <w:link w:val="a6"/>
    <w:rPr>
      <w:rFonts w:ascii="Courier" w:hAnsi="Courier"/>
      <w:sz w:val="22"/>
    </w:rPr>
  </w:style>
  <w:style w:type="paragraph" w:customStyle="1" w:styleId="15">
    <w:name w:val="Гиперссылка1"/>
    <w:link w:val="a8"/>
    <w:rPr>
      <w:color w:val="0000FF"/>
    </w:rPr>
  </w:style>
  <w:style w:type="character" w:styleId="a8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ind w:left="720" w:firstLine="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table" w:styleId="af5">
    <w:name w:val="Table Grid"/>
    <w:basedOn w:val="a1"/>
    <w:uiPriority w:val="59"/>
    <w:rsid w:val="0077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6">
    <w:name w:val="annotation text"/>
    <w:basedOn w:val="a"/>
    <w:link w:val="a7"/>
    <w:rPr>
      <w:rFonts w:ascii="Courier" w:hAnsi="Courier"/>
      <w:sz w:val="22"/>
    </w:rPr>
  </w:style>
  <w:style w:type="character" w:customStyle="1" w:styleId="a7">
    <w:name w:val="Текст примечания Знак"/>
    <w:basedOn w:val="1"/>
    <w:link w:val="a6"/>
    <w:rPr>
      <w:rFonts w:ascii="Courier" w:hAnsi="Courier"/>
      <w:sz w:val="22"/>
    </w:rPr>
  </w:style>
  <w:style w:type="paragraph" w:customStyle="1" w:styleId="15">
    <w:name w:val="Гиперссылка1"/>
    <w:link w:val="a8"/>
    <w:rPr>
      <w:color w:val="0000FF"/>
    </w:rPr>
  </w:style>
  <w:style w:type="character" w:styleId="a8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ind w:left="720" w:firstLine="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table" w:styleId="af5">
    <w:name w:val="Table Grid"/>
    <w:basedOn w:val="a1"/>
    <w:uiPriority w:val="59"/>
    <w:rsid w:val="0077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DirectumMob</dc:creator>
  <cp:lastModifiedBy>DirecumMob</cp:lastModifiedBy>
  <cp:revision>2</cp:revision>
  <dcterms:created xsi:type="dcterms:W3CDTF">2025-11-26T06:36:00Z</dcterms:created>
  <dcterms:modified xsi:type="dcterms:W3CDTF">2025-11-26T06:36:00Z</dcterms:modified>
</cp:coreProperties>
</file>