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00000">
      <w:pPr>
        <w:spacing w:after="0" w:line="240" w:lineRule="auto"/>
        <w:ind w:left="0" w:firstLine="567"/>
        <w:jc w:val="center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drawing>
          <wp:inline distT="0" distB="0" distL="114300" distR="114300">
            <wp:extent cx="426085" cy="71945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08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00000">
      <w:pPr>
        <w:spacing w:after="0" w:line="240" w:lineRule="auto"/>
        <w:ind w:left="0" w:firstLine="567"/>
        <w:jc w:val="center"/>
        <w:rPr>
          <w:rFonts w:ascii="Arial" w:hAnsi="Arial"/>
          <w:color w:val="000000"/>
          <w:sz w:val="24"/>
        </w:rPr>
      </w:pPr>
    </w:p>
    <w:p w14:paraId="03000000">
      <w:pPr>
        <w:keepNext/>
        <w:keepLines/>
        <w:spacing w:after="0" w:line="240" w:lineRule="auto"/>
        <w:ind w:left="0" w:firstLine="567"/>
        <w:jc w:val="center"/>
        <w:rPr>
          <w:rFonts w:ascii="XO Thames" w:hAnsi="XO Thames"/>
          <w:b/>
          <w:color w:val="000000"/>
          <w:sz w:val="28"/>
        </w:rPr>
      </w:pPr>
      <w:r>
        <w:rPr>
          <w:rFonts w:ascii="XO Thames" w:hAnsi="XO Thames"/>
          <w:b/>
          <w:color w:val="000000"/>
          <w:sz w:val="28"/>
        </w:rPr>
        <w:t>РОССИЙСКАЯ ФЕДЕРАЦИЯ</w:t>
      </w:r>
    </w:p>
    <w:p w14:paraId="04000000">
      <w:pPr>
        <w:tabs>
          <w:tab w:val="left" w:pos="1418"/>
          <w:tab w:val="left" w:pos="3828"/>
        </w:tabs>
        <w:spacing w:after="0" w:line="240" w:lineRule="auto"/>
        <w:ind w:left="0" w:firstLine="567"/>
        <w:jc w:val="center"/>
        <w:rPr>
          <w:rFonts w:ascii="XO Thames" w:hAnsi="XO Thames"/>
          <w:b/>
          <w:color w:val="000000"/>
          <w:sz w:val="28"/>
        </w:rPr>
      </w:pPr>
      <w:r>
        <w:rPr>
          <w:rFonts w:ascii="XO Thames" w:hAnsi="XO Thames"/>
          <w:b/>
          <w:color w:val="000000"/>
          <w:sz w:val="28"/>
        </w:rPr>
        <w:t>КЕМЕРОВСКАЯ ОБЛАСТЬ – КУЗБАСС</w:t>
      </w:r>
    </w:p>
    <w:p w14:paraId="05000000">
      <w:pPr>
        <w:tabs>
          <w:tab w:val="left" w:pos="1418"/>
          <w:tab w:val="left" w:pos="3828"/>
        </w:tabs>
        <w:spacing w:after="0" w:line="240" w:lineRule="auto"/>
        <w:ind w:left="0" w:firstLine="567"/>
        <w:jc w:val="center"/>
        <w:rPr>
          <w:rFonts w:ascii="XO Thames" w:hAnsi="XO Thames"/>
          <w:b/>
          <w:color w:val="000000"/>
          <w:sz w:val="28"/>
        </w:rPr>
      </w:pPr>
      <w:r>
        <w:rPr>
          <w:rFonts w:ascii="XO Thames" w:hAnsi="XO Thames"/>
          <w:b/>
          <w:color w:val="000000"/>
          <w:sz w:val="28"/>
        </w:rPr>
        <w:t>КРАПИВИНСКИЙ МУНИЦИПАЛЬНЫЙ ОКРУГ</w:t>
      </w:r>
    </w:p>
    <w:p w14:paraId="06000000">
      <w:pPr>
        <w:tabs>
          <w:tab w:val="left" w:pos="1418"/>
          <w:tab w:val="left" w:pos="3828"/>
        </w:tabs>
        <w:spacing w:after="0" w:line="240" w:lineRule="auto"/>
        <w:ind w:left="0" w:firstLine="567"/>
        <w:jc w:val="center"/>
        <w:rPr>
          <w:rFonts w:ascii="XO Thames" w:hAnsi="XO Thames"/>
          <w:b/>
          <w:color w:val="000000"/>
          <w:sz w:val="28"/>
        </w:rPr>
      </w:pPr>
      <w:r>
        <w:rPr>
          <w:rFonts w:ascii="XO Thames" w:hAnsi="XO Thames"/>
          <w:b/>
          <w:color w:val="000000"/>
          <w:sz w:val="28"/>
        </w:rPr>
        <w:t>АДМИНИСТРАЦИЯ</w:t>
      </w:r>
    </w:p>
    <w:p w14:paraId="07000000">
      <w:pPr>
        <w:tabs>
          <w:tab w:val="left" w:pos="1418"/>
          <w:tab w:val="left" w:pos="3828"/>
        </w:tabs>
        <w:spacing w:after="0" w:line="240" w:lineRule="auto"/>
        <w:ind w:left="0" w:firstLine="567"/>
        <w:jc w:val="center"/>
        <w:rPr>
          <w:rFonts w:ascii="XO Thames" w:hAnsi="XO Thames"/>
          <w:b/>
          <w:color w:val="000000"/>
          <w:sz w:val="24"/>
        </w:rPr>
      </w:pPr>
      <w:r>
        <w:rPr>
          <w:rFonts w:ascii="XO Thames" w:hAnsi="XO Thames"/>
          <w:b/>
          <w:color w:val="000000"/>
          <w:sz w:val="28"/>
        </w:rPr>
        <w:t>КРАПИВИНСКОГО МУНИЦИПАЛЬНОГО ОКРУГА</w:t>
      </w:r>
    </w:p>
    <w:p w14:paraId="08000000">
      <w:pPr>
        <w:tabs>
          <w:tab w:val="left" w:pos="1418"/>
          <w:tab w:val="left" w:pos="3828"/>
        </w:tabs>
        <w:spacing w:after="0" w:line="240" w:lineRule="auto"/>
        <w:ind w:left="0" w:firstLine="567"/>
        <w:jc w:val="center"/>
        <w:rPr>
          <w:rFonts w:ascii="XO Thames" w:hAnsi="XO Thames"/>
          <w:b/>
          <w:color w:val="000000"/>
          <w:sz w:val="24"/>
        </w:rPr>
      </w:pPr>
    </w:p>
    <w:p w14:paraId="09000000">
      <w:pPr>
        <w:tabs>
          <w:tab w:val="left" w:pos="1418"/>
        </w:tabs>
        <w:spacing w:after="0" w:line="240" w:lineRule="auto"/>
        <w:ind w:left="0" w:firstLine="567"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ПОСТАНОВЛЕНИЕ</w:t>
      </w:r>
    </w:p>
    <w:p w14:paraId="0A000000">
      <w:pPr>
        <w:tabs>
          <w:tab w:val="left" w:pos="1418"/>
        </w:tabs>
        <w:spacing w:after="0" w:line="240" w:lineRule="auto"/>
        <w:ind w:left="0" w:firstLine="567"/>
        <w:jc w:val="center"/>
        <w:rPr>
          <w:rFonts w:ascii="XO Thames" w:hAnsi="XO Thames"/>
          <w:color w:val="000000"/>
          <w:sz w:val="24"/>
        </w:rPr>
      </w:pPr>
    </w:p>
    <w:p w14:paraId="0B000000">
      <w:pPr>
        <w:tabs>
          <w:tab w:val="left" w:pos="1418"/>
        </w:tabs>
        <w:spacing w:after="0" w:line="240" w:lineRule="auto"/>
        <w:ind w:left="0" w:firstLine="567"/>
        <w:jc w:val="center"/>
        <w:rPr>
          <w:rFonts w:ascii="XO Thames" w:hAnsi="XO Thames"/>
          <w:color w:val="000000"/>
          <w:sz w:val="10"/>
        </w:rPr>
      </w:pPr>
    </w:p>
    <w:p w14:paraId="0C000000">
      <w:pPr>
        <w:tabs>
          <w:tab w:val="left" w:pos="1418"/>
        </w:tabs>
        <w:spacing w:after="0" w:line="240" w:lineRule="auto"/>
        <w:ind w:left="0" w:firstLine="567"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от «___» ___________ 2025 № ____</w:t>
      </w:r>
    </w:p>
    <w:p w14:paraId="0D000000">
      <w:pPr>
        <w:tabs>
          <w:tab w:val="left" w:pos="1418"/>
        </w:tabs>
        <w:spacing w:after="0" w:line="240" w:lineRule="auto"/>
        <w:ind w:left="0" w:firstLine="567"/>
        <w:jc w:val="center"/>
        <w:rPr>
          <w:rFonts w:ascii="XO Thames" w:hAnsi="XO Thames"/>
          <w:color w:val="000000"/>
          <w:sz w:val="28"/>
        </w:rPr>
      </w:pPr>
    </w:p>
    <w:p w14:paraId="0E000000">
      <w:pPr>
        <w:tabs>
          <w:tab w:val="left" w:pos="1418"/>
        </w:tabs>
        <w:spacing w:after="0" w:line="240" w:lineRule="auto"/>
        <w:ind w:left="0" w:firstLine="567"/>
        <w:jc w:val="center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пгт. Крапивинский</w:t>
      </w:r>
    </w:p>
    <w:p w14:paraId="0F000000">
      <w:pPr>
        <w:spacing w:after="0" w:line="240" w:lineRule="auto"/>
        <w:rPr>
          <w:rFonts w:ascii="XO Thames" w:hAnsi="XO Thames"/>
          <w:color w:val="000000"/>
          <w:sz w:val="28"/>
        </w:rPr>
      </w:pPr>
    </w:p>
    <w:p w14:paraId="10000000">
      <w:pPr>
        <w:spacing w:after="0" w:line="240" w:lineRule="auto"/>
        <w:jc w:val="center"/>
        <w:rPr>
          <w:rFonts w:ascii="XO Thames" w:hAnsi="XO Thames"/>
          <w:b/>
          <w:color w:val="000000"/>
          <w:sz w:val="28"/>
        </w:rPr>
      </w:pPr>
      <w:r>
        <w:rPr>
          <w:rFonts w:ascii="XO Thames" w:hAnsi="XO Thames"/>
          <w:b/>
          <w:color w:val="000000"/>
          <w:sz w:val="28"/>
        </w:rPr>
        <w:t xml:space="preserve">Об утверждении муниципальной программы </w:t>
      </w:r>
      <w:r>
        <w:rPr>
          <w:rFonts w:ascii="Times New Roman" w:hAnsi="Times New Roman"/>
          <w:b/>
          <w:sz w:val="28"/>
        </w:rPr>
        <w:t>«Поощрение граждан, организаций за заслуги в социально-экономическом развитии Крапивинского муниципального округа»</w:t>
      </w:r>
      <w:r>
        <w:rPr>
          <w:rFonts w:ascii="XO Thames" w:hAnsi="XO Thames"/>
          <w:b/>
          <w:color w:val="000000"/>
          <w:sz w:val="28"/>
        </w:rPr>
        <w:t xml:space="preserve"> </w:t>
      </w:r>
    </w:p>
    <w:p w14:paraId="11000000">
      <w:pPr>
        <w:spacing w:after="0" w:line="240" w:lineRule="auto"/>
        <w:jc w:val="center"/>
        <w:rPr>
          <w:rFonts w:ascii="XO Thames" w:hAnsi="XO Thames"/>
          <w:b/>
          <w:color w:val="000000"/>
          <w:sz w:val="28"/>
        </w:rPr>
      </w:pPr>
      <w:r>
        <w:rPr>
          <w:rFonts w:ascii="XO Thames" w:hAnsi="XO Thames"/>
          <w:b/>
          <w:color w:val="000000"/>
          <w:sz w:val="28"/>
        </w:rPr>
        <w:t>на 2026 – 2030 годы</w:t>
      </w:r>
    </w:p>
    <w:p w14:paraId="12000000">
      <w:pPr>
        <w:spacing w:after="0" w:line="240" w:lineRule="auto"/>
        <w:rPr>
          <w:rFonts w:ascii="XO Thames" w:hAnsi="XO Thames"/>
          <w:color w:val="000000"/>
          <w:sz w:val="28"/>
        </w:rPr>
      </w:pPr>
    </w:p>
    <w:p w14:paraId="13000000">
      <w:pPr>
        <w:spacing w:line="276" w:lineRule="auto"/>
        <w:ind w:left="0" w:firstLine="65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 основании Указа Президента Российской Федерации № 309 от 07.05.2024 «О национальных целях развития Российской Федерации на период до 2030 года и перспективу до 2036 года», пункта 6 постановления Правительства Кемеровской области – Кузбасса № 460 от 13.07.2023 «О порядке разработки и реализации государственных программ Кемеровской области – Кузбасса», в соответствии с постановлением администрации Крапивинского муниципального округа № 640 от 04.06.2025 «О порядке разработки и реализации муниципальных программ Крапивинского муниципального округа», администрация Крапивинского муниципального округа</w:t>
      </w:r>
    </w:p>
    <w:p w14:paraId="14000000">
      <w:pPr>
        <w:keepNext w:val="0"/>
        <w:keepLines w:val="0"/>
        <w:pageBreakBefore w:val="0"/>
        <w:spacing w:after="0" w:line="276" w:lineRule="auto"/>
        <w:ind w:left="0" w:firstLine="567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ПОСТАНОВЛЯЕТ:</w:t>
      </w:r>
    </w:p>
    <w:p w14:paraId="15000000">
      <w:pPr>
        <w:keepNext w:val="0"/>
        <w:keepLines w:val="0"/>
        <w:pageBreakBefore w:val="0"/>
        <w:spacing w:after="0" w:line="276" w:lineRule="auto"/>
        <w:ind w:left="0" w:firstLine="567"/>
        <w:jc w:val="both"/>
        <w:rPr>
          <w:rFonts w:ascii="XO Thames" w:hAnsi="XO Thames"/>
          <w:color w:val="000000"/>
          <w:sz w:val="16"/>
        </w:rPr>
      </w:pPr>
    </w:p>
    <w:p w14:paraId="1600000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 w:leftChars="0" w:firstLine="439" w:firstLineChars="157"/>
        <w:jc w:val="both"/>
        <w:textAlignment w:val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Утвердить муниципальную программу «</w:t>
      </w:r>
      <w:r>
        <w:rPr>
          <w:rFonts w:ascii="Times New Roman" w:hAnsi="Times New Roman"/>
          <w:b w:val="0"/>
          <w:sz w:val="28"/>
        </w:rPr>
        <w:t>Поощрение граждан, организаций за заслуги в социально-экономическом развитии Крапивинского муниципального округа»</w:t>
      </w:r>
      <w:r>
        <w:rPr>
          <w:rFonts w:ascii="Times New Roman" w:hAnsi="Times New Roman"/>
          <w:sz w:val="28"/>
        </w:rPr>
        <w:t xml:space="preserve"> на 2026-2030 годы</w:t>
      </w:r>
      <w:r>
        <w:rPr>
          <w:rFonts w:ascii="Times New Roman" w:hAnsi="Times New Roman"/>
          <w:color w:val="000000"/>
          <w:sz w:val="28"/>
        </w:rPr>
        <w:t>, согласно приложению к настоящему постановлению.</w:t>
      </w:r>
    </w:p>
    <w:p w14:paraId="17000000">
      <w:pPr>
        <w:keepNext w:val="0"/>
        <w:keepLines w:val="0"/>
        <w:pageBreakBefore w:val="0"/>
        <w:numPr>
          <w:ilvl w:val="0"/>
          <w:numId w:val="1"/>
        </w:numPr>
        <w:tabs>
          <w:tab w:val="left" w:pos="540"/>
          <w:tab w:val="left" w:pos="851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 w:firstLine="350" w:firstLineChars="125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Разместить настоящее постановление на официальном сайте администрации Крапивинского муниципального округа в информационно-телекоммуникационной сети «Интернет» (krapivino.ru).</w:t>
      </w:r>
    </w:p>
    <w:p w14:paraId="180000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 w:firstLine="350" w:firstLineChars="125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Опубликовать настоящее постановление в газете «Тайдонские родники».</w:t>
      </w:r>
    </w:p>
    <w:p w14:paraId="190000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 w:firstLine="350" w:firstLineChars="125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Настоящее постановление вступает в силу в день, следующий за днем его официального опубликования и распространяет свое действие с 01.01.2026 года.</w:t>
      </w:r>
    </w:p>
    <w:p w14:paraId="1A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 w:firstLine="350" w:firstLineChars="125"/>
        <w:jc w:val="both"/>
        <w:textAlignment w:val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 Контроль за исполнением настоящего постановления возложить на заместителя главы Крапивинского муниципального округа (по внутренней политике и безопасности) Слонова Е.А.</w:t>
      </w:r>
    </w:p>
    <w:p w14:paraId="1B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 w:firstLine="350" w:firstLineChars="125"/>
        <w:jc w:val="both"/>
        <w:textAlignment w:val="auto"/>
        <w:rPr>
          <w:rFonts w:ascii="XO Thames" w:hAnsi="XO Thames"/>
          <w:color w:val="000000"/>
          <w:sz w:val="28"/>
        </w:rPr>
      </w:pPr>
    </w:p>
    <w:p w14:paraId="1C000000">
      <w:pPr>
        <w:keepNext w:val="0"/>
        <w:keepLines w:val="0"/>
        <w:pageBreakBefore w:val="0"/>
        <w:spacing w:after="0" w:line="23" w:lineRule="atLeast"/>
        <w:ind w:left="0" w:firstLine="567"/>
        <w:jc w:val="both"/>
        <w:rPr>
          <w:rFonts w:ascii="XO Thames" w:hAnsi="XO Thames"/>
          <w:color w:val="000000"/>
          <w:sz w:val="28"/>
        </w:rPr>
      </w:pPr>
    </w:p>
    <w:p w14:paraId="1D000000">
      <w:pPr>
        <w:keepNext w:val="0"/>
        <w:keepLines w:val="0"/>
        <w:pageBreakBefore w:val="0"/>
        <w:spacing w:after="0" w:line="23" w:lineRule="atLeast"/>
        <w:ind w:left="0" w:firstLine="567"/>
        <w:jc w:val="both"/>
        <w:rPr>
          <w:rFonts w:ascii="XO Thames" w:hAnsi="XO Thames"/>
          <w:color w:val="000000"/>
          <w:sz w:val="28"/>
        </w:rPr>
      </w:pPr>
    </w:p>
    <w:p w14:paraId="1E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                          Глава</w:t>
      </w:r>
    </w:p>
    <w:p w14:paraId="1F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Крапивинского муниципального округа                                   Т.И. Климина     </w:t>
      </w:r>
      <w:r>
        <w:rPr>
          <w:rFonts w:ascii="XO Thames" w:hAnsi="XO Thames"/>
          <w:color w:val="000000"/>
          <w:sz w:val="28"/>
        </w:rPr>
        <w:tab/>
      </w:r>
      <w:r>
        <w:rPr>
          <w:rFonts w:ascii="XO Thames" w:hAnsi="XO Thames"/>
          <w:color w:val="000000"/>
          <w:sz w:val="28"/>
        </w:rPr>
        <w:tab/>
      </w:r>
      <w:r>
        <w:rPr>
          <w:rFonts w:ascii="XO Thames" w:hAnsi="XO Thames"/>
          <w:color w:val="000000"/>
          <w:sz w:val="28"/>
        </w:rPr>
        <w:tab/>
      </w:r>
    </w:p>
    <w:p w14:paraId="20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21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22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23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24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25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26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27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28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29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2A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2B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2C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2D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2E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2F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30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31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32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33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34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35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36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37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38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39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3A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3B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3C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3D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3E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3F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0"/>
        </w:rPr>
      </w:pPr>
      <w:r>
        <w:rPr>
          <w:rFonts w:ascii="XO Thames" w:hAnsi="XO Thames"/>
          <w:color w:val="000000"/>
          <w:sz w:val="20"/>
        </w:rPr>
        <w:t>Вахрушева Наталья Владимировна,</w:t>
      </w:r>
    </w:p>
    <w:p w14:paraId="40000000">
      <w:pPr>
        <w:keepNext w:val="0"/>
        <w:keepLines w:val="0"/>
        <w:pageBreakBefore w:val="0"/>
        <w:spacing w:after="0" w:line="23" w:lineRule="atLeast"/>
        <w:rPr>
          <w:rFonts w:ascii="XO Thames" w:hAnsi="XO Thames"/>
          <w:color w:val="000000"/>
          <w:sz w:val="20"/>
        </w:rPr>
      </w:pPr>
      <w:r>
        <w:rPr>
          <w:rFonts w:ascii="XO Thames" w:hAnsi="XO Thames"/>
          <w:color w:val="000000"/>
          <w:sz w:val="20"/>
        </w:rPr>
        <w:t>8(38446)22438</w:t>
      </w:r>
    </w:p>
    <w:p w14:paraId="41000000">
      <w:pPr>
        <w:keepNext w:val="0"/>
        <w:keepLines w:val="0"/>
        <w:pageBreakBefore w:val="0"/>
        <w:widowControl w:val="0"/>
        <w:spacing w:after="0" w:line="23" w:lineRule="atLeast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none"/>
          <w:shd w:val="clear" w:color="auto" w:fill="auto"/>
        </w:rPr>
        <w:t>Утверждена постанов</w:t>
      </w:r>
      <w:r>
        <w:rPr>
          <w:rFonts w:ascii="Times New Roman" w:hAnsi="Times New Roman"/>
          <w:sz w:val="24"/>
          <w:shd w:val="clear" w:color="auto" w:fill="auto"/>
        </w:rPr>
        <w:t>ле</w:t>
      </w:r>
      <w:r>
        <w:rPr>
          <w:rFonts w:ascii="Times New Roman" w:hAnsi="Times New Roman"/>
          <w:sz w:val="24"/>
        </w:rPr>
        <w:t xml:space="preserve">нием </w:t>
      </w:r>
    </w:p>
    <w:p w14:paraId="42000000">
      <w:pPr>
        <w:keepNext w:val="0"/>
        <w:keepLines w:val="0"/>
        <w:pageBreakBefore w:val="0"/>
        <w:widowControl w:val="0"/>
        <w:spacing w:after="0" w:line="23" w:lineRule="atLeast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администрации Крапивинского</w:t>
      </w:r>
    </w:p>
    <w:p w14:paraId="43000000">
      <w:pPr>
        <w:keepNext w:val="0"/>
        <w:keepLines w:val="0"/>
        <w:pageBreakBefore w:val="0"/>
        <w:widowControl w:val="0"/>
        <w:spacing w:after="0" w:line="23" w:lineRule="atLeast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муниципального округа</w:t>
      </w:r>
    </w:p>
    <w:p w14:paraId="44000000">
      <w:pPr>
        <w:keepNext w:val="0"/>
        <w:keepLines w:val="0"/>
        <w:pageBreakBefore w:val="0"/>
        <w:widowControl w:val="0"/>
        <w:spacing w:after="0" w:line="23" w:lineRule="atLeast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от______________№_____</w:t>
      </w:r>
    </w:p>
    <w:p w14:paraId="45000000">
      <w:pPr>
        <w:keepNext w:val="0"/>
        <w:keepLines w:val="0"/>
        <w:pageBreakBefore w:val="0"/>
        <w:widowControl w:val="0"/>
        <w:spacing w:after="0" w:line="23" w:lineRule="atLeast"/>
        <w:jc w:val="right"/>
        <w:outlineLvl w:val="0"/>
        <w:rPr>
          <w:rFonts w:ascii="Times New Roman" w:hAnsi="Times New Roman"/>
          <w:sz w:val="24"/>
        </w:rPr>
      </w:pPr>
    </w:p>
    <w:p w14:paraId="46000000">
      <w:pPr>
        <w:keepNext w:val="0"/>
        <w:keepLines w:val="0"/>
        <w:pageBreakBefore w:val="0"/>
        <w:widowControl w:val="0"/>
        <w:spacing w:after="0" w:line="23" w:lineRule="atLeast"/>
        <w:jc w:val="both"/>
        <w:rPr>
          <w:rFonts w:ascii="Times New Roman" w:hAnsi="Times New Roman"/>
          <w:sz w:val="24"/>
        </w:rPr>
      </w:pPr>
    </w:p>
    <w:p w14:paraId="47000000">
      <w:pPr>
        <w:keepNext w:val="0"/>
        <w:keepLines w:val="0"/>
        <w:pageBreakBefore w:val="0"/>
        <w:widowControl w:val="0"/>
        <w:spacing w:after="0" w:line="23" w:lineRule="atLeast"/>
        <w:jc w:val="center"/>
        <w:rPr>
          <w:rFonts w:ascii="Times New Roman" w:hAnsi="Times New Roman"/>
          <w:b/>
          <w:sz w:val="28"/>
        </w:rPr>
      </w:pPr>
      <w:bookmarkStart w:id="0" w:name="P75"/>
      <w:bookmarkEnd w:id="0"/>
      <w:r>
        <w:rPr>
          <w:rFonts w:ascii="Times New Roman" w:hAnsi="Times New Roman"/>
          <w:b/>
          <w:sz w:val="28"/>
        </w:rPr>
        <w:t>Муниципальная программа</w:t>
      </w:r>
    </w:p>
    <w:p w14:paraId="48000000">
      <w:pPr>
        <w:keepNext w:val="0"/>
        <w:keepLines w:val="0"/>
        <w:pageBreakBefore w:val="0"/>
        <w:widowControl w:val="0"/>
        <w:spacing w:after="0" w:line="23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Крапивинского муниципального округа</w:t>
      </w:r>
    </w:p>
    <w:p w14:paraId="49000000">
      <w:pPr>
        <w:keepNext w:val="0"/>
        <w:keepLines w:val="0"/>
        <w:pageBreakBefore w:val="0"/>
        <w:widowControl w:val="0"/>
        <w:spacing w:after="0" w:line="23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«Поощрение граждан, организаций за заслуги в социально-экономическом развитии Крапивинского муниципального округа»</w:t>
      </w:r>
    </w:p>
    <w:p w14:paraId="4A000000">
      <w:pPr>
        <w:keepNext w:val="0"/>
        <w:keepLines w:val="0"/>
        <w:pageBreakBefore w:val="0"/>
        <w:widowControl w:val="0"/>
        <w:spacing w:after="0" w:line="23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на 2026-2030 годы</w:t>
      </w:r>
    </w:p>
    <w:p w14:paraId="4B000000">
      <w:pPr>
        <w:keepNext w:val="0"/>
        <w:keepLines w:val="0"/>
        <w:pageBreakBefore w:val="0"/>
        <w:widowControl w:val="0"/>
        <w:spacing w:after="0" w:line="23" w:lineRule="atLeast"/>
        <w:jc w:val="both"/>
        <w:rPr>
          <w:rFonts w:ascii="Times New Roman" w:hAnsi="Times New Roman"/>
          <w:sz w:val="28"/>
        </w:rPr>
      </w:pPr>
    </w:p>
    <w:p w14:paraId="4C000000">
      <w:pPr>
        <w:keepNext w:val="0"/>
        <w:keepLines w:val="0"/>
        <w:pageBreakBefore w:val="0"/>
        <w:widowControl w:val="0"/>
        <w:spacing w:after="0" w:line="23" w:lineRule="atLeast"/>
        <w:jc w:val="center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Стратегические приоритеты муниципальной программы</w:t>
      </w:r>
    </w:p>
    <w:p w14:paraId="4D000000">
      <w:pPr>
        <w:keepNext w:val="0"/>
        <w:keepLines w:val="0"/>
        <w:pageBreakBefore w:val="0"/>
        <w:widowControl w:val="0"/>
        <w:spacing w:after="0" w:line="23" w:lineRule="atLeast"/>
        <w:jc w:val="both"/>
        <w:rPr>
          <w:rFonts w:ascii="Times New Roman" w:hAnsi="Times New Roman"/>
          <w:sz w:val="28"/>
        </w:rPr>
      </w:pPr>
    </w:p>
    <w:p w14:paraId="4E000000">
      <w:pPr>
        <w:keepNext w:val="0"/>
        <w:keepLines w:val="0"/>
        <w:pageBreakBefore w:val="0"/>
        <w:widowControl w:val="0"/>
        <w:spacing w:after="0" w:line="23" w:lineRule="atLeast"/>
        <w:jc w:val="center"/>
        <w:outlineLvl w:val="2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1. Оценка текущего состояния соответствующей сферы социально-экономического развития </w:t>
      </w:r>
    </w:p>
    <w:p w14:paraId="4F000000">
      <w:pPr>
        <w:keepNext w:val="0"/>
        <w:keepLines w:val="0"/>
        <w:pageBreakBefore w:val="0"/>
        <w:widowControl w:val="0"/>
        <w:spacing w:after="0" w:line="23" w:lineRule="atLeast"/>
        <w:jc w:val="both"/>
        <w:rPr>
          <w:rFonts w:ascii="Times New Roman" w:hAnsi="Times New Roman"/>
          <w:sz w:val="28"/>
        </w:rPr>
      </w:pPr>
    </w:p>
    <w:p w14:paraId="50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Общественное признание заслуг граждан и трудовых коллективов формирует имидж Крапивинского муниципального округа, повышает гражданскую активность населения, способствует достижению высоких результатов в труде.</w:t>
      </w:r>
    </w:p>
    <w:p w14:paraId="51000000">
      <w:pPr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качестве поощрения, Решением Совета народных депутатов Крапивинского муниципального округа от 30.11.2020 № 191 «Об утверждении Положения о наградной системе Крапивинского муниципального округа» учреждены виды наград и поощрений Крапивинского муниципального округа. Важным инструментом стимулирования гражданской активности и высоких трудовых достижений является чествование отличившихся коллективов и отдельных представителей предприятий, учреждений, организаций. К юбилейным датам, профессиональным праздникам организаций, трудящихся и ветеранов труда проводятся торжественные мероприятия по награждению Памятными адресами, Почетными грамотами, Благодарностями, Благодарственными письмами, медалью «За заслуги перед Крапивинским муниципальным округом», званием «Почетный гражданин Крапивинского муниципального округа» и ценными подарками.</w:t>
      </w:r>
    </w:p>
    <w:p w14:paraId="52000000">
      <w:pPr>
        <w:keepNext w:val="0"/>
        <w:keepLines w:val="0"/>
        <w:pageBreakBefore w:val="0"/>
        <w:spacing w:after="0" w:line="276" w:lineRule="auto"/>
        <w:ind w:left="0" w:firstLine="3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сегодняшний день на территории Крапивинского округа проживает 6 жителей, которым присвоено звание «Почетный гражданин Крапивинского муниципального района» и «Почетный гражданин Крапивинского муниципального округа»</w:t>
      </w:r>
    </w:p>
    <w:p w14:paraId="53000000">
      <w:pPr>
        <w:keepNext w:val="0"/>
        <w:keepLines w:val="0"/>
        <w:pageBreakBefore w:val="0"/>
        <w:spacing w:after="0" w:line="276" w:lineRule="auto"/>
        <w:ind w:left="0" w:firstLine="3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Звание «Почетный гражданин Крапивинского муниципального округа» присваивается жителям Крапивинского муниципального округа в любых сферах деятельности, за проявленное мужество, смелость, отвагу, повышение авторитета, достижение значимого роста и экономической стабильности Крапивинского муниципального округа, общественную деятельность.</w:t>
      </w:r>
    </w:p>
    <w:p w14:paraId="54000000">
      <w:pPr>
        <w:pStyle w:val="16"/>
        <w:keepNext w:val="0"/>
        <w:keepLines w:val="0"/>
        <w:pageBreakBefore w:val="0"/>
        <w:spacing w:after="0" w:line="276" w:lineRule="auto"/>
        <w:ind w:left="0" w:right="0" w:firstLine="3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выполнения программных мероприятий необходимо решить вопросы финансового и организационно-технического обеспечения: </w:t>
      </w:r>
    </w:p>
    <w:p w14:paraId="55000000">
      <w:pPr>
        <w:pStyle w:val="16"/>
        <w:keepNext w:val="0"/>
        <w:keepLines w:val="0"/>
        <w:pageBreakBefore w:val="0"/>
        <w:spacing w:after="0" w:line="276" w:lineRule="auto"/>
        <w:ind w:left="0" w:right="0" w:firstLine="3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денежное вознаграждение;</w:t>
      </w:r>
    </w:p>
    <w:p w14:paraId="56000000">
      <w:pPr>
        <w:pStyle w:val="16"/>
        <w:keepNext w:val="0"/>
        <w:keepLines w:val="0"/>
        <w:pageBreakBefore w:val="0"/>
        <w:spacing w:after="0" w:line="276" w:lineRule="auto"/>
        <w:ind w:left="0" w:right="0" w:firstLine="3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приобретение сувенирной продукции; </w:t>
      </w:r>
    </w:p>
    <w:p w14:paraId="57000000">
      <w:pPr>
        <w:pStyle w:val="16"/>
        <w:keepNext w:val="0"/>
        <w:keepLines w:val="0"/>
        <w:pageBreakBefore w:val="0"/>
        <w:spacing w:after="0" w:line="276" w:lineRule="auto"/>
        <w:ind w:left="0" w:right="0" w:firstLine="3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приобретение расходных материалов для изготовления бланков удостоверений, почетных грамот и т.д. </w:t>
      </w:r>
    </w:p>
    <w:p w14:paraId="58000000">
      <w:pPr>
        <w:pStyle w:val="16"/>
        <w:keepNext w:val="0"/>
        <w:keepLines w:val="0"/>
        <w:pageBreakBefore w:val="0"/>
        <w:spacing w:after="0" w:line="276" w:lineRule="auto"/>
        <w:ind w:left="0" w:right="0" w:firstLine="3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изготовление и приобретение поздравительных открыток; </w:t>
      </w:r>
    </w:p>
    <w:p w14:paraId="59000000">
      <w:pPr>
        <w:pStyle w:val="16"/>
        <w:keepNext w:val="0"/>
        <w:keepLines w:val="0"/>
        <w:pageBreakBefore w:val="0"/>
        <w:spacing w:after="0" w:line="276" w:lineRule="auto"/>
        <w:ind w:left="0" w:right="0" w:firstLine="3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изготовление и приобретение медалей, знаков и прилагающихся к ним соответствующих аксессуаров - футляров, удостоверений и нагрудных лент; </w:t>
      </w:r>
    </w:p>
    <w:p w14:paraId="5A000000">
      <w:pPr>
        <w:pStyle w:val="16"/>
        <w:keepNext w:val="0"/>
        <w:keepLines w:val="0"/>
        <w:pageBreakBefore w:val="0"/>
        <w:spacing w:after="0" w:line="276" w:lineRule="auto"/>
        <w:ind w:left="0" w:right="0" w:firstLine="3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организация взаимодействия администрации Крапивинского муниципального округа с общественными организациями, юридическими лицами, индивидуальными предпринимателями и физическими лицами; </w:t>
      </w:r>
    </w:p>
    <w:p w14:paraId="5B000000">
      <w:pPr>
        <w:pStyle w:val="16"/>
        <w:keepNext w:val="0"/>
        <w:keepLines w:val="0"/>
        <w:pageBreakBefore w:val="0"/>
        <w:spacing w:after="0" w:line="276" w:lineRule="auto"/>
        <w:ind w:left="0" w:right="0" w:firstLine="3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прочие расходы, связанные с организацией мероприятий. </w:t>
      </w:r>
    </w:p>
    <w:p w14:paraId="5C000000">
      <w:pPr>
        <w:pStyle w:val="16"/>
        <w:keepNext w:val="0"/>
        <w:keepLines w:val="0"/>
        <w:pageBreakBefore w:val="0"/>
        <w:spacing w:after="0" w:line="276" w:lineRule="auto"/>
        <w:ind w:left="0" w:right="0" w:firstLine="3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Таким образом, разработка и реализация данной Программы даст возможность провести комплекс взаимосвязанных мероприятий, которые создадут условия дополнительной мотивации к эффективной трудовой и социальной деятельности граждан, повышению уровня профессионализма и компетенции, повышению уровня проведения организационных мероприятий. </w:t>
      </w:r>
    </w:p>
    <w:p w14:paraId="5D000000">
      <w:pPr>
        <w:keepNext w:val="0"/>
        <w:keepLines w:val="0"/>
        <w:pageBreakBefore w:val="0"/>
        <w:widowControl w:val="0"/>
        <w:spacing w:after="0" w:line="276" w:lineRule="auto"/>
        <w:ind w:left="0" w:right="0" w:firstLine="350"/>
        <w:jc w:val="both"/>
        <w:rPr>
          <w:rFonts w:ascii="Times New Roman" w:hAnsi="Times New Roman"/>
          <w:sz w:val="28"/>
        </w:rPr>
      </w:pPr>
    </w:p>
    <w:p w14:paraId="5E000000">
      <w:pPr>
        <w:keepNext w:val="0"/>
        <w:keepLines w:val="0"/>
        <w:pageBreakBefore w:val="0"/>
        <w:widowControl w:val="0"/>
        <w:spacing w:after="0" w:line="276" w:lineRule="auto"/>
        <w:ind w:left="0" w:right="0" w:firstLine="350"/>
        <w:jc w:val="center"/>
        <w:outlineLvl w:val="2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Описание приоритетов и целей государственной политики в сфере реализации муниципальной программы</w:t>
      </w:r>
    </w:p>
    <w:p w14:paraId="5F000000">
      <w:pPr>
        <w:keepNext w:val="0"/>
        <w:keepLines w:val="0"/>
        <w:pageBreakBefore w:val="0"/>
        <w:widowControl w:val="0"/>
        <w:spacing w:after="0" w:line="276" w:lineRule="auto"/>
        <w:ind w:left="0" w:firstLine="350"/>
        <w:jc w:val="both"/>
        <w:rPr>
          <w:rFonts w:ascii="Times New Roman" w:hAnsi="Times New Roman"/>
          <w:sz w:val="28"/>
        </w:rPr>
      </w:pPr>
    </w:p>
    <w:p w14:paraId="60000000">
      <w:pPr>
        <w:keepNext w:val="0"/>
        <w:keepLines w:val="0"/>
        <w:pageBreakBefore w:val="0"/>
        <w:widowControl w:val="0"/>
        <w:spacing w:after="0" w:line="276" w:lineRule="auto"/>
        <w:ind w:left="0" w:firstLine="3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Система целеполагания и задачи муниципальной программы сформированы с учетом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 xml:space="preserve">HYPERLINK "https://login.consultant.ru/link/?req=doc&amp;base=RLAW284&amp;n=137539&amp;date=29.05.2025ОбутверждениипланамероприятийпореализацииСтратегиисоциально-экономическогоразвитияКемеровскойобласти-Кузбассанапериоддо2035года-------" \o "Распоряжение Правительства Кемеровской области - Кузбасса от 03.06.2022 N 275-р (ред. от 25.08.2023)"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распоряжения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Правительства Кемеровской области - Кузбасса от 03.06.2022 N 275-р "Об утверждении плана мероприятий по реализации Стратегии социально-экономического развития Кемеровской области - Кузбасса на период до 2035 года", Решением Совета народных депутатов Крапивинского муниципального района от 03.09.2018 № 129 «Об утверждении Стратегии социально-экономического развития Крапивинского муниципального района до 2035 года».</w:t>
      </w:r>
    </w:p>
    <w:p w14:paraId="61000000">
      <w:pPr>
        <w:pStyle w:val="16"/>
        <w:keepNext w:val="0"/>
        <w:keepLines w:val="0"/>
        <w:pageBreakBefore w:val="0"/>
        <w:spacing w:after="0" w:line="276" w:lineRule="auto"/>
        <w:ind w:left="0" w:right="0" w:firstLine="350"/>
        <w:jc w:val="both"/>
        <w:rPr>
          <w:rFonts w:ascii="Times New Roman" w:hAnsi="Times New Roman"/>
          <w:color w:val="1A1A1A"/>
          <w:sz w:val="28"/>
          <w:shd w:val="clear" w:color="auto" w:fill="auto"/>
        </w:rPr>
      </w:pPr>
      <w:r>
        <w:rPr>
          <w:rFonts w:ascii="Times New Roman" w:hAnsi="Times New Roman"/>
          <w:sz w:val="28"/>
          <w:shd w:val="clear" w:color="auto" w:fill="auto"/>
        </w:rPr>
        <w:t xml:space="preserve">Целью программы является </w:t>
      </w:r>
      <w:r>
        <w:rPr>
          <w:rFonts w:ascii="Times New Roman" w:hAnsi="Times New Roman"/>
          <w:color w:val="1A1A1A"/>
          <w:sz w:val="28"/>
          <w:shd w:val="clear" w:color="auto" w:fill="auto"/>
        </w:rPr>
        <w:t>повышение ответственности и материальной заинтересованности руководителей и работников организаций различных форм собственности, отдельных жителей Крапивинского муниципального округа в результатах работы.</w:t>
      </w:r>
    </w:p>
    <w:p w14:paraId="62000000">
      <w:pPr>
        <w:pStyle w:val="16"/>
        <w:keepNext w:val="0"/>
        <w:keepLines w:val="0"/>
        <w:pageBreakBefore w:val="0"/>
        <w:spacing w:after="0" w:line="276" w:lineRule="auto"/>
        <w:ind w:left="0" w:right="0" w:firstLine="350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sz w:val="28"/>
        </w:rPr>
        <w:t>Для достижения поставленной цели необходимо решение следующих задач:</w:t>
      </w:r>
    </w:p>
    <w:p w14:paraId="63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) Поощрение граждан, коллективов и организаций за многолетний добросовестный труд, активное участие в общественной жизни, значительный трудовой, творческий, вклад в социально-экономическое развитие Крапивинского муниципального округа и в связи с юбилейными датами и значимыми событиями.</w:t>
      </w:r>
    </w:p>
    <w:p w14:paraId="64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2) Улучшение материального благосостояния Почетных граждан Крапивинского муниципального округа.</w:t>
      </w:r>
    </w:p>
    <w:p w14:paraId="65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Срок реализации муниципальной программы рассчитан на период 2026-2030 годов. Этапы реализации муниципальной программы не выделяются.</w:t>
      </w:r>
    </w:p>
    <w:p w14:paraId="66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Наличие подпрограмм в муниципальной программе не предусмотрено.</w:t>
      </w:r>
    </w:p>
    <w:p w14:paraId="67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sz w:val="28"/>
        </w:rPr>
        <w:t>Для достижения цели и решения поставленных задач в рамках программы предусмотрена реализация основных мероприятий, которые представлены в приложении 1 к настоящей муниципальной программе</w:t>
      </w: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.</w:t>
      </w:r>
    </w:p>
    <w:p w14:paraId="68000000">
      <w:pPr>
        <w:keepNext w:val="0"/>
        <w:keepLines w:val="0"/>
        <w:pageBreakBefore w:val="0"/>
        <w:widowControl w:val="0"/>
        <w:spacing w:after="0" w:line="23" w:lineRule="atLeast"/>
        <w:ind w:left="0" w:right="0" w:firstLine="350"/>
        <w:jc w:val="both"/>
        <w:rPr>
          <w:rFonts w:ascii="Times New Roman" w:hAnsi="Times New Roman"/>
          <w:sz w:val="28"/>
        </w:rPr>
      </w:pPr>
    </w:p>
    <w:p w14:paraId="69000000">
      <w:pPr>
        <w:keepNext w:val="0"/>
        <w:keepLines w:val="0"/>
        <w:pageBreakBefore w:val="0"/>
        <w:widowControl w:val="0"/>
        <w:spacing w:after="0" w:line="23" w:lineRule="atLeast"/>
        <w:jc w:val="both"/>
        <w:rPr>
          <w:rFonts w:ascii="Times New Roman" w:hAnsi="Times New Roman"/>
          <w:sz w:val="28"/>
        </w:rPr>
      </w:pPr>
    </w:p>
    <w:p w14:paraId="6A000000">
      <w:pPr>
        <w:keepNext w:val="0"/>
        <w:keepLines w:val="0"/>
        <w:pageBreakBefore w:val="0"/>
        <w:widowControl w:val="0"/>
        <w:spacing w:after="0" w:line="23" w:lineRule="atLeast"/>
        <w:jc w:val="center"/>
        <w:outlineLvl w:val="2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 Сведения о взаимосвязи со стратегическими приоритетами,</w:t>
      </w:r>
    </w:p>
    <w:p w14:paraId="6B000000">
      <w:pPr>
        <w:keepNext w:val="0"/>
        <w:keepLines w:val="0"/>
        <w:pageBreakBefore w:val="0"/>
        <w:widowControl w:val="0"/>
        <w:spacing w:after="0" w:line="23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целями и показателями государственных программ </w:t>
      </w:r>
    </w:p>
    <w:p w14:paraId="6C000000">
      <w:pPr>
        <w:keepNext w:val="0"/>
        <w:keepLines w:val="0"/>
        <w:pageBreakBefore w:val="0"/>
        <w:widowControl w:val="0"/>
        <w:spacing w:after="0" w:line="23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Кемеровской области - Кузбасса</w:t>
      </w:r>
    </w:p>
    <w:p w14:paraId="6D000000">
      <w:pPr>
        <w:keepNext w:val="0"/>
        <w:keepLines w:val="0"/>
        <w:pageBreakBefore w:val="0"/>
        <w:widowControl w:val="0"/>
        <w:spacing w:after="0" w:line="23" w:lineRule="atLeast"/>
        <w:ind w:left="0" w:firstLine="708"/>
        <w:jc w:val="both"/>
        <w:rPr>
          <w:rFonts w:ascii="Times New Roman" w:hAnsi="Times New Roman"/>
          <w:sz w:val="28"/>
          <w:highlight w:val="yellow"/>
        </w:rPr>
      </w:pPr>
    </w:p>
    <w:p w14:paraId="6E000000">
      <w:pPr>
        <w:ind w:left="0" w:firstLine="4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программа Крапивинского муниципального округа «Поощрение граждан, организаций за заслуги в социально-экономическом развитии Крапивинского муниципального округа» на 2026-2030 годы не имеет связи с государственной программой Кемеровской области-Кузбасса.</w:t>
      </w:r>
    </w:p>
    <w:p w14:paraId="6F000000">
      <w:pPr>
        <w:jc w:val="both"/>
        <w:rPr>
          <w:rFonts w:ascii="Times New Roman" w:hAnsi="Times New Roman"/>
          <w:sz w:val="28"/>
        </w:rPr>
      </w:pPr>
    </w:p>
    <w:p w14:paraId="70000000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4. Задачи муниципального управления, способы их эффективного решения</w:t>
      </w:r>
    </w:p>
    <w:p w14:paraId="71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sz w:val="28"/>
        </w:rPr>
        <w:t xml:space="preserve">Задачей муниципальной программы является </w:t>
      </w:r>
      <w:r>
        <w:rPr>
          <w:rFonts w:ascii="Times New Roman" w:hAnsi="Times New Roman"/>
          <w:color w:val="1A1A1A"/>
          <w:sz w:val="28"/>
        </w:rPr>
        <w:t>повышение ответственности и материальной заинтересованности руководителей и работников организаций различных форм собственности, отдельных жителей Крапивинского  муниципального округа в результатах работы.</w:t>
      </w:r>
    </w:p>
    <w:p w14:paraId="72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sz w:val="28"/>
        </w:rPr>
        <w:t>Для достижения поставленной задачи необходимо осуществление следующих мероприятий:</w:t>
      </w:r>
    </w:p>
    <w:p w14:paraId="73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) Поощрение граждан, коллективов и организаций за многолетний добросовестный труд, активное участие в общественной жизни, значительный трудовой, творческий, материально-финансовый вклад в социально-экономическое развитие Крапивинского муниципального округа и в связи с юбилейными датами, значимыми событиями.</w:t>
      </w:r>
    </w:p>
    <w:p w14:paraId="74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2) Улучшение материального благосостояния Почетных граждан Крапивинского муниципального района и Почетных граждан Крапивинского муниципального округа.</w:t>
      </w:r>
    </w:p>
    <w:p w14:paraId="75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Срок реализации муниципальной программы рассчитан на период 2026-2030 годов. Этапы реализации муниципальной программы не выделяются.</w:t>
      </w:r>
    </w:p>
    <w:p w14:paraId="76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Наличие подпрограмм в муниципальной программе не предусмотрено.</w:t>
      </w:r>
    </w:p>
    <w:p w14:paraId="77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sz w:val="28"/>
        </w:rPr>
        <w:t>Для решения поставленных задач в рамках программы предусмотрена реализация основных мероприятий, которые представлены в приложении 1 к настоящей муниципальной программе</w:t>
      </w: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.</w:t>
      </w:r>
    </w:p>
    <w:p w14:paraId="78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79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7A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7B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7C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7D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7E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7F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80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81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82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83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84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85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86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87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88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89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8A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8B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8C000000">
      <w:pPr>
        <w:pStyle w:val="16"/>
        <w:keepNext w:val="0"/>
        <w:keepLines w:val="0"/>
        <w:pageBreakBefore w:val="0"/>
        <w:widowControl/>
        <w:spacing w:after="0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8D000000">
      <w:pPr>
        <w:pStyle w:val="16"/>
        <w:keepNext w:val="0"/>
        <w:keepLines w:val="0"/>
        <w:pageBreakBefore w:val="0"/>
        <w:widowControl/>
        <w:spacing w:after="0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8E000000">
      <w:pPr>
        <w:pStyle w:val="16"/>
        <w:keepNext w:val="0"/>
        <w:keepLines w:val="0"/>
        <w:pageBreakBefore w:val="0"/>
        <w:widowControl/>
        <w:spacing w:after="0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8F000000">
      <w:pPr>
        <w:pStyle w:val="16"/>
        <w:keepNext w:val="0"/>
        <w:keepLines w:val="0"/>
        <w:pageBreakBefore w:val="0"/>
        <w:widowControl/>
        <w:spacing w:after="0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90000000">
      <w:pPr>
        <w:pStyle w:val="16"/>
        <w:keepNext w:val="0"/>
        <w:keepLines w:val="0"/>
        <w:pageBreakBefore w:val="0"/>
        <w:widowControl/>
        <w:spacing w:after="0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91000000">
      <w:pPr>
        <w:pStyle w:val="16"/>
        <w:keepNext w:val="0"/>
        <w:keepLines w:val="0"/>
        <w:pageBreakBefore w:val="0"/>
        <w:widowControl/>
        <w:spacing w:after="0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92000000">
      <w:pPr>
        <w:pStyle w:val="16"/>
        <w:keepNext w:val="0"/>
        <w:keepLines w:val="0"/>
        <w:pageBreakBefore w:val="0"/>
        <w:widowControl/>
        <w:spacing w:after="0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93000000">
      <w:pPr>
        <w:pStyle w:val="16"/>
        <w:keepNext w:val="0"/>
        <w:keepLines w:val="0"/>
        <w:pageBreakBefore w:val="0"/>
        <w:widowControl/>
        <w:spacing w:after="0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39646A0F">
      <w:pPr>
        <w:pStyle w:val="16"/>
        <w:keepNext w:val="0"/>
        <w:keepLines w:val="0"/>
        <w:pageBreakBefore w:val="0"/>
        <w:widowControl/>
        <w:spacing w:after="0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7A2DF766">
      <w:pPr>
        <w:pStyle w:val="16"/>
        <w:keepNext w:val="0"/>
        <w:keepLines w:val="0"/>
        <w:pageBreakBefore w:val="0"/>
        <w:widowControl/>
        <w:spacing w:after="0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94000000">
      <w:pPr>
        <w:pStyle w:val="16"/>
        <w:keepNext w:val="0"/>
        <w:keepLines w:val="0"/>
        <w:pageBreakBefore w:val="0"/>
        <w:widowControl/>
        <w:spacing w:after="0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95000000">
      <w:pPr>
        <w:widowControl w:val="0"/>
        <w:spacing w:after="0" w:line="240" w:lineRule="auto"/>
        <w:jc w:val="center"/>
        <w:outlineLvl w:val="1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Паспорт</w:t>
      </w:r>
    </w:p>
    <w:p w14:paraId="96000000">
      <w:pPr>
        <w:widowControl w:val="0"/>
        <w:spacing w:after="0" w:line="240" w:lineRule="auto"/>
        <w:jc w:val="center"/>
        <w:outlineLvl w:val="1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муниципальной программы</w:t>
      </w:r>
    </w:p>
    <w:p w14:paraId="97000000">
      <w:pPr>
        <w:widowControl w:val="0"/>
        <w:spacing w:after="0" w:line="240" w:lineRule="auto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Крапивинского муниципального округа «Поощрение граждан, организаций за заслуги в социально-экономическом развитии Крапивинского муниципального округа»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b/>
          <w:sz w:val="28"/>
        </w:rPr>
        <w:t>на 2026-2030 годы</w:t>
      </w:r>
    </w:p>
    <w:p w14:paraId="98000000">
      <w:pPr>
        <w:widowControl w:val="0"/>
        <w:spacing w:after="0" w:line="240" w:lineRule="auto"/>
        <w:jc w:val="both"/>
        <w:rPr>
          <w:rFonts w:ascii="XO Thames" w:hAnsi="XO Thames"/>
          <w:sz w:val="24"/>
        </w:rPr>
      </w:pPr>
    </w:p>
    <w:p w14:paraId="99000000">
      <w:pPr>
        <w:widowControl w:val="0"/>
        <w:spacing w:after="0" w:line="240" w:lineRule="auto"/>
        <w:jc w:val="center"/>
        <w:outlineLvl w:val="2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1. Основные положения</w:t>
      </w:r>
    </w:p>
    <w:p w14:paraId="9A000000">
      <w:pPr>
        <w:widowControl w:val="0"/>
        <w:spacing w:after="0" w:line="240" w:lineRule="auto"/>
        <w:jc w:val="both"/>
        <w:rPr>
          <w:rFonts w:ascii="XO Thames" w:hAnsi="XO Thames"/>
          <w:sz w:val="24"/>
        </w:rPr>
      </w:pP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515"/>
        <w:gridCol w:w="5556"/>
      </w:tblGrid>
      <w:tr w14:paraId="0DB53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9B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9C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Заместитель главы Крапивинского муниципального округа (по внутренней политике и безопасности)</w:t>
            </w:r>
          </w:p>
        </w:tc>
      </w:tr>
      <w:tr w14:paraId="0150E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9D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9E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Организационный отдел администрации Крапивинского муниципального округа </w:t>
            </w:r>
          </w:p>
        </w:tc>
      </w:tr>
      <w:tr w14:paraId="0B113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9F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A0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Организационный  отдел администрации Крапивинского муниципального округа </w:t>
            </w:r>
          </w:p>
          <w:p w14:paraId="A1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70A8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A2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A3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2026 - 2030 годы</w:t>
            </w:r>
          </w:p>
        </w:tc>
      </w:tr>
      <w:tr w14:paraId="5D845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A4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A5000000">
            <w:pPr>
              <w:keepNext w:val="0"/>
              <w:keepLines w:val="0"/>
              <w:widowControl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-Организация и проведение торжественных и юбилейных мероприятий;</w:t>
            </w:r>
          </w:p>
          <w:p w14:paraId="A6000000">
            <w:pPr>
              <w:keepNext w:val="0"/>
              <w:keepLines w:val="0"/>
              <w:widowControl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-Увеличение численности Почетных граждан Крапивинского муниципального района и Почетных граждан Крапивинского муниципального округа</w:t>
            </w:r>
          </w:p>
        </w:tc>
      </w:tr>
      <w:tr w14:paraId="403BD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A7000000">
            <w:pPr>
              <w:keepNext w:val="0"/>
              <w:keepLines w:val="0"/>
              <w:widowControl/>
              <w:spacing w:before="0" w:after="0" w:line="240" w:lineRule="auto"/>
              <w:ind w:left="0" w:righ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Объемы финансового обеспечения за весь период реализации, тысяч рублей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A8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4 248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A9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14:paraId="5A7D4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562" w:hRule="atLeast"/>
        </w:trPr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AA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Связь с национальными целями развития Российской Федерации/ государственной программой Кемеровской области - Кузбасса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AB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AC000000">
      <w:pPr>
        <w:widowControl w:val="0"/>
        <w:spacing w:after="0" w:line="240" w:lineRule="auto"/>
        <w:jc w:val="center"/>
        <w:outlineLvl w:val="2"/>
        <w:rPr>
          <w:rFonts w:ascii="XO Thames" w:hAnsi="XO Thames"/>
          <w:b/>
          <w:sz w:val="24"/>
        </w:rPr>
      </w:pPr>
    </w:p>
    <w:p w14:paraId="AD000000">
      <w:pPr>
        <w:sectPr>
          <w:footerReference r:id="rId5" w:type="default"/>
          <w:pgSz w:w="11906" w:h="16838"/>
          <w:pgMar w:top="1134" w:right="851" w:bottom="851" w:left="1701" w:header="0" w:footer="0" w:gutter="0"/>
          <w:cols w:space="720" w:num="1"/>
        </w:sectPr>
      </w:pPr>
    </w:p>
    <w:p w14:paraId="AE000000">
      <w:pPr>
        <w:widowControl w:val="0"/>
        <w:spacing w:after="0" w:line="240" w:lineRule="auto"/>
        <w:jc w:val="center"/>
        <w:outlineLvl w:val="2"/>
        <w:rPr>
          <w:rFonts w:ascii="XO Thames" w:hAnsi="XO Thames"/>
          <w:b/>
          <w:sz w:val="24"/>
        </w:rPr>
      </w:pPr>
      <w:r>
        <w:rPr>
          <w:rFonts w:ascii="XO Thames" w:hAnsi="XO Thames"/>
          <w:b/>
          <w:sz w:val="28"/>
        </w:rPr>
        <w:t>2. Показатели муниципальной программы</w:t>
      </w:r>
    </w:p>
    <w:p w14:paraId="AF000000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1918"/>
        <w:gridCol w:w="1077"/>
        <w:gridCol w:w="1801"/>
        <w:gridCol w:w="1134"/>
        <w:gridCol w:w="907"/>
        <w:gridCol w:w="629"/>
        <w:gridCol w:w="602"/>
        <w:gridCol w:w="626"/>
        <w:gridCol w:w="584"/>
        <w:gridCol w:w="599"/>
        <w:gridCol w:w="648"/>
        <w:gridCol w:w="1177"/>
        <w:gridCol w:w="1729"/>
        <w:gridCol w:w="1730"/>
      </w:tblGrid>
      <w:tr w14:paraId="6B8EA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B0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№</w:t>
            </w:r>
          </w:p>
          <w:p w14:paraId="B1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п/п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B2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показателя</w:t>
            </w: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B3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w="1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B4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Признак возрастания/</w:t>
            </w:r>
          </w:p>
          <w:p w14:paraId="B5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убывания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B6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Единица измерения (по </w:t>
            </w:r>
            <w:r>
              <w:rPr>
                <w:rFonts w:ascii="XO Thames" w:hAnsi="XO Thames"/>
                <w:color w:val="0000FF"/>
                <w:sz w:val="20"/>
              </w:rPr>
              <w:fldChar w:fldCharType="begin"/>
            </w:r>
            <w:r>
              <w:rPr>
                <w:rFonts w:ascii="XO Thames" w:hAnsi="XO Thames"/>
                <w:color w:val="0000FF"/>
                <w:sz w:val="20"/>
              </w:rPr>
              <w:instrText xml:space="preserve">HYPERLINK "https://login.consultant.ru/link/?req=doc&amp;base=LAW&amp;n=482062&amp;date=29.05.2025015-94(МК002-97).Общероссийскийклассификаторединицизмерения(утв. Постановлением Госстандарта России от 26.12.1994 N 366) (ред. от 29.03.2024) ------------ Недействующая редакция {КонсультантПлюс}" \o "ОК"</w:instrText>
            </w:r>
            <w:r>
              <w:rPr>
                <w:rFonts w:ascii="XO Thames" w:hAnsi="XO Thames"/>
                <w:color w:val="0000FF"/>
                <w:sz w:val="20"/>
              </w:rPr>
              <w:fldChar w:fldCharType="separate"/>
            </w:r>
            <w:r>
              <w:rPr>
                <w:rFonts w:ascii="XO Thames" w:hAnsi="XO Thames"/>
                <w:color w:val="0000FF"/>
                <w:sz w:val="20"/>
              </w:rPr>
              <w:t>ОКЕИ</w:t>
            </w:r>
            <w:r>
              <w:rPr>
                <w:rFonts w:ascii="XO Thames" w:hAnsi="XO Thames"/>
                <w:color w:val="0000FF"/>
                <w:sz w:val="20"/>
              </w:rPr>
              <w:fldChar w:fldCharType="end"/>
            </w:r>
            <w:r>
              <w:rPr>
                <w:rFonts w:ascii="XO Thames" w:hAnsi="XO Thames"/>
                <w:sz w:val="20"/>
              </w:rPr>
              <w:t>)</w:t>
            </w: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B7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Базовое значение</w:t>
            </w:r>
          </w:p>
        </w:tc>
        <w:tc>
          <w:tcPr>
            <w:tcW w:w="30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B8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показателя по годам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B9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Документ</w:t>
            </w:r>
          </w:p>
        </w:tc>
        <w:tc>
          <w:tcPr>
            <w:tcW w:w="1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BA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BB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Связь с показателями национальных целей</w:t>
            </w:r>
          </w:p>
        </w:tc>
      </w:tr>
      <w:tr w14:paraId="12ED3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21" w:hRule="atLeast"/>
          <w:jc w:val="center"/>
        </w:trPr>
        <w:tc>
          <w:tcPr>
            <w:tcW w:w="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8B7C84">
            <w:pPr>
              <w:keepNext w:val="0"/>
              <w:keepLines w:val="0"/>
              <w:widowControl/>
              <w:spacing w:before="0"/>
              <w:ind w:left="0" w:right="0" w:firstLine="0"/>
              <w:rPr>
                <w:shd w:val="clear" w:color="auto" w:fill="auto"/>
              </w:rPr>
            </w:pP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54968B">
            <w:pPr>
              <w:keepNext w:val="0"/>
              <w:keepLines w:val="0"/>
              <w:widowControl/>
              <w:spacing w:before="0"/>
              <w:ind w:left="0" w:right="0" w:firstLine="0"/>
              <w:rPr>
                <w:shd w:val="clear" w:color="auto" w:fill="auto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1B17E6">
            <w:pPr>
              <w:keepNext w:val="0"/>
              <w:keepLines w:val="0"/>
              <w:widowControl/>
              <w:spacing w:before="0"/>
              <w:ind w:left="0" w:right="0" w:firstLine="0"/>
              <w:rPr>
                <w:shd w:val="clear" w:color="auto" w:fill="auto"/>
              </w:rPr>
            </w:pPr>
          </w:p>
        </w:tc>
        <w:tc>
          <w:tcPr>
            <w:tcW w:w="1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C3A9AF">
            <w:pPr>
              <w:keepNext w:val="0"/>
              <w:keepLines w:val="0"/>
              <w:widowControl/>
              <w:spacing w:before="0"/>
              <w:ind w:left="0" w:right="0" w:firstLine="0"/>
              <w:rPr>
                <w:shd w:val="clear" w:color="auto" w:fill="auto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8CBA0">
            <w:pPr>
              <w:keepNext w:val="0"/>
              <w:keepLines w:val="0"/>
              <w:widowControl/>
              <w:spacing w:before="0"/>
              <w:ind w:left="0" w:right="0" w:firstLine="0"/>
              <w:rPr>
                <w:shd w:val="clear" w:color="auto" w:fill="auto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BC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значение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BD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год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BE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2026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BF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2027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C0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2028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C1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2029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C2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2030</w:t>
            </w: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17377F">
            <w:pPr>
              <w:keepNext w:val="0"/>
              <w:keepLines w:val="0"/>
              <w:widowControl/>
              <w:spacing w:before="0"/>
              <w:ind w:left="0" w:right="0" w:firstLine="0"/>
              <w:rPr>
                <w:shd w:val="clear" w:color="auto" w:fill="auto"/>
              </w:rPr>
            </w:pPr>
          </w:p>
        </w:tc>
        <w:tc>
          <w:tcPr>
            <w:tcW w:w="1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CE836">
            <w:pPr>
              <w:keepNext w:val="0"/>
              <w:keepLines w:val="0"/>
              <w:widowControl/>
              <w:spacing w:before="0"/>
              <w:ind w:left="0" w:right="0" w:firstLine="0"/>
              <w:rPr>
                <w:shd w:val="clear" w:color="auto" w:fill="auto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F144F">
            <w:pPr>
              <w:keepNext w:val="0"/>
              <w:keepLines w:val="0"/>
              <w:widowControl/>
              <w:spacing w:before="0"/>
              <w:ind w:left="0" w:right="0" w:firstLine="0"/>
              <w:rPr>
                <w:shd w:val="clear" w:color="auto" w:fill="auto"/>
              </w:rPr>
            </w:pPr>
          </w:p>
        </w:tc>
      </w:tr>
      <w:tr w14:paraId="5649E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 w:hRule="exact"/>
          <w:jc w:val="center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C3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1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C4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C5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C6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C7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C8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C9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7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CA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8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CB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9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CC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10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CD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11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CE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12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CF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13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D0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14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D1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15</w:t>
            </w:r>
          </w:p>
        </w:tc>
      </w:tr>
      <w:tr w14:paraId="322C5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561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D2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 xml:space="preserve">Цель - </w:t>
            </w:r>
            <w:r>
              <w:rPr>
                <w:rFonts w:ascii="XO Thames" w:hAnsi="XO Thames"/>
                <w:color w:val="1A1A1A"/>
                <w:sz w:val="20"/>
                <w:shd w:val="clear" w:color="auto" w:fill="auto"/>
              </w:rPr>
              <w:t>Организация и проведение торжественных и юбилейных мероприятий</w:t>
            </w:r>
          </w:p>
        </w:tc>
      </w:tr>
      <w:tr w14:paraId="6CC93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D3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D4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Количество организованных и проведенных торжественных и юбилейных мероприятий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D5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 xml:space="preserve"> МП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D6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возрастание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D7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единиц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D800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XO Thames" w:hAnsi="XO Thames"/>
                <w:sz w:val="20"/>
                <w:shd w:val="clear" w:color="auto" w:fill="auto"/>
                <w:lang w:val="ru-RU"/>
              </w:rPr>
            </w:pPr>
            <w:r>
              <w:rPr>
                <w:rFonts w:hint="default" w:ascii="XO Thames" w:hAnsi="XO Thames"/>
                <w:sz w:val="20"/>
                <w:shd w:val="clear" w:color="auto" w:fill="auto"/>
                <w:lang w:val="ru-RU"/>
              </w:rPr>
              <w:t>10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D900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XO Thames" w:hAnsi="XO Thames"/>
                <w:sz w:val="20"/>
                <w:shd w:val="clear" w:color="auto" w:fill="auto"/>
                <w:lang w:val="ru-RU"/>
              </w:rPr>
            </w:pPr>
            <w:r>
              <w:rPr>
                <w:rFonts w:hint="default" w:ascii="XO Thames" w:hAnsi="XO Thames"/>
                <w:sz w:val="20"/>
                <w:shd w:val="clear" w:color="auto" w:fill="auto"/>
                <w:lang w:val="ru-RU"/>
              </w:rPr>
              <w:t>2025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DA00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XO Thames" w:hAnsi="XO Thames"/>
                <w:sz w:val="20"/>
                <w:shd w:val="clear" w:color="auto" w:fill="auto"/>
                <w:lang w:val="ru-RU"/>
              </w:rPr>
            </w:pPr>
            <w:r>
              <w:rPr>
                <w:rFonts w:hint="default" w:ascii="XO Thames" w:hAnsi="XO Thames"/>
                <w:sz w:val="20"/>
                <w:shd w:val="clear" w:color="auto" w:fill="auto"/>
                <w:lang w:val="ru-RU"/>
              </w:rPr>
              <w:t>10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DB00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XO Thames" w:hAnsi="XO Thames"/>
                <w:sz w:val="20"/>
                <w:shd w:val="clear" w:color="auto" w:fill="auto"/>
                <w:lang w:val="ru-RU"/>
              </w:rPr>
            </w:pPr>
            <w:r>
              <w:rPr>
                <w:rFonts w:hint="default" w:ascii="XO Thames" w:hAnsi="XO Thames"/>
                <w:sz w:val="20"/>
                <w:shd w:val="clear" w:color="auto" w:fill="auto"/>
                <w:lang w:val="ru-RU"/>
              </w:rPr>
              <w:t>11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DC00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XO Thames" w:hAnsi="XO Thames"/>
                <w:sz w:val="20"/>
                <w:shd w:val="clear" w:color="auto" w:fill="auto"/>
                <w:lang w:val="ru-RU"/>
              </w:rPr>
            </w:pPr>
            <w:r>
              <w:rPr>
                <w:rFonts w:hint="default" w:ascii="XO Thames" w:hAnsi="XO Thames"/>
                <w:sz w:val="20"/>
                <w:shd w:val="clear" w:color="auto" w:fill="auto"/>
                <w:lang w:val="ru-RU"/>
              </w:rPr>
              <w:t>11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DD00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XO Thames" w:hAnsi="XO Thames"/>
                <w:sz w:val="20"/>
                <w:shd w:val="clear" w:color="auto" w:fill="auto"/>
                <w:lang w:val="ru-RU"/>
              </w:rPr>
            </w:pPr>
            <w:r>
              <w:rPr>
                <w:rFonts w:hint="default" w:ascii="XO Thames" w:hAnsi="XO Thames"/>
                <w:sz w:val="20"/>
                <w:shd w:val="clear" w:color="auto" w:fill="auto"/>
                <w:lang w:val="ru-RU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DE00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XO Thames" w:hAnsi="XO Thames"/>
                <w:sz w:val="20"/>
                <w:shd w:val="clear" w:color="auto" w:fill="auto"/>
                <w:lang w:val="ru-RU"/>
              </w:rPr>
            </w:pPr>
            <w:r>
              <w:rPr>
                <w:rFonts w:hint="default" w:ascii="XO Thames" w:hAnsi="XO Thames"/>
                <w:sz w:val="20"/>
                <w:shd w:val="clear" w:color="auto" w:fill="auto"/>
                <w:lang w:val="ru-RU"/>
              </w:rPr>
              <w:t>12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DF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rPr>
                <w:rFonts w:ascii="XO Thames" w:hAnsi="XO Thames"/>
                <w:sz w:val="20"/>
                <w:shd w:val="clear" w:color="auto" w:fill="auto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E0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организационный отдел администрации Крапивинского муниципального округа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E1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rPr>
                <w:rFonts w:ascii="XO Thames" w:hAnsi="XO Thames"/>
                <w:sz w:val="20"/>
              </w:rPr>
            </w:pPr>
          </w:p>
        </w:tc>
      </w:tr>
      <w:tr w14:paraId="7FC72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561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E2000000">
            <w:pPr>
              <w:keepNext w:val="0"/>
              <w:keepLines w:val="0"/>
              <w:widowControl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Цель - Увеличение численности Почетных граждан Крапивинского муниципального района и Почетных граждан Крапивинского муниципального округа</w:t>
            </w:r>
          </w:p>
        </w:tc>
      </w:tr>
      <w:tr w14:paraId="59C42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E3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E4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 xml:space="preserve">Доля граждан, имеющих звание: Почетный гражданин Крапивинского муниципального района и Почетный гражданин Крапивинского муниципального округа, в общей численности населения Крапивинского муниципального округа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E5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МП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E6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возрастание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E7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процент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E800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XO Thames" w:hAnsi="XO Thames"/>
                <w:sz w:val="20"/>
                <w:shd w:val="clear" w:color="auto" w:fill="auto"/>
                <w:lang w:val="ru-RU"/>
              </w:rPr>
            </w:pPr>
            <w:r>
              <w:rPr>
                <w:rFonts w:hint="default" w:ascii="XO Thames" w:hAnsi="XO Thames"/>
                <w:sz w:val="20"/>
                <w:shd w:val="clear" w:color="auto" w:fill="auto"/>
                <w:lang w:val="ru-RU"/>
              </w:rPr>
              <w:t>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E900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XO Thames" w:hAnsi="XO Thames"/>
                <w:sz w:val="20"/>
                <w:shd w:val="clear" w:color="auto" w:fill="auto"/>
                <w:lang w:val="ru-RU"/>
              </w:rPr>
            </w:pPr>
            <w:r>
              <w:rPr>
                <w:rFonts w:hint="default" w:ascii="XO Thames" w:hAnsi="XO Thames"/>
                <w:sz w:val="20"/>
                <w:shd w:val="clear" w:color="auto" w:fill="auto"/>
                <w:lang w:val="ru-RU"/>
              </w:rPr>
              <w:t>2025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EA00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XO Thames" w:hAnsi="XO Thames"/>
                <w:sz w:val="20"/>
                <w:shd w:val="clear" w:color="auto" w:fill="auto"/>
                <w:lang w:val="ru-RU"/>
              </w:rPr>
            </w:pPr>
            <w:r>
              <w:rPr>
                <w:rFonts w:hint="default" w:ascii="XO Thames" w:hAnsi="XO Thames"/>
                <w:sz w:val="20"/>
                <w:shd w:val="clear" w:color="auto" w:fill="auto"/>
                <w:lang w:val="ru-RU"/>
              </w:rPr>
              <w:t>6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EB00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XO Thames" w:hAnsi="XO Thames"/>
                <w:sz w:val="20"/>
                <w:shd w:val="clear" w:color="auto" w:fill="auto"/>
                <w:lang w:val="ru-RU"/>
              </w:rPr>
            </w:pPr>
            <w:r>
              <w:rPr>
                <w:rFonts w:hint="default" w:ascii="XO Thames" w:hAnsi="XO Thames"/>
                <w:sz w:val="20"/>
                <w:shd w:val="clear" w:color="auto" w:fill="auto"/>
                <w:lang w:val="ru-RU"/>
              </w:rPr>
              <w:t>6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EC00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XO Thames" w:hAnsi="XO Thames"/>
                <w:sz w:val="20"/>
                <w:shd w:val="clear" w:color="auto" w:fill="auto"/>
                <w:lang w:val="ru-RU"/>
              </w:rPr>
            </w:pPr>
            <w:r>
              <w:rPr>
                <w:rFonts w:hint="default" w:ascii="XO Thames" w:hAnsi="XO Thames"/>
                <w:sz w:val="20"/>
                <w:shd w:val="clear" w:color="auto" w:fill="auto"/>
                <w:lang w:val="ru-RU"/>
              </w:rPr>
              <w:t>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ED00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XO Thames" w:hAnsi="XO Thames"/>
                <w:sz w:val="20"/>
                <w:shd w:val="clear" w:color="auto" w:fill="auto"/>
                <w:lang w:val="ru-RU"/>
              </w:rPr>
            </w:pPr>
            <w:r>
              <w:rPr>
                <w:rFonts w:hint="default" w:ascii="XO Thames" w:hAnsi="XO Thames"/>
                <w:sz w:val="20"/>
                <w:shd w:val="clear" w:color="auto" w:fill="auto"/>
                <w:lang w:val="ru-RU"/>
              </w:rPr>
              <w:t>7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EE00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XO Thames" w:hAnsi="XO Thames"/>
                <w:sz w:val="20"/>
                <w:shd w:val="clear" w:color="auto" w:fill="auto"/>
                <w:lang w:val="ru-RU"/>
              </w:rPr>
            </w:pPr>
            <w:r>
              <w:rPr>
                <w:rFonts w:hint="default" w:ascii="XO Thames" w:hAnsi="XO Thames"/>
                <w:sz w:val="20"/>
                <w:shd w:val="clear" w:color="auto" w:fill="auto"/>
                <w:lang w:val="ru-RU"/>
              </w:rPr>
              <w:t>7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EF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rPr>
                <w:rFonts w:ascii="XO Thames" w:hAnsi="XO Thames"/>
                <w:sz w:val="20"/>
                <w:shd w:val="clear" w:color="auto" w:fill="auto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F000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организационный отдел администрации Крапивинского муниципального округа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F1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rPr>
                <w:rFonts w:ascii="XO Thames" w:hAnsi="XO Thames"/>
                <w:sz w:val="20"/>
                <w:shd w:val="clear" w:color="auto" w:fill="auto"/>
              </w:rPr>
            </w:pPr>
          </w:p>
        </w:tc>
      </w:tr>
    </w:tbl>
    <w:p w14:paraId="F2000000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F9000000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2.1. Поквартальный план достижения показателей муниципальной программы в 2026 году</w:t>
      </w:r>
    </w:p>
    <w:p w14:paraId="FA000000">
      <w:pPr>
        <w:jc w:val="center"/>
        <w:rPr>
          <w:rFonts w:ascii="Times New Roman" w:hAnsi="Times New Roman"/>
          <w:sz w:val="11"/>
          <w:szCs w:val="11"/>
        </w:rPr>
      </w:pPr>
    </w:p>
    <w:tbl>
      <w:tblPr>
        <w:tblStyle w:val="8"/>
        <w:tblW w:w="150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2358"/>
        <w:gridCol w:w="1322"/>
        <w:gridCol w:w="1158"/>
        <w:gridCol w:w="1978"/>
        <w:gridCol w:w="1978"/>
        <w:gridCol w:w="1978"/>
        <w:gridCol w:w="1978"/>
        <w:gridCol w:w="1652"/>
      </w:tblGrid>
      <w:tr w14:paraId="1C2A0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B00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C00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Цели/показатели муниципальной программы</w:t>
            </w:r>
          </w:p>
        </w:tc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D00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показателя</w:t>
            </w:r>
          </w:p>
        </w:tc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E00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79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F00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показателя по кварталам</w:t>
            </w:r>
          </w:p>
        </w:tc>
        <w:tc>
          <w:tcPr>
            <w:tcW w:w="1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за достижение показателя</w:t>
            </w:r>
          </w:p>
        </w:tc>
      </w:tr>
      <w:tr w14:paraId="4322E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9B8BE">
            <w:pPr>
              <w:keepNext w:val="0"/>
              <w:keepLines w:val="0"/>
              <w:widowControl/>
              <w:spacing w:before="0"/>
              <w:ind w:left="0" w:right="0" w:firstLine="0"/>
            </w:pPr>
          </w:p>
        </w:tc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8467A">
            <w:pPr>
              <w:keepNext w:val="0"/>
              <w:keepLines w:val="0"/>
              <w:widowControl/>
              <w:spacing w:before="0"/>
              <w:ind w:left="0" w:right="0" w:firstLine="0"/>
            </w:pP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74254">
            <w:pPr>
              <w:keepNext w:val="0"/>
              <w:keepLines w:val="0"/>
              <w:widowControl/>
              <w:spacing w:before="0"/>
              <w:ind w:left="0" w:right="0" w:firstLine="0"/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A2104">
            <w:pPr>
              <w:keepNext w:val="0"/>
              <w:keepLines w:val="0"/>
              <w:widowControl/>
              <w:spacing w:before="0"/>
              <w:ind w:left="0" w:right="0" w:firstLine="0"/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январь-март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апрель-июнь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июль-сентябрь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октябрь-декабрь</w:t>
            </w:r>
          </w:p>
        </w:tc>
        <w:tc>
          <w:tcPr>
            <w:tcW w:w="1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FBD75">
            <w:pPr>
              <w:keepNext w:val="0"/>
              <w:keepLines w:val="0"/>
              <w:widowControl/>
              <w:spacing w:before="0"/>
              <w:ind w:left="0" w:right="0" w:firstLine="0"/>
            </w:pPr>
          </w:p>
        </w:tc>
      </w:tr>
      <w:tr w14:paraId="4717B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14:paraId="01D71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40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A1A1A"/>
                <w:sz w:val="24"/>
                <w:szCs w:val="24"/>
                <w:shd w:val="clear" w:color="auto" w:fill="auto"/>
                <w:lang w:val="ru-RU"/>
              </w:rPr>
              <w:t xml:space="preserve">Цель - </w:t>
            </w:r>
            <w:r>
              <w:rPr>
                <w:rFonts w:hint="default" w:ascii="Times New Roman" w:hAnsi="Times New Roman" w:cs="Times New Roman"/>
                <w:color w:val="1A1A1A"/>
                <w:sz w:val="24"/>
                <w:szCs w:val="24"/>
                <w:shd w:val="clear" w:color="auto" w:fill="auto"/>
              </w:rPr>
              <w:t>Организация и проведение торжественных и юбилейных мероприятий</w:t>
            </w:r>
          </w:p>
        </w:tc>
      </w:tr>
      <w:tr w14:paraId="1A04C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exac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</w:rPr>
              <w:t>Количество организованных и проведенных торжественных и юбилейных мероприятий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МП</w:t>
            </w:r>
          </w:p>
          <w:p w14:paraId="14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человек</w:t>
            </w:r>
          </w:p>
          <w:p w14:paraId="16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7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Администрация Крапивинского муниципального округа</w:t>
            </w:r>
          </w:p>
        </w:tc>
      </w:tr>
      <w:tr w14:paraId="4D7F6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440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ru-RU"/>
              </w:rPr>
              <w:t xml:space="preserve">Цель - </w:t>
            </w: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</w:rPr>
              <w:t>Увеличение численности Почетных граждан Крапивинского муниципального района и Почетных граждан Крапивинского муниципального округа</w:t>
            </w:r>
          </w:p>
        </w:tc>
      </w:tr>
      <w:tr w14:paraId="34B56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6" w:hRule="exac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5010000">
            <w:pPr>
              <w:keepNext w:val="0"/>
              <w:keepLines w:val="0"/>
              <w:widowControl w:val="0"/>
              <w:spacing w:before="0" w:after="0" w:line="240" w:lineRule="auto"/>
              <w:ind w:left="0" w:leftChars="0" w:right="0" w:rightChars="0" w:firstLine="0" w:firstLine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shd w:val="clear" w:color="auto" w:fill="auto"/>
              </w:rPr>
              <w:t xml:space="preserve">Доля граждан, имеющих звание: Почетный гражданин Крапивинского муниципального района и Почетный гражданин Крапивинского муниципального округа, в общей численности населения Крапивинского муниципального округа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6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6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6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6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Крапивинского муниципального округа</w:t>
            </w:r>
          </w:p>
        </w:tc>
      </w:tr>
    </w:tbl>
    <w:p w14:paraId="34010000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Структура муниципальной программы</w:t>
      </w: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5642"/>
        <w:gridCol w:w="5048"/>
        <w:gridCol w:w="3669"/>
      </w:tblGrid>
      <w:tr w14:paraId="133BF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1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№ п/п</w:t>
            </w:r>
          </w:p>
        </w:tc>
        <w:tc>
          <w:tcPr>
            <w:tcW w:w="5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1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Задачи структурного элемента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1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1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Связь с показателями</w:t>
            </w:r>
          </w:p>
        </w:tc>
      </w:tr>
      <w:tr w14:paraId="2BA51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1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1</w:t>
            </w:r>
          </w:p>
        </w:tc>
        <w:tc>
          <w:tcPr>
            <w:tcW w:w="5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1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2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1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3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1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4</w:t>
            </w:r>
          </w:p>
        </w:tc>
      </w:tr>
      <w:tr w14:paraId="24B34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1</w:t>
            </w:r>
          </w:p>
        </w:tc>
        <w:tc>
          <w:tcPr>
            <w:tcW w:w="14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Комплекс процессных мероприятий «Организация  и проведение торжественных мероприятий Крапивинского муниципального округа, посвященных юбилейным и памятным датам, государственным и профессиональным праздникам» согласно приложению № 1 к настоящей муниципальной программе</w:t>
            </w:r>
          </w:p>
        </w:tc>
      </w:tr>
      <w:tr w14:paraId="64323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10000">
            <w:pPr>
              <w:keepNext w:val="0"/>
              <w:keepLines w:val="0"/>
              <w:widowControl/>
              <w:spacing w:before="0"/>
              <w:ind w:left="0" w:right="0" w:firstLine="0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</w:p>
        </w:tc>
        <w:tc>
          <w:tcPr>
            <w:tcW w:w="5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1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Ответственный за реализацию:</w:t>
            </w:r>
          </w:p>
          <w:p w14:paraId="4101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Администрация Крапивинского муниципального округа</w:t>
            </w:r>
          </w:p>
        </w:tc>
        <w:tc>
          <w:tcPr>
            <w:tcW w:w="8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-</w:t>
            </w:r>
          </w:p>
        </w:tc>
      </w:tr>
      <w:tr w14:paraId="17047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1.1</w:t>
            </w:r>
          </w:p>
        </w:tc>
        <w:tc>
          <w:tcPr>
            <w:tcW w:w="5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10000">
            <w:pPr>
              <w:keepNext w:val="0"/>
              <w:keepLines w:val="0"/>
              <w:widowControl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 xml:space="preserve">Задача 1: Поощрены: </w:t>
            </w:r>
          </w:p>
          <w:p w14:paraId="45010000">
            <w:pPr>
              <w:keepNext w:val="0"/>
              <w:keepLines w:val="0"/>
              <w:widowControl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-граждане, коллективы и организации за многолетний добросовестный труд, активное участие в общественной жизни и производственной деятельности, значительный трудовой, творческий, материально-финансовый вклад в развитие округа и другие заслуги перед округом;</w:t>
            </w:r>
          </w:p>
          <w:p w14:paraId="46010000">
            <w:pPr>
              <w:keepNext w:val="0"/>
              <w:keepLines w:val="0"/>
              <w:widowControl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-работники учреждений и организаций, жители округа в связи с юбилейными датами, значимыми событиями, а также за активное участие в подготовке и проведении культурно-досуговых мероприятий.</w:t>
            </w:r>
          </w:p>
          <w:p w14:paraId="47010000">
            <w:pPr>
              <w:keepNext w:val="0"/>
              <w:keepLines w:val="0"/>
              <w:pageBreakBefore w:val="0"/>
              <w:widowControl/>
              <w:spacing w:before="0" w:after="0" w:line="276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10000">
            <w:pPr>
              <w:keepNext w:val="0"/>
              <w:keepLines w:val="0"/>
              <w:widowControl/>
              <w:spacing w:before="0" w:after="0" w:line="240" w:lineRule="auto"/>
              <w:ind w:left="0" w:right="0" w:firstLine="0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Повышение продуктивности, снижение текучести кадров, формирование позитивного корпоративного климата, укрепление корпоративной культуры;</w:t>
            </w:r>
          </w:p>
          <w:p w14:paraId="49010000">
            <w:pPr>
              <w:keepNext w:val="0"/>
              <w:keepLines w:val="0"/>
              <w:widowControl/>
              <w:spacing w:before="0" w:after="0" w:line="240" w:lineRule="auto"/>
              <w:ind w:left="0" w:right="0" w:firstLine="0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Мотивация к эффективной деятельности, повышение уровня активности, улучшение проведения организационных мероприятий, повышение общественно-экономической значимости.</w:t>
            </w:r>
          </w:p>
          <w:p w14:paraId="4A010000">
            <w:pPr>
              <w:keepNext w:val="0"/>
              <w:keepLines w:val="0"/>
              <w:widowControl/>
              <w:spacing w:before="0" w:line="240" w:lineRule="auto"/>
              <w:ind w:left="0" w:right="0" w:firstLine="0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</w:p>
          <w:p w14:paraId="4B010000">
            <w:pPr>
              <w:keepNext w:val="0"/>
              <w:keepLines w:val="0"/>
              <w:widowControl/>
              <w:spacing w:before="0"/>
              <w:ind w:left="0" w:right="0" w:firstLine="0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 xml:space="preserve">  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10000">
            <w:pPr>
              <w:keepNext w:val="0"/>
              <w:keepLines w:val="0"/>
              <w:widowControl/>
              <w:spacing w:before="0" w:after="0" w:line="240" w:lineRule="auto"/>
              <w:ind w:left="0" w:right="0" w:firstLine="0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Количество организованных и проведенных торжественных и юбилейных мероприятий</w:t>
            </w:r>
          </w:p>
          <w:p w14:paraId="4D010000">
            <w:pPr>
              <w:keepNext w:val="0"/>
              <w:keepLines w:val="0"/>
              <w:widowControl/>
              <w:spacing w:before="0" w:after="0" w:line="240" w:lineRule="auto"/>
              <w:ind w:left="0" w:right="0" w:firstLine="0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</w:p>
        </w:tc>
      </w:tr>
      <w:tr w14:paraId="7B6BC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1.2</w:t>
            </w:r>
          </w:p>
        </w:tc>
        <w:tc>
          <w:tcPr>
            <w:tcW w:w="5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10000">
            <w:pPr>
              <w:keepNext w:val="0"/>
              <w:keepLines w:val="0"/>
              <w:widowControl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Задача 2: Выплачены ежемесячные пособия Почетным гражданам Крапивинского муниципального района и Почетным гражданам Крапивинского муниципального округа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10000">
            <w:pPr>
              <w:keepNext w:val="0"/>
              <w:keepLines w:val="0"/>
              <w:widowControl/>
              <w:spacing w:before="0" w:after="0" w:line="240" w:lineRule="auto"/>
              <w:ind w:left="0" w:right="0" w:firstLine="0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Улучшение материального благосостояния Почетных граждан Крапивинского муниципального района и Почетных граждан Крапивинского муниципального округа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 xml:space="preserve">Доля граждан, имеющих звание: Почетный гражданин Крапивинского муниципального района и Почетный гражданин Крапивинского муниципального округа, в общей численности населения Крапивинского муниципального округа </w:t>
            </w:r>
          </w:p>
        </w:tc>
      </w:tr>
    </w:tbl>
    <w:p w14:paraId="6F49E597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b w:val="0"/>
          <w:bCs/>
          <w:sz w:val="28"/>
          <w:szCs w:val="28"/>
        </w:rPr>
      </w:pPr>
    </w:p>
    <w:p w14:paraId="6150F9E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b w:val="0"/>
          <w:bCs/>
          <w:sz w:val="28"/>
          <w:szCs w:val="28"/>
        </w:rPr>
      </w:pPr>
    </w:p>
    <w:p w14:paraId="75D463F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b w:val="0"/>
          <w:bCs/>
          <w:sz w:val="28"/>
          <w:szCs w:val="28"/>
        </w:rPr>
      </w:pPr>
    </w:p>
    <w:p w14:paraId="05FEDCF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b w:val="0"/>
          <w:bCs/>
          <w:sz w:val="28"/>
          <w:szCs w:val="28"/>
        </w:rPr>
      </w:pPr>
    </w:p>
    <w:p w14:paraId="6C154D32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b w:val="0"/>
          <w:bCs/>
          <w:sz w:val="28"/>
          <w:szCs w:val="28"/>
        </w:rPr>
      </w:pPr>
    </w:p>
    <w:p w14:paraId="3756F4A5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b w:val="0"/>
          <w:bCs/>
          <w:sz w:val="28"/>
          <w:szCs w:val="28"/>
        </w:rPr>
      </w:pPr>
    </w:p>
    <w:p w14:paraId="4EAA33A5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b w:val="0"/>
          <w:bCs/>
          <w:sz w:val="28"/>
          <w:szCs w:val="28"/>
        </w:rPr>
      </w:pPr>
    </w:p>
    <w:p w14:paraId="5220942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b w:val="0"/>
          <w:bCs/>
          <w:sz w:val="28"/>
          <w:szCs w:val="28"/>
        </w:rPr>
      </w:pPr>
    </w:p>
    <w:p w14:paraId="5301000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4. Финансовое обеспечение муниципальной программы</w:t>
      </w:r>
    </w:p>
    <w:p w14:paraId="54010000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Style w:val="8"/>
        <w:tblW w:w="149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10"/>
        <w:gridCol w:w="1547"/>
        <w:gridCol w:w="1432"/>
        <w:gridCol w:w="1635"/>
        <w:gridCol w:w="1724"/>
        <w:gridCol w:w="1635"/>
        <w:gridCol w:w="1839"/>
      </w:tblGrid>
      <w:tr w14:paraId="554E9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5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98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финансового обеспечения по годам реализации, тыс. рублей</w:t>
            </w:r>
          </w:p>
        </w:tc>
      </w:tr>
      <w:tr w14:paraId="4317F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5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D59EF">
            <w:pPr>
              <w:keepNext w:val="0"/>
              <w:keepLines w:val="0"/>
              <w:widowControl/>
              <w:spacing w:before="0"/>
              <w:ind w:left="0" w:right="0" w:firstLine="0"/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</w:tr>
      <w:tr w14:paraId="286EC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Муниципальная программа (всего), в том числе: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E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hint="default" w:ascii="Times New Roman" w:hAnsi="Times New Roman"/>
                <w:sz w:val="24"/>
                <w:lang w:val="ru-RU"/>
              </w:rPr>
              <w:t>416</w:t>
            </w:r>
            <w:r>
              <w:rPr>
                <w:rFonts w:ascii="Times New Roman" w:hAnsi="Times New Roman"/>
                <w:sz w:val="24"/>
              </w:rPr>
              <w:t>,0</w:t>
            </w:r>
            <w:r>
              <w:rPr>
                <w:rFonts w:hint="default"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hint="default" w:ascii="Times New Roman" w:hAnsi="Times New Roman"/>
                <w:sz w:val="24"/>
                <w:lang w:val="ru-RU"/>
              </w:rPr>
              <w:t>416</w:t>
            </w:r>
            <w:r>
              <w:rPr>
                <w:rFonts w:ascii="Times New Roman" w:hAnsi="Times New Roman"/>
                <w:sz w:val="24"/>
              </w:rPr>
              <w:t>,00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1 416,00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4 248</w:t>
            </w:r>
            <w:r>
              <w:rPr>
                <w:rFonts w:ascii="Times New Roman" w:hAnsi="Times New Roman"/>
                <w:sz w:val="24"/>
              </w:rPr>
              <w:t>,00</w:t>
            </w:r>
          </w:p>
        </w:tc>
      </w:tr>
      <w:tr w14:paraId="2D4E0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hint="default" w:ascii="Times New Roman" w:hAnsi="Times New Roman"/>
                <w:sz w:val="24"/>
                <w:lang w:val="ru-RU"/>
              </w:rPr>
              <w:t>416</w:t>
            </w:r>
            <w:r>
              <w:rPr>
                <w:rFonts w:ascii="Times New Roman" w:hAnsi="Times New Roman"/>
                <w:sz w:val="24"/>
              </w:rPr>
              <w:t>,00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hint="default" w:ascii="Times New Roman" w:hAnsi="Times New Roman"/>
                <w:sz w:val="24"/>
                <w:lang w:val="ru-RU"/>
              </w:rPr>
              <w:t>416</w:t>
            </w:r>
            <w:r>
              <w:rPr>
                <w:rFonts w:ascii="Times New Roman" w:hAnsi="Times New Roman"/>
                <w:sz w:val="24"/>
              </w:rPr>
              <w:t>,00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1 416,00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4 248</w:t>
            </w:r>
            <w:r>
              <w:rPr>
                <w:rFonts w:ascii="Times New Roman" w:hAnsi="Times New Roman"/>
                <w:sz w:val="24"/>
              </w:rPr>
              <w:t>,00</w:t>
            </w:r>
          </w:p>
        </w:tc>
      </w:tr>
      <w:tr w14:paraId="1A8A1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B010000">
            <w:pPr>
              <w:keepNext w:val="0"/>
              <w:keepLines w:val="0"/>
              <w:pageBreakBefore w:val="0"/>
              <w:widowControl/>
              <w:spacing w:before="0" w:after="0" w:line="240" w:lineRule="auto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КПМ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C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hint="default" w:ascii="Times New Roman" w:hAnsi="Times New Roman"/>
                <w:sz w:val="24"/>
                <w:lang w:val="ru-RU"/>
              </w:rPr>
              <w:t>416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D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hint="default" w:ascii="Times New Roman" w:hAnsi="Times New Roman"/>
                <w:sz w:val="24"/>
                <w:lang w:val="ru-RU"/>
              </w:rPr>
              <w:t>416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1 416,00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4 248</w:t>
            </w:r>
            <w:r>
              <w:rPr>
                <w:rFonts w:ascii="Times New Roman" w:hAnsi="Times New Roman"/>
                <w:sz w:val="24"/>
              </w:rPr>
              <w:t>,00</w:t>
            </w:r>
          </w:p>
        </w:tc>
      </w:tr>
    </w:tbl>
    <w:p w14:paraId="79010000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</w:rPr>
      </w:pPr>
    </w:p>
    <w:p w14:paraId="7A010000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</w:rPr>
      </w:pPr>
    </w:p>
    <w:p w14:paraId="4E386230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</w:rPr>
      </w:pPr>
    </w:p>
    <w:p w14:paraId="7392B14E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</w:rPr>
      </w:pPr>
    </w:p>
    <w:p w14:paraId="19766692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</w:rPr>
      </w:pPr>
    </w:p>
    <w:p w14:paraId="2B247618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</w:rPr>
      </w:pPr>
    </w:p>
    <w:p w14:paraId="33A29F7A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</w:rPr>
      </w:pPr>
    </w:p>
    <w:p w14:paraId="5EB35C77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</w:rPr>
      </w:pPr>
    </w:p>
    <w:p w14:paraId="61372F61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</w:rPr>
      </w:pPr>
    </w:p>
    <w:p w14:paraId="78A15462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</w:rPr>
      </w:pPr>
    </w:p>
    <w:p w14:paraId="1E8C32F5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</w:rPr>
      </w:pPr>
    </w:p>
    <w:p w14:paraId="6316DFE7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</w:rPr>
      </w:pPr>
    </w:p>
    <w:p w14:paraId="1E249DD9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</w:rPr>
      </w:pPr>
    </w:p>
    <w:p w14:paraId="7E0F326B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</w:rPr>
      </w:pPr>
    </w:p>
    <w:p w14:paraId="00893328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</w:rPr>
      </w:pPr>
    </w:p>
    <w:p w14:paraId="17F73711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</w:rPr>
      </w:pPr>
    </w:p>
    <w:p w14:paraId="5594F3DE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</w:rPr>
      </w:pPr>
    </w:p>
    <w:p w14:paraId="3C276409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</w:rPr>
      </w:pPr>
    </w:p>
    <w:p w14:paraId="7B010000">
      <w:pPr>
        <w:jc w:val="center"/>
        <w:rPr>
          <w:rFonts w:ascii="Times New Roman" w:hAnsi="Times New Roman"/>
          <w:sz w:val="28"/>
        </w:rPr>
      </w:pPr>
    </w:p>
    <w:p w14:paraId="7C010000">
      <w:pPr>
        <w:keepNext w:val="0"/>
        <w:keepLines w:val="0"/>
        <w:pageBreakBefore w:val="0"/>
        <w:widowControl/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</w:t>
      </w:r>
    </w:p>
    <w:p w14:paraId="7D010000">
      <w:pPr>
        <w:keepNext w:val="0"/>
        <w:keepLines w:val="0"/>
        <w:pageBreakBefore w:val="0"/>
        <w:widowControl/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к муниципальной программе</w:t>
      </w:r>
    </w:p>
    <w:p w14:paraId="7E010000">
      <w:pPr>
        <w:keepNext w:val="0"/>
        <w:keepLines w:val="0"/>
        <w:pageBreakBefore w:val="0"/>
        <w:widowControl/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«Поощрение граждан, организаций за заслуги в социально-экономическом </w:t>
      </w:r>
    </w:p>
    <w:p w14:paraId="7F010000">
      <w:pPr>
        <w:keepNext w:val="0"/>
        <w:keepLines w:val="0"/>
        <w:pageBreakBefore w:val="0"/>
        <w:widowControl/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развитии Крапивинского муниципального округа» </w:t>
      </w:r>
    </w:p>
    <w:p w14:paraId="80010000">
      <w:pPr>
        <w:keepNext w:val="0"/>
        <w:keepLines w:val="0"/>
        <w:pageBreakBefore w:val="0"/>
        <w:widowControl/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2026 – 2030 годы</w:t>
      </w:r>
    </w:p>
    <w:p w14:paraId="81010000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82010000">
      <w:pPr>
        <w:jc w:val="right"/>
        <w:rPr>
          <w:rFonts w:ascii="Times New Roman" w:hAnsi="Times New Roman"/>
          <w:sz w:val="24"/>
        </w:rPr>
      </w:pPr>
    </w:p>
    <w:p w14:paraId="83010000">
      <w:pPr>
        <w:keepNext w:val="0"/>
        <w:keepLines w:val="0"/>
        <w:pageBreakBefore w:val="0"/>
        <w:widowControl/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14:paraId="84010000">
      <w:pPr>
        <w:keepNext w:val="0"/>
        <w:keepLines w:val="0"/>
        <w:pageBreakBefore w:val="0"/>
        <w:widowControl/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комплекса процессных мероприятий</w:t>
      </w:r>
    </w:p>
    <w:p w14:paraId="85010000">
      <w:pPr>
        <w:keepNext w:val="0"/>
        <w:keepLines w:val="0"/>
        <w:pageBreakBefore w:val="0"/>
        <w:widowControl/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«Поощрение граждан, организаций за заслуги в социально-экономическом</w:t>
      </w:r>
    </w:p>
    <w:p w14:paraId="86010000">
      <w:pPr>
        <w:keepNext w:val="0"/>
        <w:keepLines w:val="0"/>
        <w:pageBreakBefore w:val="0"/>
        <w:widowControl/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развитии Крапивинского муниципального округа»</w:t>
      </w:r>
    </w:p>
    <w:p w14:paraId="87010000">
      <w:pPr>
        <w:jc w:val="center"/>
        <w:rPr>
          <w:rFonts w:ascii="XO Thames" w:hAnsi="XO Thames"/>
          <w:sz w:val="28"/>
          <w:shd w:val="clear" w:fill="FFD821"/>
        </w:rPr>
      </w:pPr>
    </w:p>
    <w:p w14:paraId="88010000">
      <w:pPr>
        <w:numPr>
          <w:ilvl w:val="0"/>
          <w:numId w:val="2"/>
        </w:num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Общие положения</w:t>
      </w:r>
    </w:p>
    <w:p w14:paraId="89010000">
      <w:pPr>
        <w:jc w:val="center"/>
        <w:rPr>
          <w:rFonts w:ascii="XO Thames" w:hAnsi="XO Thames"/>
          <w:sz w:val="28"/>
        </w:rPr>
      </w:pP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7"/>
        <w:gridCol w:w="7007"/>
      </w:tblGrid>
      <w:tr w14:paraId="217A4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8A010000">
            <w:pPr>
              <w:keepNext w:val="0"/>
              <w:keepLines w:val="0"/>
              <w:widowControl/>
              <w:spacing w:before="0" w:after="0" w:line="240" w:lineRule="auto"/>
              <w:ind w:left="0" w:right="0" w:firstLine="0"/>
              <w:rPr>
                <w:rFonts w:ascii="XO Thames" w:hAnsi="XO Thames"/>
                <w:sz w:val="24"/>
                <w:shd w:val="clear" w:color="auto" w:fill="auto"/>
              </w:rPr>
            </w:pPr>
            <w:r>
              <w:rPr>
                <w:rFonts w:ascii="XO Thames" w:hAnsi="XO Thames"/>
                <w:sz w:val="24"/>
                <w:shd w:val="clear" w:color="auto" w:fill="auto"/>
              </w:rPr>
              <w:t>Ответственный исполнительный орган</w:t>
            </w:r>
          </w:p>
          <w:p w14:paraId="8B010000">
            <w:pPr>
              <w:keepNext w:val="0"/>
              <w:keepLines w:val="0"/>
              <w:widowControl/>
              <w:spacing w:before="0" w:after="0" w:line="240" w:lineRule="auto"/>
              <w:ind w:left="0" w:right="0" w:firstLine="0"/>
              <w:rPr>
                <w:rFonts w:ascii="XO Thames" w:hAnsi="XO Thames"/>
                <w:sz w:val="24"/>
                <w:shd w:val="clear" w:color="auto" w:fill="auto"/>
              </w:rPr>
            </w:pPr>
            <w:r>
              <w:rPr>
                <w:rFonts w:ascii="XO Thames" w:hAnsi="XO Thames"/>
                <w:sz w:val="24"/>
                <w:shd w:val="clear" w:color="auto" w:fill="auto"/>
              </w:rPr>
              <w:t>(соисполнитель муниципальной программы)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8C010000">
            <w:pPr>
              <w:keepNext w:val="0"/>
              <w:keepLines w:val="0"/>
              <w:widowControl/>
              <w:spacing w:before="0" w:after="0" w:line="240" w:lineRule="auto"/>
              <w:ind w:left="0" w:right="0" w:firstLine="0"/>
              <w:jc w:val="left"/>
              <w:rPr>
                <w:rFonts w:ascii="XO Thames" w:hAnsi="XO Thames"/>
                <w:sz w:val="24"/>
                <w:shd w:val="clear" w:color="auto" w:fill="auto"/>
              </w:rPr>
            </w:pPr>
            <w:r>
              <w:rPr>
                <w:rFonts w:ascii="XO Thames" w:hAnsi="XO Thames"/>
                <w:sz w:val="24"/>
                <w:shd w:val="clear" w:color="auto" w:fill="auto"/>
              </w:rPr>
              <w:t>Администрация Крапивинского муниципального округа</w:t>
            </w:r>
          </w:p>
          <w:p w14:paraId="8D010000">
            <w:pPr>
              <w:keepNext w:val="0"/>
              <w:keepLines w:val="0"/>
              <w:widowControl/>
              <w:spacing w:before="0" w:after="0" w:line="240" w:lineRule="auto"/>
              <w:ind w:left="0" w:right="0" w:firstLine="0"/>
              <w:jc w:val="left"/>
              <w:rPr>
                <w:rFonts w:ascii="XO Thames" w:hAnsi="XO Thames"/>
                <w:sz w:val="24"/>
                <w:shd w:val="clear" w:color="auto" w:fill="auto"/>
              </w:rPr>
            </w:pPr>
            <w:r>
              <w:rPr>
                <w:rFonts w:ascii="XO Thames" w:hAnsi="XO Thames"/>
                <w:sz w:val="24"/>
                <w:shd w:val="clear" w:color="auto" w:fill="auto"/>
              </w:rPr>
              <w:t>Слонов Евгений Александрович – заместитель главы Крапивинского муниципального округа (по внутренней политике и безопасности)</w:t>
            </w:r>
          </w:p>
        </w:tc>
      </w:tr>
      <w:tr w14:paraId="2A47B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8E010000">
            <w:pPr>
              <w:keepNext w:val="0"/>
              <w:keepLines w:val="0"/>
              <w:widowControl/>
              <w:spacing w:before="0" w:after="0" w:line="240" w:lineRule="auto"/>
              <w:ind w:left="0" w:right="0" w:firstLine="0"/>
              <w:rPr>
                <w:rFonts w:ascii="XO Thames" w:hAnsi="XO Thames"/>
                <w:sz w:val="24"/>
                <w:shd w:val="clear" w:color="auto" w:fill="auto"/>
              </w:rPr>
            </w:pPr>
            <w:r>
              <w:rPr>
                <w:rFonts w:ascii="XO Thames" w:hAnsi="XO Thames"/>
                <w:sz w:val="24"/>
                <w:shd w:val="clear" w:color="auto" w:fill="auto"/>
              </w:rPr>
              <w:t>Связь с муниципальной программой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8F010000">
            <w:pPr>
              <w:keepNext w:val="0"/>
              <w:keepLines w:val="0"/>
              <w:widowControl/>
              <w:spacing w:before="0" w:after="0" w:line="240" w:lineRule="auto"/>
              <w:ind w:left="0" w:right="0" w:firstLine="0"/>
              <w:rPr>
                <w:rFonts w:ascii="XO Thames" w:hAnsi="XO Thames"/>
                <w:sz w:val="24"/>
                <w:shd w:val="clear" w:color="auto" w:fill="auto"/>
              </w:rPr>
            </w:pPr>
            <w:r>
              <w:rPr>
                <w:rFonts w:ascii="XO Thames" w:hAnsi="XO Thames"/>
                <w:sz w:val="24"/>
                <w:shd w:val="clear" w:color="auto" w:fill="auto"/>
              </w:rPr>
              <w:t>Муниципальная программа «Поощрение граждан, организаций за заслуги в социально-экономическом развитии Крапивинского муниципального округа» на 2026 – 2030 годы</w:t>
            </w:r>
          </w:p>
        </w:tc>
      </w:tr>
    </w:tbl>
    <w:p w14:paraId="90010000">
      <w:pPr>
        <w:jc w:val="center"/>
        <w:rPr>
          <w:rFonts w:ascii="XO Thames" w:hAnsi="XO Thames"/>
          <w:sz w:val="28"/>
        </w:rPr>
      </w:pPr>
    </w:p>
    <w:p w14:paraId="61D130CE">
      <w:pPr>
        <w:jc w:val="center"/>
        <w:rPr>
          <w:rFonts w:ascii="XO Thames" w:hAnsi="XO Thames"/>
          <w:sz w:val="28"/>
        </w:rPr>
      </w:pPr>
    </w:p>
    <w:p w14:paraId="91010000">
      <w:pPr>
        <w:numPr>
          <w:ilvl w:val="0"/>
          <w:numId w:val="2"/>
        </w:numPr>
        <w:jc w:val="center"/>
        <w:rPr>
          <w:rFonts w:ascii="XO Thames" w:hAnsi="XO Thames"/>
          <w:sz w:val="28"/>
          <w:shd w:val="clear" w:color="auto" w:fill="auto"/>
        </w:rPr>
      </w:pPr>
      <w:r>
        <w:rPr>
          <w:rFonts w:ascii="XO Thames" w:hAnsi="XO Thames"/>
          <w:sz w:val="28"/>
          <w:shd w:val="clear" w:color="auto" w:fill="auto"/>
        </w:rPr>
        <w:t>Показатели комплекса процессных мероприятий</w:t>
      </w:r>
    </w:p>
    <w:tbl>
      <w:tblPr>
        <w:tblStyle w:val="8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2689"/>
        <w:gridCol w:w="1231"/>
        <w:gridCol w:w="1231"/>
        <w:gridCol w:w="1074"/>
        <w:gridCol w:w="1076"/>
        <w:gridCol w:w="1076"/>
        <w:gridCol w:w="1076"/>
        <w:gridCol w:w="1076"/>
        <w:gridCol w:w="1076"/>
        <w:gridCol w:w="1076"/>
        <w:gridCol w:w="1794"/>
      </w:tblGrid>
      <w:tr w14:paraId="7D91A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2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3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Наименование показателя/задачи</w:t>
            </w:r>
          </w:p>
        </w:tc>
        <w:tc>
          <w:tcPr>
            <w:tcW w:w="1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4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Уровень показателя</w:t>
            </w:r>
          </w:p>
        </w:tc>
        <w:tc>
          <w:tcPr>
            <w:tcW w:w="1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5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Единица измерения (по ОКЕИ)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6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Базовое значение</w:t>
            </w:r>
          </w:p>
        </w:tc>
        <w:tc>
          <w:tcPr>
            <w:tcW w:w="5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7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Значение показателей по годам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8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Ответственный за достижение показателя</w:t>
            </w:r>
          </w:p>
        </w:tc>
      </w:tr>
      <w:tr w14:paraId="0EE2A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DD933">
            <w:pPr>
              <w:keepNext w:val="0"/>
              <w:keepLines w:val="0"/>
              <w:widowControl/>
              <w:spacing w:before="0"/>
              <w:ind w:left="0" w:right="0" w:firstLine="0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AAF9">
            <w:pPr>
              <w:keepNext w:val="0"/>
              <w:keepLines w:val="0"/>
              <w:widowControl/>
              <w:spacing w:before="0"/>
              <w:ind w:left="0" w:right="0" w:firstLine="0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2BE80">
            <w:pPr>
              <w:keepNext w:val="0"/>
              <w:keepLines w:val="0"/>
              <w:widowControl/>
              <w:spacing w:before="0"/>
              <w:ind w:left="0" w:right="0" w:firstLine="0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506F9">
            <w:pPr>
              <w:keepNext w:val="0"/>
              <w:keepLines w:val="0"/>
              <w:widowControl/>
              <w:spacing w:before="0"/>
              <w:ind w:left="0" w:right="0" w:firstLine="0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9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значение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A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год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B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2026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C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2027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D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2028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E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2029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F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2030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3D34E">
            <w:pPr>
              <w:keepNext w:val="0"/>
              <w:keepLines w:val="0"/>
              <w:widowControl/>
              <w:spacing w:before="0"/>
              <w:ind w:left="0" w:right="0" w:firstLine="0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</w:p>
        </w:tc>
      </w:tr>
      <w:tr w14:paraId="469A9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001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101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201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301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401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501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601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701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801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901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A01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11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B01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12</w:t>
            </w:r>
          </w:p>
        </w:tc>
      </w:tr>
      <w:tr w14:paraId="3EDEE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AC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1.</w:t>
            </w:r>
          </w:p>
        </w:tc>
        <w:tc>
          <w:tcPr>
            <w:tcW w:w="1372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AD010000">
            <w:pPr>
              <w:keepNext w:val="0"/>
              <w:keepLines w:val="0"/>
              <w:widowControl/>
              <w:spacing w:before="0" w:after="0"/>
              <w:ind w:left="0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 xml:space="preserve">Задача 1: Поощрены: </w:t>
            </w:r>
          </w:p>
          <w:p w14:paraId="AE010000">
            <w:pPr>
              <w:keepNext w:val="0"/>
              <w:keepLines w:val="0"/>
              <w:widowControl/>
              <w:spacing w:before="0" w:after="0"/>
              <w:ind w:left="0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-граждане, коллективы и организации за многолетний добросовестный труд, активное участие в общественной жизни и производственной деятельности, значительный трудовой, творческий, материально-финансовый вклад в развитие округа и другие заслуги перед округом;</w:t>
            </w:r>
          </w:p>
          <w:p w14:paraId="AF010000">
            <w:pPr>
              <w:keepNext w:val="0"/>
              <w:keepLines w:val="0"/>
              <w:widowControl/>
              <w:spacing w:before="0" w:after="0"/>
              <w:ind w:left="0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-работники учреждений и организаций, жители округа в связи с юбилейными датами, значимыми событиями, а также за активное участие в подготовке и проведении культурно-досуговых мероприятий.</w:t>
            </w:r>
          </w:p>
        </w:tc>
      </w:tr>
      <w:tr w14:paraId="64212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0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1.1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1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Количество жителей, получивших денежное сопровождение наградной системы Крапивинского муниципального округа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2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КПМ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3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человек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4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1098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5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2024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6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1100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7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1100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8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1150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9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1200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A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1200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B010000">
            <w:pPr>
              <w:keepNext w:val="0"/>
              <w:keepLines w:val="0"/>
              <w:widowControl/>
              <w:spacing w:before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Администрация Крапивинского муниципального округа</w:t>
            </w:r>
          </w:p>
        </w:tc>
      </w:tr>
      <w:tr w14:paraId="1CF17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C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1.2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D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Количество жителей, которым направлена поздравительная корреспонденция в связи с юбилейными, памятными датами, государственными и профессиональными праздниками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E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КПМ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F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человек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0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1999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1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2024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2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3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4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5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6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2000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7010000">
            <w:pPr>
              <w:keepNext w:val="0"/>
              <w:keepLines w:val="0"/>
              <w:widowControl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Администрация Крапивинского муниципального округа</w:t>
            </w:r>
          </w:p>
        </w:tc>
      </w:tr>
      <w:tr w14:paraId="24049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8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2.</w:t>
            </w:r>
          </w:p>
        </w:tc>
        <w:tc>
          <w:tcPr>
            <w:tcW w:w="1372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9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Задача 2: Выплачены ежемесячные пособия Почетным гражданам Крапивинского муниципального района и Почетным гражданам Крапивинского муниципального округа</w:t>
            </w:r>
          </w:p>
        </w:tc>
      </w:tr>
      <w:tr w14:paraId="32DD1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A010000">
            <w:pPr>
              <w:keepNext w:val="0"/>
              <w:keepLines w:val="0"/>
              <w:widowControl/>
              <w:spacing w:before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1.3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B010000">
            <w:pPr>
              <w:keepNext w:val="0"/>
              <w:keepLines w:val="0"/>
              <w:widowControl/>
              <w:spacing w:before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Количество Почетных граждан Крапивинского муниципального района и Почетных граждан Крапивинского муниципального округа, получивших ежемесячное пособие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C010000">
            <w:pPr>
              <w:keepNext w:val="0"/>
              <w:keepLines w:val="0"/>
              <w:widowControl/>
              <w:spacing w:before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КПМ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D010000">
            <w:pPr>
              <w:keepNext w:val="0"/>
              <w:keepLines w:val="0"/>
              <w:widowControl/>
              <w:spacing w:before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человек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E010000">
            <w:pPr>
              <w:keepNext w:val="0"/>
              <w:keepLines w:val="0"/>
              <w:widowControl/>
              <w:spacing w:before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6</w:t>
            </w:r>
          </w:p>
          <w:p w14:paraId="CF010000">
            <w:pPr>
              <w:keepNext w:val="0"/>
              <w:keepLines w:val="0"/>
              <w:widowControl/>
              <w:spacing w:before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0010000">
            <w:pPr>
              <w:keepNext w:val="0"/>
              <w:keepLines w:val="0"/>
              <w:widowControl/>
              <w:spacing w:before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2024</w:t>
            </w:r>
          </w:p>
          <w:p w14:paraId="D1010000">
            <w:pPr>
              <w:keepNext w:val="0"/>
              <w:keepLines w:val="0"/>
              <w:widowControl/>
              <w:spacing w:before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3010000">
            <w:pPr>
              <w:keepNext w:val="0"/>
              <w:keepLines w:val="0"/>
              <w:widowControl/>
              <w:spacing w:before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  <w:lang w:val="ru-RU"/>
              </w:rPr>
              <w:t>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5010000">
            <w:pPr>
              <w:keepNext w:val="0"/>
              <w:keepLines w:val="0"/>
              <w:widowControl/>
              <w:spacing w:before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  <w:lang w:val="ru-RU"/>
              </w:rPr>
              <w:t>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7010000">
            <w:pPr>
              <w:keepNext w:val="0"/>
              <w:keepLines w:val="0"/>
              <w:widowControl/>
              <w:spacing w:before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  <w:lang w:val="ru-RU"/>
              </w:rPr>
              <w:t>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8010000">
            <w:pPr>
              <w:keepNext w:val="0"/>
              <w:keepLines w:val="0"/>
              <w:widowControl/>
              <w:spacing w:before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  <w:lang w:val="ru-RU"/>
              </w:rPr>
              <w:t>7</w:t>
            </w:r>
          </w:p>
          <w:p w14:paraId="D9010000">
            <w:pPr>
              <w:keepNext w:val="0"/>
              <w:keepLines w:val="0"/>
              <w:widowControl/>
              <w:spacing w:before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A010000">
            <w:pPr>
              <w:keepNext w:val="0"/>
              <w:keepLines w:val="0"/>
              <w:widowControl/>
              <w:spacing w:before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  <w:lang w:val="ru-RU"/>
              </w:rPr>
              <w:t>7</w:t>
            </w:r>
          </w:p>
          <w:p w14:paraId="DB010000">
            <w:pPr>
              <w:keepNext w:val="0"/>
              <w:keepLines w:val="0"/>
              <w:widowControl/>
              <w:spacing w:before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C010000">
            <w:pPr>
              <w:keepNext w:val="0"/>
              <w:keepLines w:val="0"/>
              <w:widowControl/>
              <w:spacing w:before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Администрация Крапивинского муниципального округа</w:t>
            </w:r>
          </w:p>
        </w:tc>
      </w:tr>
    </w:tbl>
    <w:p w14:paraId="DF010000">
      <w:pPr>
        <w:numPr>
          <w:ilvl w:val="0"/>
          <w:numId w:val="2"/>
        </w:numPr>
        <w:jc w:val="center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Поквартальный план достижения показателей комплекса процессных мероприятий в 2026 году</w:t>
      </w:r>
    </w:p>
    <w:p w14:paraId="E0010000">
      <w:pPr>
        <w:jc w:val="center"/>
        <w:rPr>
          <w:rFonts w:ascii="XO Thames" w:hAnsi="XO Thames"/>
          <w:sz w:val="28"/>
        </w:rPr>
      </w:pPr>
    </w:p>
    <w:tbl>
      <w:tblPr>
        <w:tblStyle w:val="8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2424"/>
        <w:gridCol w:w="39"/>
        <w:gridCol w:w="1318"/>
        <w:gridCol w:w="151"/>
        <w:gridCol w:w="2060"/>
        <w:gridCol w:w="1817"/>
        <w:gridCol w:w="1817"/>
        <w:gridCol w:w="1817"/>
        <w:gridCol w:w="1817"/>
        <w:gridCol w:w="1211"/>
      </w:tblGrid>
      <w:tr w14:paraId="466FE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1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2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показателя</w:t>
            </w:r>
          </w:p>
        </w:tc>
        <w:tc>
          <w:tcPr>
            <w:tcW w:w="141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3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w="1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4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w="68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5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Плановые значения по кварталам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6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 конец 2026 года</w:t>
            </w:r>
          </w:p>
        </w:tc>
      </w:tr>
      <w:tr w14:paraId="3595D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B1E44">
            <w:pPr>
              <w:keepNext w:val="0"/>
              <w:keepLines w:val="0"/>
              <w:widowControl/>
              <w:spacing w:before="0"/>
              <w:ind w:left="0" w:right="0" w:firstLine="0"/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CABB2">
            <w:pPr>
              <w:keepNext w:val="0"/>
              <w:keepLines w:val="0"/>
              <w:widowControl/>
              <w:spacing w:before="0"/>
              <w:ind w:left="0" w:right="0" w:firstLine="0"/>
            </w:pPr>
          </w:p>
        </w:tc>
        <w:tc>
          <w:tcPr>
            <w:tcW w:w="141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E658">
            <w:pPr>
              <w:keepNext w:val="0"/>
              <w:keepLines w:val="0"/>
              <w:widowControl/>
              <w:spacing w:before="0"/>
              <w:ind w:left="0" w:right="0" w:firstLine="0"/>
            </w:pPr>
          </w:p>
        </w:tc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95FFC">
            <w:pPr>
              <w:keepNext w:val="0"/>
              <w:keepLines w:val="0"/>
              <w:widowControl/>
              <w:spacing w:before="0"/>
              <w:ind w:left="0" w:right="0" w:firstLine="0"/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7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январь-март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8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апрель-июнь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9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июль-сентябрь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A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октябрь-декабрь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3D41F">
            <w:pPr>
              <w:keepNext w:val="0"/>
              <w:keepLines w:val="0"/>
              <w:widowControl/>
              <w:spacing w:before="0"/>
              <w:ind w:left="0" w:right="0" w:firstLine="0"/>
            </w:pPr>
          </w:p>
        </w:tc>
      </w:tr>
      <w:tr w14:paraId="4AF83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B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C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D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E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F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0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1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2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3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</w:tr>
      <w:tr w14:paraId="627DB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exac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4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1354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4546029">
            <w:pPr>
              <w:keepNext w:val="0"/>
              <w:keepLines w:val="0"/>
              <w:widowControl/>
              <w:spacing w:before="0" w:after="0"/>
              <w:ind w:left="0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 xml:space="preserve">Задача 1: Поощрены: </w:t>
            </w:r>
          </w:p>
          <w:p w14:paraId="5F988E8C">
            <w:pPr>
              <w:keepNext w:val="0"/>
              <w:keepLines w:val="0"/>
              <w:widowControl/>
              <w:spacing w:before="0" w:after="0"/>
              <w:ind w:left="0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-граждане, коллективы и организации за многолетний добросовестный труд, активное участие в общественной жизни и производственной деятельности, значительный трудовой, творческий, материально-финансовый вклад в развитие округа и другие заслуги перед округом;</w:t>
            </w:r>
          </w:p>
          <w:p w14:paraId="6377F10B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XO Thames" w:hAnsi="XO Thames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-работники учреждений и организаций, жители округа в связи с юбилейными датами, значимыми событиями, а также за активное участие в подготовке и проведении культурно-досуговых мероприятий.</w:t>
            </w:r>
          </w:p>
        </w:tc>
      </w:tr>
      <w:tr w14:paraId="5B46C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exac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6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</w:t>
            </w:r>
          </w:p>
          <w:p w14:paraId="F7010000">
            <w:pPr>
              <w:keepNext w:val="0"/>
              <w:keepLines w:val="0"/>
              <w:widowControl/>
              <w:spacing w:before="0"/>
              <w:ind w:left="0" w:right="0"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w="2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8010000">
            <w:pPr>
              <w:keepNext w:val="0"/>
              <w:keepLines w:val="0"/>
              <w:widowControl w:val="0"/>
              <w:spacing w:before="0" w:after="0" w:line="240" w:lineRule="auto"/>
              <w:ind w:left="0" w:leftChars="0" w:right="0" w:rightChars="0" w:firstLine="0" w:firstLineChars="0"/>
              <w:rPr>
                <w:rFonts w:ascii="XO Thames" w:hAnsi="XO Thame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Количество жителей, получивших денежное сопровождение наградной системы Крапивинского муниципального округа</w:t>
            </w: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9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  <w:p w14:paraId="FA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XO Thames" w:hAnsi="XO Thames"/>
                <w:sz w:val="20"/>
              </w:rPr>
            </w:pPr>
          </w:p>
        </w:tc>
        <w:tc>
          <w:tcPr>
            <w:tcW w:w="20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B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</w:t>
            </w:r>
          </w:p>
          <w:p w14:paraId="FC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XO Thames" w:hAnsi="XO Thames"/>
                <w:sz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D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275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E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275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F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275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2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275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102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1100</w:t>
            </w:r>
          </w:p>
        </w:tc>
      </w:tr>
      <w:tr w14:paraId="3CE67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exac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1.2</w:t>
            </w:r>
          </w:p>
        </w:tc>
        <w:tc>
          <w:tcPr>
            <w:tcW w:w="2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3020000">
            <w:pPr>
              <w:keepNext w:val="0"/>
              <w:keepLines w:val="0"/>
              <w:widowControl w:val="0"/>
              <w:spacing w:before="0" w:after="0" w:line="240" w:lineRule="auto"/>
              <w:ind w:left="0" w:leftChars="0" w:right="0" w:rightChars="0" w:firstLine="0" w:firstLineChars="0"/>
              <w:rPr>
                <w:rFonts w:ascii="XO Thames" w:hAnsi="XO Thames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Количество жителей, которым направлена поздравительная корреспонденция в связи с юбилейными, памятными датами, государственными и профессиональными праздниками</w:t>
            </w: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7D2F9D">
            <w:pPr>
              <w:keepNext w:val="0"/>
              <w:keepLines w:val="0"/>
              <w:widowControl/>
              <w:spacing w:before="0"/>
              <w:ind w:left="0" w:right="0" w:firstLine="0"/>
            </w:pPr>
          </w:p>
        </w:tc>
        <w:tc>
          <w:tcPr>
            <w:tcW w:w="20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C37D251">
            <w:pPr>
              <w:keepNext w:val="0"/>
              <w:keepLines w:val="0"/>
              <w:widowControl/>
              <w:spacing w:before="0"/>
              <w:ind w:left="0" w:right="0" w:firstLine="0"/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402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500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02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500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02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500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702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500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802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2000</w:t>
            </w:r>
          </w:p>
        </w:tc>
      </w:tr>
      <w:tr w14:paraId="302C4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exac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354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020000">
            <w:pPr>
              <w:keepNext w:val="0"/>
              <w:keepLines w:val="0"/>
              <w:widowControl w:val="0"/>
              <w:spacing w:before="0" w:after="0" w:line="240" w:lineRule="auto"/>
              <w:ind w:left="0" w:leftChars="0" w:right="0" w:rightChars="0" w:firstLine="0" w:firstLineChars="0"/>
              <w:rPr>
                <w:rFonts w:ascii="XO Thames" w:hAnsi="XO Thames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Задача 2: Выплачены ежемесячные пособия Почетным гражданам Крапивинского муниципального района и Почетным гражданам Крапивинского муниципального округа</w:t>
            </w:r>
          </w:p>
        </w:tc>
      </w:tr>
      <w:tr w14:paraId="107DC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exac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w="2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020000">
            <w:pPr>
              <w:keepNext w:val="0"/>
              <w:keepLines w:val="0"/>
              <w:widowControl/>
              <w:spacing w:before="0" w:line="240" w:lineRule="auto"/>
              <w:ind w:left="0" w:leftChars="0" w:right="0" w:rightChars="0" w:firstLine="0" w:firstLineChars="0"/>
              <w:jc w:val="left"/>
              <w:rPr>
                <w:rFonts w:ascii="XO Thames" w:hAnsi="XO Thames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Количество Почетных граждан Крапивинского муниципального района и Почетных граждан Крапивинского муниципального округа, получивших ежемесячное пособие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D02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02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</w:pPr>
            <w:r>
              <w:rPr>
                <w:rFonts w:ascii="Times New Roman" w:hAnsi="Times New Roman"/>
                <w:sz w:val="24"/>
              </w:rPr>
              <w:t>человек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F02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002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102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02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302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</w:t>
            </w:r>
          </w:p>
        </w:tc>
      </w:tr>
    </w:tbl>
    <w:p w14:paraId="55DBF6A0">
      <w:pPr>
        <w:jc w:val="center"/>
        <w:rPr>
          <w:rFonts w:ascii="XO Thames" w:hAnsi="XO Thames"/>
          <w:sz w:val="28"/>
        </w:rPr>
      </w:pPr>
    </w:p>
    <w:p w14:paraId="15020000">
      <w:pPr>
        <w:numPr>
          <w:ilvl w:val="0"/>
          <w:numId w:val="2"/>
        </w:num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Перечень мероприятий (результатов) комплекса процессных мероприятий</w:t>
      </w:r>
    </w:p>
    <w:tbl>
      <w:tblPr>
        <w:tblStyle w:val="8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2014"/>
        <w:gridCol w:w="2014"/>
        <w:gridCol w:w="1294"/>
        <w:gridCol w:w="1294"/>
        <w:gridCol w:w="1294"/>
        <w:gridCol w:w="1294"/>
        <w:gridCol w:w="1294"/>
        <w:gridCol w:w="1294"/>
        <w:gridCol w:w="1294"/>
        <w:gridCol w:w="1294"/>
      </w:tblGrid>
      <w:tr w14:paraId="2EC68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№ п/п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Наименование мероприятия (результата)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Тип мероприятия (результат)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Единица измерения (по ОКЕИ)</w:t>
            </w:r>
          </w:p>
        </w:tc>
        <w:tc>
          <w:tcPr>
            <w:tcW w:w="2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Базовое значение</w:t>
            </w:r>
          </w:p>
        </w:tc>
        <w:tc>
          <w:tcPr>
            <w:tcW w:w="63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Значение мероприятия (результата) по годам</w:t>
            </w:r>
          </w:p>
        </w:tc>
      </w:tr>
      <w:tr w14:paraId="3EFA8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20000">
            <w:pPr>
              <w:keepNext w:val="0"/>
              <w:keepLines w:val="0"/>
              <w:widowControl/>
              <w:spacing w:before="0"/>
              <w:ind w:left="0" w:right="0" w:firstLine="0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20000">
            <w:pPr>
              <w:keepNext w:val="0"/>
              <w:keepLines w:val="0"/>
              <w:widowControl/>
              <w:spacing w:before="0"/>
              <w:ind w:left="0" w:right="0" w:firstLine="0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20000">
            <w:pPr>
              <w:keepNext w:val="0"/>
              <w:keepLines w:val="0"/>
              <w:widowControl/>
              <w:spacing w:before="0"/>
              <w:ind w:left="0" w:right="0" w:firstLine="0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20000">
            <w:pPr>
              <w:keepNext w:val="0"/>
              <w:keepLines w:val="0"/>
              <w:widowControl/>
              <w:spacing w:before="0"/>
              <w:ind w:left="0" w:right="0" w:firstLine="0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значение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год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2026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2027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2028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2029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2030</w:t>
            </w:r>
          </w:p>
        </w:tc>
      </w:tr>
      <w:tr w14:paraId="3F33F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2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2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2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3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2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4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2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2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6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2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7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2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8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2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9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2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10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2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11</w:t>
            </w:r>
          </w:p>
        </w:tc>
      </w:tr>
      <w:tr w14:paraId="337D5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exact"/>
          <w:jc w:val="center"/>
        </w:trPr>
        <w:tc>
          <w:tcPr>
            <w:tcW w:w="1478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02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 xml:space="preserve">Задача 1: Поощрены: </w:t>
            </w:r>
          </w:p>
          <w:p w14:paraId="33020000">
            <w:pPr>
              <w:keepNext w:val="0"/>
              <w:keepLines w:val="0"/>
              <w:widowControl/>
              <w:spacing w:before="0" w:after="0"/>
              <w:ind w:left="0" w:right="0" w:firstLine="0"/>
              <w:jc w:val="left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-граждане, коллективы и организации за многолетний добросовестный труд, активное участие в общественной жизни и производственной деятельности, значительный трудовой, творческий, материально-финансовый вклад в развитие округа и другие заслуги перед округом;</w:t>
            </w:r>
          </w:p>
          <w:p w14:paraId="34020000">
            <w:pPr>
              <w:keepNext w:val="0"/>
              <w:keepLines w:val="0"/>
              <w:widowControl/>
              <w:spacing w:before="0" w:after="0"/>
              <w:ind w:left="0" w:right="0" w:firstLine="0"/>
              <w:jc w:val="left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-работники учреждений и организаций, жители округа в связи с юбилейными датами, значимыми событиями, а также за активное участие в подготовке и проведении культурно-досуговых мероприятий.</w:t>
            </w:r>
          </w:p>
        </w:tc>
      </w:tr>
      <w:tr w14:paraId="08186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exac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1.1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020000">
            <w:pPr>
              <w:keepNext w:val="0"/>
              <w:keepLines w:val="0"/>
              <w:widowControl/>
              <w:spacing w:before="0"/>
              <w:ind w:left="0" w:right="0" w:firstLine="0"/>
              <w:jc w:val="left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lang w:val="ru-RU"/>
              </w:rPr>
              <w:t>Осуществлено</w:t>
            </w:r>
            <w:r>
              <w:rPr>
                <w:rFonts w:ascii="XO Thames" w:hAnsi="XO Thames"/>
                <w:sz w:val="20"/>
              </w:rPr>
              <w:t xml:space="preserve"> </w:t>
            </w:r>
            <w:r>
              <w:rPr>
                <w:rFonts w:ascii="XO Thames" w:hAnsi="XO Thames"/>
                <w:sz w:val="20"/>
                <w:lang w:val="ru-RU"/>
              </w:rPr>
              <w:t>финансовое</w:t>
            </w:r>
            <w:r>
              <w:rPr>
                <w:rFonts w:hint="default" w:ascii="XO Thames" w:hAnsi="XO Thames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сопровождени</w:t>
            </w:r>
            <w:r>
              <w:rPr>
                <w:rFonts w:ascii="Times New Roman" w:hAnsi="Times New Roman"/>
                <w:sz w:val="20"/>
                <w:lang w:val="ru-RU"/>
              </w:rPr>
              <w:t>е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hint="default" w:ascii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наградн</w:t>
            </w:r>
            <w:r>
              <w:rPr>
                <w:rFonts w:ascii="Times New Roman" w:hAnsi="Times New Roman"/>
                <w:sz w:val="20"/>
                <w:lang w:val="ru-RU"/>
              </w:rPr>
              <w:t>ой</w:t>
            </w:r>
            <w:r>
              <w:rPr>
                <w:rFonts w:hint="default" w:ascii="Times New Roman" w:hAnsi="Times New Roman"/>
                <w:sz w:val="20"/>
                <w:lang w:val="ru-RU"/>
              </w:rPr>
              <w:t xml:space="preserve"> системы Крапивинского муниципального округа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Иные мероприятия (результаты)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8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Человек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902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1098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02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2024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1100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1100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D02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1150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02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1200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02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1200</w:t>
            </w:r>
          </w:p>
        </w:tc>
      </w:tr>
      <w:tr w14:paraId="47BE1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1.1.1</w:t>
            </w:r>
          </w:p>
        </w:tc>
        <w:tc>
          <w:tcPr>
            <w:tcW w:w="141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1020000">
            <w:pPr>
              <w:keepNext w:val="0"/>
              <w:keepLines w:val="0"/>
              <w:widowControl/>
              <w:spacing w:before="0"/>
              <w:ind w:left="0" w:right="0" w:firstLine="0"/>
              <w:jc w:val="left"/>
              <w:rPr>
                <w:rFonts w:hint="default" w:ascii="Times New Roman" w:hAnsi="Times New Roman" w:cs="Times New Roman"/>
                <w:sz w:val="20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 xml:space="preserve">Характеристика: </w:t>
            </w: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  <w:lang w:val="ru-RU"/>
              </w:rPr>
              <w:t xml:space="preserve">Осуществлено финансовое сопровождение  </w:t>
            </w:r>
            <w:r>
              <w:rPr>
                <w:rFonts w:ascii="Times New Roman" w:hAnsi="Times New Roman"/>
                <w:sz w:val="20"/>
              </w:rPr>
              <w:t>наградн</w:t>
            </w:r>
            <w:r>
              <w:rPr>
                <w:rFonts w:ascii="Times New Roman" w:hAnsi="Times New Roman"/>
                <w:sz w:val="20"/>
                <w:lang w:val="ru-RU"/>
              </w:rPr>
              <w:t>ой</w:t>
            </w:r>
            <w:r>
              <w:rPr>
                <w:rFonts w:hint="default" w:ascii="Times New Roman" w:hAnsi="Times New Roman"/>
                <w:sz w:val="20"/>
                <w:lang w:val="ru-RU"/>
              </w:rPr>
              <w:t xml:space="preserve"> системы Крапивинского муниципального округа</w:t>
            </w:r>
          </w:p>
        </w:tc>
      </w:tr>
      <w:tr w14:paraId="553CD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exact"/>
          <w:jc w:val="center"/>
        </w:trPr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1.2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3020000">
            <w:pPr>
              <w:keepNext w:val="0"/>
              <w:keepLines w:val="0"/>
              <w:widowControl/>
              <w:spacing w:before="0" w:after="0"/>
              <w:ind w:left="0" w:right="0" w:firstLine="0"/>
              <w:jc w:val="left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lang w:val="ru-RU"/>
              </w:rPr>
              <w:t>П</w:t>
            </w:r>
            <w:r>
              <w:rPr>
                <w:rFonts w:hint="default" w:ascii="Times New Roman" w:hAnsi="Times New Roman"/>
                <w:sz w:val="20"/>
                <w:lang w:val="ru-RU"/>
              </w:rPr>
              <w:t xml:space="preserve">оздравлены и вручены </w:t>
            </w:r>
            <w:r>
              <w:rPr>
                <w:rFonts w:ascii="Times New Roman" w:hAnsi="Times New Roman"/>
                <w:sz w:val="20"/>
                <w:lang w:val="ru-RU"/>
              </w:rPr>
              <w:t>памятные</w:t>
            </w:r>
            <w:r>
              <w:rPr>
                <w:rFonts w:hint="default" w:ascii="Times New Roman" w:hAnsi="Times New Roman"/>
                <w:sz w:val="20"/>
                <w:lang w:val="ru-RU"/>
              </w:rPr>
              <w:t xml:space="preserve"> подарки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02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Иные мероприятия (результаты)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02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Единиц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02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1999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02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2024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02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2000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02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2000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02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2000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02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2000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02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2000</w:t>
            </w:r>
          </w:p>
        </w:tc>
      </w:tr>
      <w:tr w14:paraId="3A173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906BEF">
            <w:pPr>
              <w:keepNext w:val="0"/>
              <w:keepLines w:val="0"/>
              <w:widowControl/>
              <w:spacing w:before="0"/>
              <w:ind w:left="0" w:right="0" w:firstLine="0"/>
              <w:rPr>
                <w:rFonts w:hint="default" w:ascii="Times New Roman" w:hAnsi="Times New Roman" w:cs="Times New Roman"/>
                <w:shd w:val="clear" w:color="auto" w:fill="auto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21B282">
            <w:pPr>
              <w:keepNext w:val="0"/>
              <w:keepLines w:val="0"/>
              <w:widowControl/>
              <w:spacing w:before="0"/>
              <w:ind w:left="0" w:right="0" w:firstLine="0"/>
              <w:rPr>
                <w:rFonts w:hint="default" w:ascii="Times New Roman" w:hAnsi="Times New Roman" w:cs="Times New Roman"/>
                <w:shd w:val="clear" w:color="auto" w:fill="auto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7FA3C2">
            <w:pPr>
              <w:keepNext w:val="0"/>
              <w:keepLines w:val="0"/>
              <w:widowControl/>
              <w:spacing w:before="0"/>
              <w:ind w:left="0" w:right="0" w:firstLine="0"/>
              <w:rPr>
                <w:rFonts w:hint="default" w:ascii="Times New Roman" w:hAnsi="Times New Roman" w:cs="Times New Roman"/>
                <w:shd w:val="clear" w:color="auto" w:fill="auto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9ECFC9">
            <w:pPr>
              <w:keepNext w:val="0"/>
              <w:keepLines w:val="0"/>
              <w:widowControl/>
              <w:spacing w:before="0"/>
              <w:ind w:left="0" w:right="0" w:firstLine="0"/>
              <w:rPr>
                <w:rFonts w:hint="default" w:ascii="Times New Roman" w:hAnsi="Times New Roman" w:cs="Times New Roman"/>
                <w:shd w:val="clear" w:color="auto" w:fill="auto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9BB400">
            <w:pPr>
              <w:keepNext w:val="0"/>
              <w:keepLines w:val="0"/>
              <w:widowControl/>
              <w:spacing w:before="0"/>
              <w:ind w:left="0" w:right="0" w:firstLine="0"/>
              <w:rPr>
                <w:rFonts w:hint="default" w:ascii="Times New Roman" w:hAnsi="Times New Roman" w:cs="Times New Roman"/>
                <w:shd w:val="clear" w:color="auto" w:fill="auto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83AB44">
            <w:pPr>
              <w:keepNext w:val="0"/>
              <w:keepLines w:val="0"/>
              <w:widowControl/>
              <w:spacing w:before="0"/>
              <w:ind w:left="0" w:right="0" w:firstLine="0"/>
              <w:rPr>
                <w:rFonts w:hint="default" w:ascii="Times New Roman" w:hAnsi="Times New Roman" w:cs="Times New Roman"/>
                <w:shd w:val="clear" w:color="auto" w:fill="auto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DC4FD8">
            <w:pPr>
              <w:keepNext w:val="0"/>
              <w:keepLines w:val="0"/>
              <w:widowControl/>
              <w:spacing w:before="0"/>
              <w:ind w:left="0" w:right="0" w:firstLine="0"/>
              <w:rPr>
                <w:rFonts w:hint="default" w:ascii="Times New Roman" w:hAnsi="Times New Roman" w:cs="Times New Roman"/>
                <w:shd w:val="clear" w:color="auto" w:fill="auto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B09F5E">
            <w:pPr>
              <w:keepNext w:val="0"/>
              <w:keepLines w:val="0"/>
              <w:widowControl/>
              <w:spacing w:before="0"/>
              <w:ind w:left="0" w:right="0" w:firstLine="0"/>
              <w:rPr>
                <w:rFonts w:hint="default" w:ascii="Times New Roman" w:hAnsi="Times New Roman" w:cs="Times New Roman"/>
                <w:shd w:val="clear" w:color="auto" w:fill="auto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8B5057">
            <w:pPr>
              <w:keepNext w:val="0"/>
              <w:keepLines w:val="0"/>
              <w:widowControl/>
              <w:spacing w:before="0"/>
              <w:ind w:left="0" w:right="0" w:firstLine="0"/>
              <w:rPr>
                <w:rFonts w:hint="default" w:ascii="Times New Roman" w:hAnsi="Times New Roman" w:cs="Times New Roman"/>
                <w:shd w:val="clear" w:color="auto" w:fill="auto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5E6259">
            <w:pPr>
              <w:keepNext w:val="0"/>
              <w:keepLines w:val="0"/>
              <w:widowControl/>
              <w:spacing w:before="0"/>
              <w:ind w:left="0" w:right="0" w:firstLine="0"/>
              <w:rPr>
                <w:rFonts w:hint="default" w:ascii="Times New Roman" w:hAnsi="Times New Roman" w:cs="Times New Roman"/>
                <w:shd w:val="clear" w:color="auto" w:fill="auto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D9DC216">
            <w:pPr>
              <w:keepNext w:val="0"/>
              <w:keepLines w:val="0"/>
              <w:widowControl/>
              <w:spacing w:before="0"/>
              <w:ind w:left="0" w:right="0" w:firstLine="0"/>
              <w:rPr>
                <w:rFonts w:hint="default" w:ascii="Times New Roman" w:hAnsi="Times New Roman" w:cs="Times New Roman"/>
                <w:shd w:val="clear" w:color="auto" w:fill="auto"/>
              </w:rPr>
            </w:pPr>
          </w:p>
        </w:tc>
      </w:tr>
      <w:tr w14:paraId="3EAA6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D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1.2.1</w:t>
            </w:r>
          </w:p>
        </w:tc>
        <w:tc>
          <w:tcPr>
            <w:tcW w:w="141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020000">
            <w:pPr>
              <w:keepNext w:val="0"/>
              <w:keepLines w:val="0"/>
              <w:widowControl/>
              <w:spacing w:before="0" w:after="0"/>
              <w:ind w:left="0" w:right="0" w:firstLine="0"/>
              <w:jc w:val="left"/>
              <w:rPr>
                <w:rFonts w:hint="default" w:ascii="Times New Roman" w:hAnsi="Times New Roman" w:cs="Times New Roman"/>
                <w:sz w:val="20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 xml:space="preserve">Характеристика: </w:t>
            </w: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  <w:lang w:val="ru-RU"/>
              </w:rPr>
              <w:t xml:space="preserve"> </w:t>
            </w:r>
            <w:r>
              <w:rPr>
                <w:rFonts w:ascii="XO Thames" w:hAnsi="XO Thames"/>
                <w:sz w:val="20"/>
                <w:lang w:val="ru-RU"/>
              </w:rPr>
              <w:t>П</w:t>
            </w:r>
            <w:r>
              <w:rPr>
                <w:rFonts w:hint="default" w:ascii="Times New Roman" w:hAnsi="Times New Roman"/>
                <w:sz w:val="20"/>
                <w:lang w:val="ru-RU"/>
              </w:rPr>
              <w:t xml:space="preserve">оздравлены и вручены </w:t>
            </w:r>
            <w:r>
              <w:rPr>
                <w:rFonts w:ascii="Times New Roman" w:hAnsi="Times New Roman"/>
                <w:sz w:val="20"/>
                <w:lang w:val="ru-RU"/>
              </w:rPr>
              <w:t>памятные</w:t>
            </w:r>
            <w:r>
              <w:rPr>
                <w:rFonts w:hint="default" w:ascii="Times New Roman" w:hAnsi="Times New Roman"/>
                <w:sz w:val="20"/>
                <w:lang w:val="ru-RU"/>
              </w:rPr>
              <w:t xml:space="preserve"> подарки</w:t>
            </w:r>
          </w:p>
        </w:tc>
      </w:tr>
      <w:tr w14:paraId="5C140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B26AD38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  <w:lang w:val="ru-RU"/>
              </w:rPr>
              <w:t>2</w:t>
            </w:r>
          </w:p>
        </w:tc>
        <w:tc>
          <w:tcPr>
            <w:tcW w:w="141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F817F1">
            <w:pPr>
              <w:keepNext w:val="0"/>
              <w:keepLines w:val="0"/>
              <w:widowControl/>
              <w:spacing w:before="0" w:after="0"/>
              <w:ind w:left="0" w:right="0" w:firstLine="0"/>
              <w:jc w:val="left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Задача 2: Выплачены ежемесячные пособия Почетным гражданам Крапивинского муниципального района и Почетным гражданам Крапивинского муниципального округа</w:t>
            </w:r>
          </w:p>
        </w:tc>
      </w:tr>
      <w:tr w14:paraId="42075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1" w:hRule="exac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  <w:lang w:val="ru-RU"/>
              </w:rPr>
              <w:t>2.</w:t>
            </w: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020000">
            <w:pPr>
              <w:keepNext w:val="0"/>
              <w:keepLines w:val="0"/>
              <w:widowControl/>
              <w:spacing w:before="0" w:after="0"/>
              <w:ind w:left="0" w:right="0" w:firstLine="0"/>
              <w:jc w:val="left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  <w:lang w:val="ru-RU"/>
              </w:rPr>
              <w:t>Выплачены</w:t>
            </w: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 xml:space="preserve"> ежемесячн</w:t>
            </w: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  <w:lang w:val="ru-RU"/>
              </w:rPr>
              <w:t>ые</w:t>
            </w: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 xml:space="preserve"> пособи</w:t>
            </w: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  <w:lang w:val="ru-RU"/>
              </w:rPr>
              <w:t>я</w:t>
            </w: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 xml:space="preserve"> Почетным гражданам Крапивинского муниципального района и Почетным гражданам Крапивинского муниципального округа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102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Иные мероприятия (результаты)</w:t>
            </w:r>
          </w:p>
          <w:p w14:paraId="5202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02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Человек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02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  <w:lang w:val="ru-RU"/>
              </w:rPr>
              <w:t>6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02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2024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602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  <w:lang w:val="ru-RU"/>
              </w:rPr>
              <w:t>6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02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  <w:lang w:val="ru-RU"/>
              </w:rPr>
              <w:t>6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02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  <w:lang w:val="ru-RU"/>
              </w:rPr>
            </w:pPr>
            <w:bookmarkStart w:id="1" w:name="_GoBack"/>
            <w:bookmarkEnd w:id="1"/>
            <w:r>
              <w:rPr>
                <w:rFonts w:hint="default" w:ascii="Times New Roman" w:hAnsi="Times New Roman" w:cs="Times New Roman"/>
                <w:sz w:val="20"/>
                <w:shd w:val="clear" w:color="auto" w:fill="auto"/>
                <w:lang w:val="ru-RU"/>
              </w:rPr>
              <w:t>6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902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  <w:lang w:val="ru-RU"/>
              </w:rPr>
              <w:t>7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02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  <w:lang w:val="ru-RU"/>
              </w:rPr>
              <w:t>7</w:t>
            </w:r>
          </w:p>
        </w:tc>
      </w:tr>
      <w:tr w14:paraId="2EE31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  <w:lang w:val="ru-RU"/>
              </w:rPr>
              <w:t>2.1</w:t>
            </w: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.1</w:t>
            </w:r>
          </w:p>
        </w:tc>
        <w:tc>
          <w:tcPr>
            <w:tcW w:w="141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020000">
            <w:pPr>
              <w:keepNext w:val="0"/>
              <w:keepLines w:val="0"/>
              <w:widowControl/>
              <w:spacing w:before="0" w:after="0"/>
              <w:ind w:left="0" w:right="0" w:firstLine="0"/>
              <w:jc w:val="left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 xml:space="preserve">Характеристика: </w:t>
            </w: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  <w:lang w:val="ru-RU"/>
              </w:rPr>
              <w:t xml:space="preserve">Выплачены </w:t>
            </w: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ежемесячны</w:t>
            </w: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  <w:lang w:val="ru-RU"/>
              </w:rPr>
              <w:t>е</w:t>
            </w: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 xml:space="preserve"> пособи</w:t>
            </w: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  <w:lang w:val="ru-RU"/>
              </w:rPr>
              <w:t>я</w:t>
            </w: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 xml:space="preserve"> Почетным гражданам Крапивинского муниципального района и Почетным гражданам Крапивинского муниципального округа</w:t>
            </w:r>
          </w:p>
        </w:tc>
      </w:tr>
    </w:tbl>
    <w:p w14:paraId="5D020000">
      <w:pPr>
        <w:jc w:val="center"/>
        <w:rPr>
          <w:rFonts w:ascii="XO Thames" w:hAnsi="XO Thames"/>
          <w:sz w:val="28"/>
        </w:rPr>
      </w:pPr>
    </w:p>
    <w:p w14:paraId="41F28CCB">
      <w:pPr>
        <w:jc w:val="center"/>
        <w:rPr>
          <w:rFonts w:hint="default" w:ascii="XO Thames" w:hAnsi="XO Thames"/>
          <w:sz w:val="28"/>
          <w:lang w:val="ru-RU"/>
        </w:rPr>
      </w:pPr>
    </w:p>
    <w:p w14:paraId="60677FD1">
      <w:pPr>
        <w:jc w:val="center"/>
        <w:rPr>
          <w:rFonts w:hint="default" w:ascii="XO Thames" w:hAnsi="XO Thames"/>
          <w:sz w:val="28"/>
          <w:lang w:val="ru-RU"/>
        </w:rPr>
      </w:pPr>
    </w:p>
    <w:p w14:paraId="1DFDE26B">
      <w:pPr>
        <w:jc w:val="center"/>
        <w:rPr>
          <w:rFonts w:hint="default" w:ascii="XO Thames" w:hAnsi="XO Thames"/>
          <w:sz w:val="28"/>
          <w:lang w:val="ru-RU"/>
        </w:rPr>
      </w:pPr>
    </w:p>
    <w:p w14:paraId="5E020000">
      <w:pPr>
        <w:numPr>
          <w:ilvl w:val="0"/>
          <w:numId w:val="2"/>
        </w:num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Финансовое обеспечение комплекса процессных мероприятий</w:t>
      </w:r>
    </w:p>
    <w:p w14:paraId="5F020000">
      <w:pPr>
        <w:jc w:val="center"/>
        <w:rPr>
          <w:rFonts w:ascii="XO Thames" w:hAnsi="XO Thames"/>
          <w:sz w:val="28"/>
        </w:rPr>
      </w:pPr>
    </w:p>
    <w:tbl>
      <w:tblPr>
        <w:tblStyle w:val="8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7"/>
        <w:gridCol w:w="1177"/>
        <w:gridCol w:w="1177"/>
        <w:gridCol w:w="1178"/>
        <w:gridCol w:w="1178"/>
        <w:gridCol w:w="1178"/>
        <w:gridCol w:w="1178"/>
      </w:tblGrid>
      <w:tr w14:paraId="3F1C1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7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70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Объем финансового обеспечения по годам реализации, тыс. рублей</w:t>
            </w:r>
          </w:p>
        </w:tc>
      </w:tr>
      <w:tr w14:paraId="041F4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D1B64">
            <w:pPr>
              <w:keepNext w:val="0"/>
              <w:keepLines w:val="0"/>
              <w:widowControl/>
              <w:spacing w:before="0"/>
              <w:ind w:left="0" w:right="0" w:firstLine="0"/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Всего:</w:t>
            </w:r>
          </w:p>
        </w:tc>
      </w:tr>
      <w:tr w14:paraId="7CC24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</w:tr>
      <w:tr w14:paraId="589DB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  <w:jc w:val="center"/>
        </w:trPr>
        <w:tc>
          <w:tcPr>
            <w:tcW w:w="7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20000">
            <w:pPr>
              <w:keepNext w:val="0"/>
              <w:keepLines w:val="0"/>
              <w:widowControl/>
              <w:spacing w:before="0"/>
              <w:ind w:left="0" w:right="0" w:firstLine="0"/>
              <w:jc w:val="left"/>
              <w:rPr>
                <w:rFonts w:ascii="XO Thames" w:hAnsi="XO Thames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/>
                <w:sz w:val="20"/>
              </w:rPr>
              <w:t>организация и проведение торжественных мероприятий Крапивинского муниципального округа, посвященных юбилейным и памятным датам, государственным и профессиональным праздникам, в том числе: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XO Thames" w:hAnsi="XO Thames"/>
                <w:b w:val="0"/>
                <w:sz w:val="20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hint="default" w:ascii="Times New Roman" w:hAnsi="Times New Roman"/>
                <w:sz w:val="24"/>
                <w:lang w:val="ru-RU"/>
              </w:rPr>
              <w:t>416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1020000">
            <w:pPr>
              <w:keepNext w:val="0"/>
              <w:keepLines w:val="0"/>
              <w:widowControl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XO Thames" w:hAnsi="XO Thames"/>
                <w:b w:val="0"/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hint="default" w:ascii="Times New Roman" w:hAnsi="Times New Roman"/>
                <w:sz w:val="24"/>
                <w:lang w:val="ru-RU"/>
              </w:rPr>
              <w:t>416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020000">
            <w:pPr>
              <w:keepNext w:val="0"/>
              <w:keepLines w:val="0"/>
              <w:widowControl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XO Thames" w:hAnsi="XO Thames"/>
                <w:b w:val="0"/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hint="default" w:ascii="Times New Roman" w:hAnsi="Times New Roman"/>
                <w:sz w:val="24"/>
                <w:lang w:val="ru-RU"/>
              </w:rPr>
              <w:t>416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02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b w:val="0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02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b w:val="0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02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b w:val="0"/>
                <w:sz w:val="20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4 248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</w:tr>
      <w:tr w14:paraId="1E94D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20000">
            <w:pPr>
              <w:keepNext w:val="0"/>
              <w:keepLines w:val="0"/>
              <w:widowControl/>
              <w:spacing w:before="0"/>
              <w:ind w:left="0" w:right="0"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7020000">
            <w:pPr>
              <w:keepNext w:val="0"/>
              <w:keepLines w:val="0"/>
              <w:widowControl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hint="default" w:ascii="Times New Roman" w:hAnsi="Times New Roman"/>
                <w:sz w:val="24"/>
                <w:lang w:val="ru-RU"/>
              </w:rPr>
              <w:t>416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020000">
            <w:pPr>
              <w:keepNext w:val="0"/>
              <w:keepLines w:val="0"/>
              <w:widowControl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hint="default" w:ascii="Times New Roman" w:hAnsi="Times New Roman"/>
                <w:sz w:val="24"/>
                <w:lang w:val="ru-RU"/>
              </w:rPr>
              <w:t>416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020000">
            <w:pPr>
              <w:keepNext w:val="0"/>
              <w:keepLines w:val="0"/>
              <w:widowControl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hint="default" w:ascii="Times New Roman" w:hAnsi="Times New Roman"/>
                <w:sz w:val="24"/>
                <w:lang w:val="ru-RU"/>
              </w:rPr>
              <w:t>416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02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B02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C02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4 248,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14:paraId="79D87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7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20000">
            <w:pPr>
              <w:keepNext w:val="0"/>
              <w:keepLines w:val="0"/>
              <w:widowControl/>
              <w:spacing w:before="0"/>
              <w:ind w:left="0" w:right="0"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Мероприятие (результат) «</w:t>
            </w:r>
            <w:r>
              <w:rPr>
                <w:rFonts w:ascii="XO Thames" w:hAnsi="XO Thames"/>
                <w:sz w:val="20"/>
                <w:lang w:val="ru-RU"/>
              </w:rPr>
              <w:t>Осуществлено</w:t>
            </w:r>
            <w:r>
              <w:rPr>
                <w:rFonts w:ascii="XO Thames" w:hAnsi="XO Thames"/>
                <w:sz w:val="20"/>
              </w:rPr>
              <w:t xml:space="preserve"> </w:t>
            </w:r>
            <w:r>
              <w:rPr>
                <w:rFonts w:ascii="XO Thames" w:hAnsi="XO Thames"/>
                <w:sz w:val="20"/>
                <w:lang w:val="ru-RU"/>
              </w:rPr>
              <w:t>финансовое</w:t>
            </w:r>
            <w:r>
              <w:rPr>
                <w:rFonts w:hint="default" w:ascii="XO Thames" w:hAnsi="XO Thames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сопровождени</w:t>
            </w:r>
            <w:r>
              <w:rPr>
                <w:rFonts w:ascii="Times New Roman" w:hAnsi="Times New Roman"/>
                <w:sz w:val="20"/>
                <w:lang w:val="ru-RU"/>
              </w:rPr>
              <w:t>е</w:t>
            </w:r>
            <w:r>
              <w:rPr>
                <w:rFonts w:ascii="Times New Roman" w:hAnsi="Times New Roman"/>
                <w:sz w:val="20"/>
              </w:rPr>
              <w:t xml:space="preserve"> к наградн</w:t>
            </w:r>
            <w:r>
              <w:rPr>
                <w:rFonts w:ascii="Times New Roman" w:hAnsi="Times New Roman"/>
                <w:sz w:val="20"/>
                <w:lang w:val="ru-RU"/>
              </w:rPr>
              <w:t>ой</w:t>
            </w:r>
            <w:r>
              <w:rPr>
                <w:rFonts w:hint="default" w:ascii="Times New Roman" w:hAnsi="Times New Roman"/>
                <w:sz w:val="20"/>
                <w:lang w:val="ru-RU"/>
              </w:rPr>
              <w:t xml:space="preserve"> системы Крапивинского муниципального округа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E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900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900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002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XO Thames" w:hAnsi="XO Thames"/>
                <w:sz w:val="20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900,0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102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202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302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2 7</w:t>
            </w:r>
            <w:r>
              <w:rPr>
                <w:rFonts w:ascii="Times New Roman" w:hAnsi="Times New Roman"/>
                <w:sz w:val="24"/>
              </w:rPr>
              <w:t>00,0</w:t>
            </w:r>
          </w:p>
        </w:tc>
      </w:tr>
      <w:tr w14:paraId="23927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7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4020000">
            <w:pPr>
              <w:keepNext w:val="0"/>
              <w:keepLines w:val="0"/>
              <w:widowControl/>
              <w:spacing w:before="0"/>
              <w:ind w:left="0" w:right="0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XO Thames" w:hAnsi="XO Thames"/>
                <w:sz w:val="20"/>
              </w:rPr>
              <w:t>Мероприятие (результат) «</w:t>
            </w:r>
            <w:r>
              <w:rPr>
                <w:rFonts w:ascii="XO Thames" w:hAnsi="XO Thames"/>
                <w:sz w:val="20"/>
                <w:lang w:val="ru-RU"/>
              </w:rPr>
              <w:t>П</w:t>
            </w:r>
            <w:r>
              <w:rPr>
                <w:rFonts w:hint="default" w:ascii="Times New Roman" w:hAnsi="Times New Roman"/>
                <w:sz w:val="20"/>
                <w:lang w:val="ru-RU"/>
              </w:rPr>
              <w:t xml:space="preserve">оздравлены и вручены </w:t>
            </w:r>
            <w:r>
              <w:rPr>
                <w:rFonts w:ascii="Times New Roman" w:hAnsi="Times New Roman"/>
                <w:sz w:val="20"/>
                <w:lang w:val="ru-RU"/>
              </w:rPr>
              <w:t>памятные</w:t>
            </w:r>
            <w:r>
              <w:rPr>
                <w:rFonts w:hint="default" w:ascii="Times New Roman" w:hAnsi="Times New Roman"/>
                <w:sz w:val="20"/>
                <w:lang w:val="ru-RU"/>
              </w:rPr>
              <w:t xml:space="preserve"> подарки</w:t>
            </w:r>
            <w:r>
              <w:rPr>
                <w:rFonts w:ascii="Times New Roman" w:hAnsi="Times New Roman"/>
                <w:sz w:val="20"/>
              </w:rPr>
              <w:t>»</w:t>
            </w:r>
          </w:p>
          <w:p w14:paraId="85020000">
            <w:pPr>
              <w:keepNext w:val="0"/>
              <w:keepLines w:val="0"/>
              <w:widowControl/>
              <w:spacing w:before="0"/>
              <w:ind w:left="0" w:right="0"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6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300,0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7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300,0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8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XO Thames" w:hAnsi="XO Thames"/>
                <w:sz w:val="20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300,0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9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A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B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sz w:val="24"/>
              </w:rPr>
              <w:t>00,0</w:t>
            </w:r>
          </w:p>
        </w:tc>
      </w:tr>
      <w:tr w14:paraId="73769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  <w:jc w:val="center"/>
        </w:trPr>
        <w:tc>
          <w:tcPr>
            <w:tcW w:w="7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93020000">
            <w:pPr>
              <w:keepNext w:val="0"/>
              <w:keepLines w:val="0"/>
              <w:widowControl/>
              <w:spacing w:before="0"/>
              <w:ind w:left="0" w:right="0" w:firstLine="0"/>
              <w:jc w:val="left"/>
              <w:rPr>
                <w:rFonts w:hint="default" w:ascii="Times New Roman" w:hAnsi="Times New Roman"/>
                <w:sz w:val="20"/>
                <w:lang w:val="ru-RU"/>
              </w:rPr>
            </w:pPr>
            <w:r>
              <w:rPr>
                <w:rFonts w:ascii="XO Thames" w:hAnsi="XO Thames"/>
                <w:sz w:val="20"/>
              </w:rPr>
              <w:t>Мероприятие (результат) «</w:t>
            </w:r>
            <w:r>
              <w:rPr>
                <w:rFonts w:ascii="XO Thames" w:hAnsi="XO Thames"/>
                <w:sz w:val="20"/>
                <w:lang w:val="ru-RU"/>
              </w:rPr>
              <w:t>Выплачены</w:t>
            </w:r>
            <w:r>
              <w:rPr>
                <w:rFonts w:ascii="Times New Roman" w:hAnsi="Times New Roman"/>
                <w:sz w:val="20"/>
              </w:rPr>
              <w:t xml:space="preserve"> ежемесячны</w:t>
            </w:r>
            <w:r>
              <w:rPr>
                <w:rFonts w:ascii="Times New Roman" w:hAnsi="Times New Roman"/>
                <w:sz w:val="20"/>
                <w:lang w:val="ru-RU"/>
              </w:rPr>
              <w:t>е</w:t>
            </w:r>
            <w:r>
              <w:rPr>
                <w:rFonts w:ascii="Times New Roman" w:hAnsi="Times New Roman"/>
                <w:sz w:val="20"/>
              </w:rPr>
              <w:t xml:space="preserve"> пособи</w:t>
            </w:r>
            <w:r>
              <w:rPr>
                <w:rFonts w:ascii="Times New Roman" w:hAnsi="Times New Roman"/>
                <w:sz w:val="20"/>
                <w:lang w:val="ru-RU"/>
              </w:rPr>
              <w:t>я</w:t>
            </w:r>
            <w:r>
              <w:rPr>
                <w:rFonts w:ascii="Times New Roman" w:hAnsi="Times New Roman"/>
                <w:sz w:val="20"/>
              </w:rPr>
              <w:t xml:space="preserve"> Почетным гражданам Крапивинского муниципального района и Почетным гражданам Крапивинского муниципального округа</w:t>
            </w:r>
            <w:r>
              <w:rPr>
                <w:rFonts w:hint="default" w:ascii="Times New Roman" w:hAnsi="Times New Roman"/>
                <w:sz w:val="20"/>
                <w:lang w:val="ru-RU"/>
              </w:rPr>
              <w:t>»</w:t>
            </w:r>
          </w:p>
          <w:p w14:paraId="94020000">
            <w:pPr>
              <w:keepNext w:val="0"/>
              <w:keepLines w:val="0"/>
              <w:widowControl/>
              <w:spacing w:before="0"/>
              <w:ind w:left="0" w:right="0"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5020000">
            <w:pPr>
              <w:keepNext w:val="0"/>
              <w:keepLines w:val="0"/>
              <w:widowControl/>
              <w:spacing w:before="0"/>
              <w:ind w:left="0" w:leftChars="0" w:right="0" w:rightChars="0" w:firstLine="0" w:firstLineChars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hint="default" w:ascii="Times New Roman" w:hAnsi="Times New Roman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6020000">
            <w:pPr>
              <w:keepNext w:val="0"/>
              <w:keepLines w:val="0"/>
              <w:widowControl/>
              <w:spacing w:before="0"/>
              <w:ind w:left="0" w:leftChars="0" w:right="0" w:rightChars="0" w:firstLine="0" w:firstLineChars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hint="default" w:ascii="Times New Roman" w:hAnsi="Times New Roman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7020000">
            <w:pPr>
              <w:keepNext w:val="0"/>
              <w:keepLines w:val="0"/>
              <w:widowControl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hint="default" w:ascii="Times New Roman" w:hAnsi="Times New Roman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802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902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A02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648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</w:tr>
    </w:tbl>
    <w:p w14:paraId="A2020000">
      <w:pPr>
        <w:jc w:val="center"/>
        <w:rPr>
          <w:rFonts w:ascii="XO Thames" w:hAnsi="XO Thames"/>
          <w:sz w:val="28"/>
        </w:rPr>
      </w:pPr>
    </w:p>
    <w:p w14:paraId="1C46F269">
      <w:pPr>
        <w:jc w:val="center"/>
        <w:rPr>
          <w:rFonts w:ascii="XO Thames" w:hAnsi="XO Thames"/>
          <w:sz w:val="28"/>
        </w:rPr>
      </w:pPr>
    </w:p>
    <w:p w14:paraId="74F9DCA2">
      <w:pPr>
        <w:jc w:val="center"/>
        <w:rPr>
          <w:rFonts w:ascii="XO Thames" w:hAnsi="XO Thames"/>
          <w:sz w:val="28"/>
        </w:rPr>
      </w:pPr>
    </w:p>
    <w:p w14:paraId="477A063D">
      <w:pPr>
        <w:jc w:val="center"/>
        <w:rPr>
          <w:rFonts w:ascii="XO Thames" w:hAnsi="XO Thames"/>
          <w:sz w:val="28"/>
        </w:rPr>
      </w:pPr>
    </w:p>
    <w:p w14:paraId="4FD74C7C">
      <w:pPr>
        <w:jc w:val="center"/>
        <w:rPr>
          <w:rFonts w:ascii="XO Thames" w:hAnsi="XO Thames"/>
          <w:sz w:val="28"/>
        </w:rPr>
      </w:pPr>
    </w:p>
    <w:p w14:paraId="0E228147">
      <w:pPr>
        <w:jc w:val="center"/>
        <w:rPr>
          <w:rFonts w:ascii="XO Thames" w:hAnsi="XO Thames"/>
          <w:sz w:val="28"/>
        </w:rPr>
      </w:pPr>
    </w:p>
    <w:p w14:paraId="7AD8E99B">
      <w:pPr>
        <w:jc w:val="center"/>
        <w:rPr>
          <w:rFonts w:ascii="XO Thames" w:hAnsi="XO Thames"/>
          <w:sz w:val="28"/>
        </w:rPr>
      </w:pPr>
    </w:p>
    <w:p w14:paraId="A3020000">
      <w:pPr>
        <w:numPr>
          <w:ilvl w:val="0"/>
          <w:numId w:val="2"/>
        </w:num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План реализации комплекса процессных мероприятий в текущем году</w:t>
      </w:r>
    </w:p>
    <w:p w14:paraId="A4020000">
      <w:pPr>
        <w:jc w:val="center"/>
        <w:rPr>
          <w:rFonts w:ascii="XO Thames" w:hAnsi="XO Thames"/>
          <w:sz w:val="28"/>
        </w:rPr>
      </w:pPr>
    </w:p>
    <w:tbl>
      <w:tblPr>
        <w:tblStyle w:val="8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8"/>
        <w:gridCol w:w="2368"/>
        <w:gridCol w:w="3659"/>
        <w:gridCol w:w="3659"/>
      </w:tblGrid>
      <w:tr w14:paraId="60EEB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A502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Задача, мероприятие (результат)/контрольная точка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A602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Дата наступления контрольной точки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A702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Ответственный исполнитель (участник муниципальной программы)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A802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Вид подтверждающего документа</w:t>
            </w:r>
          </w:p>
        </w:tc>
      </w:tr>
      <w:tr w14:paraId="44EDE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902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A02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2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B02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3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C02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4</w:t>
            </w:r>
          </w:p>
        </w:tc>
      </w:tr>
      <w:tr w14:paraId="1603E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3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22ADA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 xml:space="preserve">Задача 1: Поощрены: </w:t>
            </w:r>
          </w:p>
          <w:p w14:paraId="6ECC5E19">
            <w:pPr>
              <w:keepNext w:val="0"/>
              <w:keepLines w:val="0"/>
              <w:widowControl/>
              <w:spacing w:before="0" w:after="0"/>
              <w:ind w:left="0" w:right="0" w:firstLine="0"/>
              <w:jc w:val="left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-граждане, коллективы и организации за многолетний добросовестный труд, активное участие в общественной жизни и производственной деятельности, значительный трудовой, творческий, материально-финансовый вклад в развитие округа и другие заслуги перед округом;</w:t>
            </w:r>
          </w:p>
          <w:p w14:paraId="4CB4B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-работники учреждений и организаций, жители округа в связи с юбилейными датами, значимыми событиями, а также за активное участие в подготовке и проведении культурно-досуговых мероприятий.</w:t>
            </w:r>
          </w:p>
        </w:tc>
      </w:tr>
      <w:tr w14:paraId="603F9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E02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1.</w:t>
            </w:r>
            <w:r>
              <w:rPr>
                <w:rFonts w:ascii="XO Thames" w:hAnsi="XO Thames"/>
                <w:sz w:val="20"/>
              </w:rPr>
              <w:t>Мероприятие (результат) «</w:t>
            </w:r>
            <w:r>
              <w:rPr>
                <w:rFonts w:ascii="XO Thames" w:hAnsi="XO Thames"/>
                <w:sz w:val="20"/>
                <w:lang w:val="ru-RU"/>
              </w:rPr>
              <w:t>Осуществлено</w:t>
            </w:r>
            <w:r>
              <w:rPr>
                <w:rFonts w:ascii="XO Thames" w:hAnsi="XO Thames"/>
                <w:sz w:val="20"/>
              </w:rPr>
              <w:t xml:space="preserve"> </w:t>
            </w:r>
            <w:r>
              <w:rPr>
                <w:rFonts w:ascii="XO Thames" w:hAnsi="XO Thames"/>
                <w:sz w:val="20"/>
                <w:lang w:val="ru-RU"/>
              </w:rPr>
              <w:t>финансовое</w:t>
            </w:r>
            <w:r>
              <w:rPr>
                <w:rFonts w:hint="default" w:ascii="XO Thames" w:hAnsi="XO Thames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сопровождени</w:t>
            </w:r>
            <w:r>
              <w:rPr>
                <w:rFonts w:ascii="Times New Roman" w:hAnsi="Times New Roman"/>
                <w:sz w:val="20"/>
                <w:lang w:val="ru-RU"/>
              </w:rPr>
              <w:t>е</w:t>
            </w:r>
            <w:r>
              <w:rPr>
                <w:rFonts w:ascii="Times New Roman" w:hAnsi="Times New Roman"/>
                <w:sz w:val="20"/>
              </w:rPr>
              <w:t xml:space="preserve"> к наградн</w:t>
            </w:r>
            <w:r>
              <w:rPr>
                <w:rFonts w:ascii="Times New Roman" w:hAnsi="Times New Roman"/>
                <w:sz w:val="20"/>
                <w:lang w:val="ru-RU"/>
              </w:rPr>
              <w:t>ой</w:t>
            </w:r>
            <w:r>
              <w:rPr>
                <w:rFonts w:hint="default" w:ascii="Times New Roman" w:hAnsi="Times New Roman"/>
                <w:sz w:val="20"/>
                <w:lang w:val="ru-RU"/>
              </w:rPr>
              <w:t xml:space="preserve"> системы Крапивинского муниципального округа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F02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Х</w:t>
            </w:r>
          </w:p>
        </w:tc>
        <w:tc>
          <w:tcPr>
            <w:tcW w:w="3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002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Слонов Е.А. -заместитель главы Крапивинского муниципального округа;</w:t>
            </w:r>
          </w:p>
        </w:tc>
        <w:tc>
          <w:tcPr>
            <w:tcW w:w="3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102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Постановления администрации Крапивинского муниципального округа</w:t>
            </w:r>
          </w:p>
        </w:tc>
      </w:tr>
      <w:tr w14:paraId="407C0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202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302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25.12.2026</w:t>
            </w:r>
          </w:p>
          <w:p w14:paraId="2A7FA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25.12.2027</w:t>
            </w:r>
          </w:p>
          <w:p w14:paraId="5E5E3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25.12.2028</w:t>
            </w:r>
          </w:p>
        </w:tc>
        <w:tc>
          <w:tcPr>
            <w:tcW w:w="3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7065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16B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1271D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BC2EB4">
            <w:pPr>
              <w:keepNext w:val="0"/>
              <w:keepLines w:val="0"/>
              <w:widowControl/>
              <w:spacing w:before="0"/>
              <w:ind w:left="0" w:right="0" w:firstLine="0"/>
              <w:jc w:val="left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 xml:space="preserve">2. </w:t>
            </w:r>
            <w:r>
              <w:rPr>
                <w:rFonts w:ascii="XO Thames" w:hAnsi="XO Thames"/>
                <w:sz w:val="20"/>
              </w:rPr>
              <w:t>Мероприятие (результат) «</w:t>
            </w:r>
            <w:r>
              <w:rPr>
                <w:rFonts w:ascii="XO Thames" w:hAnsi="XO Thames"/>
                <w:sz w:val="20"/>
                <w:lang w:val="ru-RU"/>
              </w:rPr>
              <w:t>П</w:t>
            </w:r>
            <w:r>
              <w:rPr>
                <w:rFonts w:hint="default" w:ascii="Times New Roman" w:hAnsi="Times New Roman"/>
                <w:sz w:val="20"/>
                <w:lang w:val="ru-RU"/>
              </w:rPr>
              <w:t xml:space="preserve">оздравлены и вручены </w:t>
            </w:r>
            <w:r>
              <w:rPr>
                <w:rFonts w:ascii="Times New Roman" w:hAnsi="Times New Roman"/>
                <w:sz w:val="20"/>
                <w:lang w:val="ru-RU"/>
              </w:rPr>
              <w:t>памятные</w:t>
            </w:r>
            <w:r>
              <w:rPr>
                <w:rFonts w:hint="default" w:ascii="Times New Roman" w:hAnsi="Times New Roman"/>
                <w:sz w:val="20"/>
                <w:lang w:val="ru-RU"/>
              </w:rPr>
              <w:t xml:space="preserve"> подарки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502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Х</w:t>
            </w:r>
          </w:p>
        </w:tc>
        <w:tc>
          <w:tcPr>
            <w:tcW w:w="3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602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Слонов Е.А. -заместитель главы Крапивинского муниципального округа;</w:t>
            </w:r>
          </w:p>
          <w:p w14:paraId="B702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3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802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 xml:space="preserve"> </w:t>
            </w:r>
          </w:p>
        </w:tc>
      </w:tr>
      <w:tr w14:paraId="23659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902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297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25.12.2026</w:t>
            </w:r>
          </w:p>
          <w:p w14:paraId="6A211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25.12.2027</w:t>
            </w:r>
          </w:p>
          <w:p w14:paraId="6D8E2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25.12.2028</w:t>
            </w:r>
          </w:p>
        </w:tc>
        <w:tc>
          <w:tcPr>
            <w:tcW w:w="3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7AE8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2AE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7E4B6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3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B02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 xml:space="preserve">Задача 2: </w:t>
            </w: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Выплачены ежемесячные пособия Почетным гражданам Крапивинского муниципального района и Почетным гражданам Крапивинского муниципального округа</w:t>
            </w:r>
          </w:p>
        </w:tc>
      </w:tr>
      <w:tr w14:paraId="72EE4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5795D5">
            <w:pPr>
              <w:keepNext w:val="0"/>
              <w:keepLines w:val="0"/>
              <w:widowControl/>
              <w:spacing w:before="0"/>
              <w:ind w:left="0" w:right="0" w:firstLine="0"/>
              <w:jc w:val="left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 xml:space="preserve">3. </w:t>
            </w:r>
            <w:r>
              <w:rPr>
                <w:rFonts w:hint="default" w:ascii="Times New Roman" w:hAnsi="Times New Roman" w:cs="Times New Roman"/>
                <w:sz w:val="20"/>
                <w:lang w:val="ru-RU"/>
              </w:rPr>
              <w:t xml:space="preserve">Мероприятие (результат) </w:t>
            </w:r>
            <w:r>
              <w:rPr>
                <w:rFonts w:ascii="XO Thames" w:hAnsi="XO Thames"/>
                <w:sz w:val="20"/>
              </w:rPr>
              <w:t>«</w:t>
            </w:r>
            <w:r>
              <w:rPr>
                <w:rFonts w:ascii="XO Thames" w:hAnsi="XO Thames"/>
                <w:sz w:val="20"/>
                <w:lang w:val="ru-RU"/>
              </w:rPr>
              <w:t>Выплачены</w:t>
            </w:r>
            <w:r>
              <w:rPr>
                <w:rFonts w:ascii="Times New Roman" w:hAnsi="Times New Roman"/>
                <w:sz w:val="20"/>
              </w:rPr>
              <w:t xml:space="preserve"> ежемесячны</w:t>
            </w:r>
            <w:r>
              <w:rPr>
                <w:rFonts w:ascii="Times New Roman" w:hAnsi="Times New Roman"/>
                <w:sz w:val="20"/>
                <w:lang w:val="ru-RU"/>
              </w:rPr>
              <w:t>е</w:t>
            </w:r>
            <w:r>
              <w:rPr>
                <w:rFonts w:ascii="Times New Roman" w:hAnsi="Times New Roman"/>
                <w:sz w:val="20"/>
              </w:rPr>
              <w:t xml:space="preserve"> пособи</w:t>
            </w:r>
            <w:r>
              <w:rPr>
                <w:rFonts w:ascii="Times New Roman" w:hAnsi="Times New Roman"/>
                <w:sz w:val="20"/>
                <w:lang w:val="ru-RU"/>
              </w:rPr>
              <w:t>я</w:t>
            </w:r>
            <w:r>
              <w:rPr>
                <w:rFonts w:ascii="Times New Roman" w:hAnsi="Times New Roman"/>
                <w:sz w:val="20"/>
              </w:rPr>
              <w:t xml:space="preserve"> Почетным гражданам Крапивинского муниципального района и Почетным гражданам Крапивинского муниципального округа</w:t>
            </w:r>
            <w:r>
              <w:rPr>
                <w:rFonts w:hint="default" w:ascii="Times New Roman" w:hAnsi="Times New Roman"/>
                <w:sz w:val="20"/>
                <w:lang w:val="ru-RU"/>
              </w:rPr>
              <w:t>»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D02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Х</w:t>
            </w:r>
          </w:p>
        </w:tc>
        <w:tc>
          <w:tcPr>
            <w:tcW w:w="3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E02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Хмаренко Т.П. - главный бухгалтер администрации Крапивинского муниципального округа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F02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</w:p>
        </w:tc>
      </w:tr>
      <w:tr w14:paraId="53C31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002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665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25.12.2026</w:t>
            </w:r>
          </w:p>
          <w:p w14:paraId="0850A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25.12.2027</w:t>
            </w:r>
          </w:p>
          <w:p w14:paraId="148D2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25.12.2028</w:t>
            </w:r>
          </w:p>
        </w:tc>
        <w:tc>
          <w:tcPr>
            <w:tcW w:w="3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BA5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202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</w:p>
        </w:tc>
      </w:tr>
    </w:tbl>
    <w:p w14:paraId="469F9CD9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sz w:val="24"/>
        </w:rPr>
      </w:pPr>
    </w:p>
    <w:p w14:paraId="3AFEE665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sz w:val="24"/>
        </w:rPr>
        <w:sectPr>
          <w:pgSz w:w="16838" w:h="11906" w:orient="landscape"/>
          <w:pgMar w:top="1701" w:right="907" w:bottom="851" w:left="1134" w:header="0" w:footer="0" w:gutter="0"/>
          <w:cols w:space="720" w:num="1"/>
        </w:sectPr>
      </w:pPr>
    </w:p>
    <w:p w14:paraId="20D7A871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ЛИСТ СОГЛАСОВАНИЯ </w:t>
      </w:r>
    </w:p>
    <w:p w14:paraId="0EC9DA42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69AB1741">
      <w:pPr>
        <w:spacing w:after="0" w:line="240" w:lineRule="auto"/>
        <w:jc w:val="center"/>
        <w:rPr>
          <w:rFonts w:hint="default" w:ascii="Times New Roman" w:hAnsi="Times New Roman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 постановлению администрации КМО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 xml:space="preserve">Об утверждении муниципальной программы </w:t>
      </w:r>
      <w:r>
        <w:rPr>
          <w:rFonts w:hint="default" w:ascii="Times New Roman" w:hAnsi="Times New Roman" w:cs="Times New Roman"/>
          <w:b/>
          <w:sz w:val="28"/>
          <w:szCs w:val="28"/>
        </w:rPr>
        <w:t>«Поощрение граждан, организаций за заслуги в социально-экономическом развитии Крапивинского муниципального округа»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3FC267C">
      <w:pPr>
        <w:spacing w:after="0" w:line="240" w:lineRule="auto"/>
        <w:jc w:val="center"/>
        <w:rPr>
          <w:rFonts w:hint="default" w:ascii="Times New Roman" w:hAnsi="Times New Roman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на 2026 – 2030 годы</w:t>
      </w:r>
    </w:p>
    <w:p w14:paraId="6EAEF29F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13990CC2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от __________ № _____</w:t>
      </w:r>
    </w:p>
    <w:p w14:paraId="75C8EE3E">
      <w:pPr>
        <w:rPr>
          <w:rFonts w:hint="default" w:ascii="Times New Roman" w:hAnsi="Times New Roman" w:cs="Times New Roman"/>
          <w:sz w:val="28"/>
          <w:szCs w:val="28"/>
        </w:rPr>
      </w:pPr>
    </w:p>
    <w:p w14:paraId="0BFB19EE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41AD191">
      <w:pPr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552"/>
        <w:gridCol w:w="3544"/>
        <w:gridCol w:w="1749"/>
      </w:tblGrid>
      <w:tr w14:paraId="7A12C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top"/>
          </w:tcPr>
          <w:p w14:paraId="68B89337">
            <w:pPr>
              <w:keepNext w:val="0"/>
              <w:keepLines w:val="0"/>
              <w:widowControl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1404DA18">
            <w:pPr>
              <w:keepNext w:val="0"/>
              <w:keepLines w:val="0"/>
              <w:widowControl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552" w:type="dxa"/>
            <w:noWrap w:val="0"/>
            <w:vAlign w:val="top"/>
          </w:tcPr>
          <w:p w14:paraId="1652E40A">
            <w:pPr>
              <w:keepNext w:val="0"/>
              <w:keepLines w:val="0"/>
              <w:widowControl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3544" w:type="dxa"/>
            <w:noWrap w:val="0"/>
            <w:vAlign w:val="top"/>
          </w:tcPr>
          <w:p w14:paraId="759A2751">
            <w:pPr>
              <w:keepNext w:val="0"/>
              <w:keepLines w:val="0"/>
              <w:widowControl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749" w:type="dxa"/>
            <w:noWrap w:val="0"/>
            <w:vAlign w:val="top"/>
          </w:tcPr>
          <w:p w14:paraId="1AA6F221">
            <w:pPr>
              <w:keepNext w:val="0"/>
              <w:keepLines w:val="0"/>
              <w:widowControl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</w:tr>
      <w:tr w14:paraId="770BF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326F5C"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50F5A">
            <w:pPr>
              <w:keepNext w:val="0"/>
              <w:keepLines w:val="0"/>
              <w:widowControl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Баштанова А.Н.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4865AC">
            <w:pPr>
              <w:keepNext w:val="0"/>
              <w:keepLines w:val="0"/>
              <w:widowControl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Начальник финансового управления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C548CC">
            <w:pPr>
              <w:keepNext w:val="0"/>
              <w:keepLines w:val="0"/>
              <w:widowControl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264E6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6283F8"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5D933">
            <w:pPr>
              <w:keepNext w:val="0"/>
              <w:keepLines w:val="0"/>
              <w:widowControl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Слонов Е.А.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4121E9">
            <w:pPr>
              <w:keepNext w:val="0"/>
              <w:keepLines w:val="0"/>
              <w:widowControl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Заместитель главы Крапивинского муниципального округа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E376F5">
            <w:pPr>
              <w:keepNext w:val="0"/>
              <w:keepLines w:val="0"/>
              <w:widowControl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2C6C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64B288"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DC99E">
            <w:pPr>
              <w:keepNext w:val="0"/>
              <w:keepLines w:val="0"/>
              <w:widowControl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Ермакова Н.А.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5FF526">
            <w:pPr>
              <w:keepNext w:val="0"/>
              <w:keepLines w:val="0"/>
              <w:widowControl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Начальник отдела экономического развития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586EF6">
            <w:pPr>
              <w:keepNext w:val="0"/>
              <w:keepLines w:val="0"/>
              <w:widowControl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D031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03B939"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DCC3F">
            <w:pPr>
              <w:keepNext w:val="0"/>
              <w:keepLines w:val="0"/>
              <w:widowControl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Тренина А.В.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83C030">
            <w:pPr>
              <w:keepNext w:val="0"/>
              <w:keepLines w:val="0"/>
              <w:widowControl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И.о. н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ачальник юридического отдела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AE332A">
            <w:pPr>
              <w:keepNext w:val="0"/>
              <w:keepLines w:val="0"/>
              <w:widowControl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A326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0E5CC4"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D8213">
            <w:pPr>
              <w:keepNext w:val="0"/>
              <w:keepLines w:val="0"/>
              <w:widowControl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7BE852">
            <w:pPr>
              <w:keepNext w:val="0"/>
              <w:keepLines w:val="0"/>
              <w:widowControl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Прокуратура </w:t>
            </w:r>
          </w:p>
          <w:p w14:paraId="7408E2A1">
            <w:pPr>
              <w:keepNext w:val="0"/>
              <w:keepLines w:val="0"/>
              <w:widowControl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Крапивинского района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40440A">
            <w:pPr>
              <w:keepNext w:val="0"/>
              <w:keepLines w:val="0"/>
              <w:widowControl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 w14:paraId="4EDE29AA">
      <w:pPr>
        <w:rPr>
          <w:rFonts w:hint="default" w:ascii="Times New Roman" w:hAnsi="Times New Roman" w:cs="Times New Roman"/>
          <w:sz w:val="28"/>
          <w:szCs w:val="28"/>
        </w:rPr>
      </w:pPr>
    </w:p>
    <w:p w14:paraId="46C0D9B9">
      <w:pPr>
        <w:rPr>
          <w:rFonts w:hint="default" w:ascii="Times New Roman" w:hAnsi="Times New Roman" w:cs="Times New Roman"/>
          <w:sz w:val="28"/>
          <w:szCs w:val="28"/>
        </w:rPr>
      </w:pPr>
    </w:p>
    <w:p w14:paraId="7144ECB8">
      <w:pPr>
        <w:rPr>
          <w:rFonts w:hint="default" w:ascii="Times New Roman" w:hAnsi="Times New Roman" w:cs="Times New Roman"/>
          <w:sz w:val="28"/>
          <w:szCs w:val="28"/>
        </w:rPr>
      </w:pPr>
    </w:p>
    <w:p w14:paraId="20148B25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ЛИСТ РАССЫЛКИ</w:t>
      </w:r>
    </w:p>
    <w:p w14:paraId="25490B8D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1DDF7A38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от ________ № ____</w:t>
      </w:r>
    </w:p>
    <w:p w14:paraId="46E17807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0CD81E06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8"/>
        <w:tblW w:w="86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5528"/>
      </w:tblGrid>
      <w:tr w14:paraId="43B3E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shd w:val="clear" w:color="auto" w:fill="auto"/>
            <w:noWrap w:val="0"/>
            <w:vAlign w:val="top"/>
          </w:tcPr>
          <w:p w14:paraId="7E56D421">
            <w:pPr>
              <w:keepNext w:val="0"/>
              <w:keepLines w:val="0"/>
              <w:widowControl/>
              <w:spacing w:line="48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Баштанова А.Н</w:t>
            </w:r>
          </w:p>
        </w:tc>
        <w:tc>
          <w:tcPr>
            <w:tcW w:w="5528" w:type="dxa"/>
            <w:shd w:val="clear" w:color="auto" w:fill="auto"/>
            <w:noWrap w:val="0"/>
            <w:vAlign w:val="top"/>
          </w:tcPr>
          <w:p w14:paraId="2A34228D">
            <w:pPr>
              <w:keepNext w:val="0"/>
              <w:keepLines w:val="0"/>
              <w:widowControl/>
              <w:spacing w:line="48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_____________________________</w:t>
            </w:r>
          </w:p>
        </w:tc>
      </w:tr>
      <w:tr w14:paraId="7E8CD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shd w:val="clear" w:color="auto" w:fill="auto"/>
            <w:noWrap w:val="0"/>
            <w:vAlign w:val="top"/>
          </w:tcPr>
          <w:p w14:paraId="329FF1E7">
            <w:pPr>
              <w:keepNext w:val="0"/>
              <w:keepLines w:val="0"/>
              <w:widowControl/>
              <w:spacing w:line="48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Ермакова Н.А.</w:t>
            </w:r>
          </w:p>
        </w:tc>
        <w:tc>
          <w:tcPr>
            <w:tcW w:w="5528" w:type="dxa"/>
            <w:shd w:val="clear" w:color="auto" w:fill="auto"/>
            <w:noWrap w:val="0"/>
            <w:vAlign w:val="top"/>
          </w:tcPr>
          <w:p w14:paraId="70A83095">
            <w:pPr>
              <w:keepNext w:val="0"/>
              <w:keepLines w:val="0"/>
              <w:widowControl/>
              <w:spacing w:line="48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_____________________________</w:t>
            </w:r>
          </w:p>
        </w:tc>
      </w:tr>
      <w:tr w14:paraId="06D62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shd w:val="clear" w:color="auto" w:fill="auto"/>
            <w:noWrap w:val="0"/>
            <w:vAlign w:val="top"/>
          </w:tcPr>
          <w:p w14:paraId="3C38AF7A">
            <w:pPr>
              <w:keepNext w:val="0"/>
              <w:keepLines w:val="0"/>
              <w:widowControl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Вахрушева Н.В. </w:t>
            </w:r>
          </w:p>
        </w:tc>
        <w:tc>
          <w:tcPr>
            <w:tcW w:w="5528" w:type="dxa"/>
            <w:shd w:val="clear" w:color="auto" w:fill="auto"/>
            <w:noWrap w:val="0"/>
            <w:vAlign w:val="top"/>
          </w:tcPr>
          <w:p w14:paraId="320959C5">
            <w:pPr>
              <w:keepNext w:val="0"/>
              <w:keepLines w:val="0"/>
              <w:widowControl/>
              <w:spacing w:line="48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_____________________________</w:t>
            </w:r>
          </w:p>
        </w:tc>
      </w:tr>
      <w:tr w14:paraId="74E3A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shd w:val="clear" w:color="auto" w:fill="auto"/>
            <w:noWrap w:val="0"/>
            <w:vAlign w:val="top"/>
          </w:tcPr>
          <w:p w14:paraId="7926D2C9">
            <w:pPr>
              <w:keepNext w:val="0"/>
              <w:keepLines w:val="0"/>
              <w:widowControl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Прокуратура Крапивинского района</w:t>
            </w:r>
          </w:p>
        </w:tc>
        <w:tc>
          <w:tcPr>
            <w:tcW w:w="5528" w:type="dxa"/>
            <w:shd w:val="clear" w:color="auto" w:fill="auto"/>
            <w:noWrap w:val="0"/>
            <w:vAlign w:val="top"/>
          </w:tcPr>
          <w:p w14:paraId="7B7D7408">
            <w:pPr>
              <w:keepNext w:val="0"/>
              <w:keepLines w:val="0"/>
              <w:widowControl/>
              <w:spacing w:line="48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_____________________________</w:t>
            </w:r>
          </w:p>
        </w:tc>
      </w:tr>
    </w:tbl>
    <w:p w14:paraId="1FD80A4B">
      <w:pPr>
        <w:rPr>
          <w:rFonts w:hint="default" w:ascii="Times New Roman" w:hAnsi="Times New Roman" w:cs="Times New Roman"/>
          <w:sz w:val="28"/>
          <w:szCs w:val="28"/>
        </w:rPr>
      </w:pPr>
    </w:p>
    <w:p w14:paraId="78B26552">
      <w:pPr>
        <w:widowControl w:val="0"/>
        <w:spacing w:after="0" w:line="240" w:lineRule="auto"/>
        <w:jc w:val="both"/>
        <w:outlineLvl w:val="1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XO Thames">
    <w:panose1 w:val="02020603050405020304"/>
    <w:charset w:val="00"/>
    <w:family w:val="auto"/>
    <w:pitch w:val="default"/>
    <w:sig w:usb0="800006FF" w:usb1="0000285A" w:usb2="00000000" w:usb3="00000000" w:csb0="20000015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C8919">
    <w:pPr>
      <w:pStyle w:val="24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E13044">
                          <w:pPr>
                            <w:pStyle w:val="2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1aNBBAgAAcwQAAA4AAABkcnMvZTJvRG9jLnhtbK1US44TMRDdI3EH&#10;y3vSnSBGUZTOKEwUhBQxIw2IteN2p1vyT7aT7rCDo3AEpNmABFfI3Ijn/mTQwGIWLOJ+drleVb0q&#10;Z37ZKEkOwvnK6IyORyklQnOTV3qX0Q/v1y+mlPjAdM6k0SKjR+Hp5eL5s3ltZ2JiSiNz4QhItJ/V&#10;NqNlCHaWJJ6XQjE/MlZoGAvjFAvYul2SO1aDXclkkqYXSW1cbp3hwnucrjoj7RndUwhNUVRcrAzf&#10;K6FDx+qEZAEl+bKyni7abItC8HBdFF4EIjOKSkO7IgjwNq7JYs5mO8dsWfE+BfaUFB7VpFilEfRM&#10;tWKBkb2r/qJSFXfGmyKMuFFJV0irCKoYp4+0uS2ZFW0tkNrbs+j+/9Hyd4cbR6ock0CJZgoNP309&#10;3Z2+33++/3L6efqG3x05/cLnB8A4ClZbP4PfrYVnaF6bJjr35x6HUYemcCp+USGBHXIfz3KLJhAe&#10;naaT6TSFicM2bMCTPLhb58MbYRSJIKMO/WxlZoeND93V4UqMps26khLnbCY1qTN68fJV2jqcLSCX&#10;GjFiEV2yEYVm2/QVbE1+RGHOdLPiLV9XCL5hPtwwh+FAwng+4RpLIQ2CmB5RUhr36V/n8T56Bisl&#10;NYYtoxpvixL5VqOXIAwDcAPYDkDv1ZXB9KI/yKWFcHBBDrBwRn3Em1rGGDAxzREpo2GAV6EbeLxJ&#10;LpbL9tLeumpXdg6YRMvCRt9aHsNE9bxd7gPEbDWOAnWq9LphFtsu9e8mDvuf+/bWw3/F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pDVo0EECAABz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E13044">
                    <w:pPr>
                      <w:pStyle w:val="2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36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36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0053208E"/>
    <w:multiLevelType w:val="singleLevel"/>
    <w:tmpl w:val="0053208E"/>
    <w:lvl w:ilvl="0" w:tentative="0">
      <w:start w:val="1"/>
      <w:numFmt w:val="decimal"/>
      <w:lvlText w:val="%1."/>
      <w:lvlJc w:val="left"/>
    </w:lvl>
  </w:abstractNum>
  <w:abstractNum w:abstractNumId="2">
    <w:nsid w:val="04D3546B"/>
    <w:multiLevelType w:val="multilevel"/>
    <w:tmpl w:val="04D3546B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2CF97884"/>
    <w:rsid w:val="2E472A24"/>
    <w:rsid w:val="54CB047B"/>
    <w:rsid w:val="6CEE08FC"/>
    <w:rsid w:val="7A6321F1"/>
    <w:rsid w:val="7C702F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before="0" w:after="200" w:line="276" w:lineRule="auto"/>
      <w:ind w:left="0" w:right="0" w:firstLine="0"/>
      <w:jc w:val="left"/>
    </w:pPr>
    <w:rPr>
      <w:rFonts w:asciiTheme="minorAscii" w:hAnsiTheme="minorHAnsi" w:eastAsiaTheme="minorEastAsia" w:cstheme="minorBidi"/>
      <w:color w:val="000000"/>
      <w:spacing w:val="0"/>
      <w:sz w:val="22"/>
    </w:rPr>
  </w:style>
  <w:style w:type="paragraph" w:styleId="2">
    <w:name w:val="heading 1"/>
    <w:next w:val="1"/>
    <w:qFormat/>
    <w:uiPriority w:val="9"/>
    <w:pPr>
      <w:spacing w:before="120" w:after="120" w:line="240" w:lineRule="auto"/>
      <w:ind w:left="0" w:right="0" w:firstLine="0"/>
      <w:jc w:val="both"/>
      <w:outlineLvl w:val="0"/>
    </w:pPr>
    <w:rPr>
      <w:rFonts w:ascii="XO Thames" w:hAnsi="XO Thames" w:eastAsiaTheme="minorEastAsia" w:cstheme="minorBidi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spacing w:before="120" w:after="120" w:line="240" w:lineRule="auto"/>
      <w:ind w:left="0" w:right="0" w:firstLine="0"/>
      <w:jc w:val="both"/>
      <w:outlineLvl w:val="1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spacing w:before="120" w:after="120" w:line="240" w:lineRule="auto"/>
      <w:ind w:left="0" w:right="0" w:firstLine="0"/>
      <w:jc w:val="both"/>
      <w:outlineLvl w:val="2"/>
    </w:pPr>
    <w:rPr>
      <w:rFonts w:ascii="XO Thames" w:hAnsi="XO Thames" w:eastAsiaTheme="minorEastAsia" w:cstheme="minorBidi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spacing w:before="120" w:after="120" w:line="240" w:lineRule="auto"/>
      <w:ind w:left="0" w:right="0" w:firstLine="0"/>
      <w:jc w:val="both"/>
      <w:outlineLvl w:val="3"/>
    </w:pPr>
    <w:rPr>
      <w:rFonts w:ascii="XO Thames" w:hAnsi="XO Thames" w:eastAsiaTheme="minorEastAsia" w:cstheme="minorBidi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spacing w:before="120" w:after="120" w:line="240" w:lineRule="auto"/>
      <w:ind w:left="0" w:right="0" w:firstLine="0"/>
      <w:jc w:val="both"/>
      <w:outlineLvl w:val="4"/>
    </w:pPr>
    <w:rPr>
      <w:rFonts w:ascii="XO Thames" w:hAnsi="XO Thames" w:eastAsiaTheme="minorEastAsia" w:cstheme="minorBidi"/>
      <w:b/>
      <w:color w:val="000000"/>
      <w:spacing w:val="0"/>
      <w:sz w:val="2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qFormat/>
    <w:uiPriority w:val="0"/>
    <w:pPr>
      <w:keepNext w:val="0"/>
      <w:keepLines w:val="0"/>
      <w:widowControl/>
      <w:spacing w:before="0" w:after="0"/>
      <w:ind w:left="0" w:right="0" w:firstLine="0"/>
    </w:pPr>
    <w:rPr>
      <w:rFonts w:ascii="Times New Roman" w:hAnsi="Times New Roman"/>
      <w:sz w:val="20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9">
    <w:name w:val="FollowedHyperlink"/>
    <w:qFormat/>
    <w:uiPriority w:val="0"/>
    <w:rPr>
      <w:color w:val="800080"/>
      <w:u w:val="single"/>
    </w:rPr>
  </w:style>
  <w:style w:type="character" w:styleId="10">
    <w:name w:val="Hyperlink"/>
    <w:qFormat/>
    <w:uiPriority w:val="0"/>
    <w:rPr>
      <w:color w:val="0000FF"/>
      <w:u w:val="single"/>
    </w:rPr>
  </w:style>
  <w:style w:type="paragraph" w:styleId="11">
    <w:name w:val="Balloon Text"/>
    <w:basedOn w:val="1"/>
    <w:qFormat/>
    <w:uiPriority w:val="0"/>
    <w:pPr>
      <w:spacing w:after="0" w:line="240" w:lineRule="auto"/>
    </w:pPr>
    <w:rPr>
      <w:rFonts w:ascii="Tahoma" w:hAnsi="Tahoma"/>
      <w:sz w:val="16"/>
    </w:rPr>
  </w:style>
  <w:style w:type="paragraph" w:styleId="12">
    <w:name w:val="toc 8"/>
    <w:next w:val="1"/>
    <w:qFormat/>
    <w:uiPriority w:val="39"/>
    <w:pPr>
      <w:spacing w:before="0" w:after="0" w:line="240" w:lineRule="auto"/>
      <w:ind w:left="1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3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4">
    <w:name w:val="toc 9"/>
    <w:next w:val="1"/>
    <w:qFormat/>
    <w:uiPriority w:val="39"/>
    <w:pPr>
      <w:spacing w:before="0" w:after="0" w:line="240" w:lineRule="auto"/>
      <w:ind w:left="1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5">
    <w:name w:val="toc 7"/>
    <w:next w:val="1"/>
    <w:qFormat/>
    <w:uiPriority w:val="39"/>
    <w:pPr>
      <w:spacing w:before="0" w:after="0" w:line="240" w:lineRule="auto"/>
      <w:ind w:left="1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6">
    <w:name w:val="Body Text"/>
    <w:basedOn w:val="1"/>
    <w:qFormat/>
    <w:uiPriority w:val="0"/>
    <w:rPr>
      <w:sz w:val="24"/>
    </w:rPr>
  </w:style>
  <w:style w:type="paragraph" w:styleId="17">
    <w:name w:val="toc 1"/>
    <w:next w:val="1"/>
    <w:qFormat/>
    <w:uiPriority w:val="39"/>
    <w:pPr>
      <w:spacing w:before="0" w:after="0" w:line="240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18">
    <w:name w:val="toc 6"/>
    <w:next w:val="1"/>
    <w:qFormat/>
    <w:uiPriority w:val="39"/>
    <w:pPr>
      <w:spacing w:before="0" w:after="0" w:line="240" w:lineRule="auto"/>
      <w:ind w:left="10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9">
    <w:name w:val="toc 3"/>
    <w:next w:val="1"/>
    <w:qFormat/>
    <w:uiPriority w:val="39"/>
    <w:pPr>
      <w:spacing w:before="0" w:after="0" w:line="240" w:lineRule="auto"/>
      <w:ind w:left="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0">
    <w:name w:val="toc 2"/>
    <w:next w:val="1"/>
    <w:qFormat/>
    <w:uiPriority w:val="39"/>
    <w:pPr>
      <w:spacing w:before="0" w:after="0" w:line="240" w:lineRule="auto"/>
      <w:ind w:left="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1">
    <w:name w:val="toc 4"/>
    <w:next w:val="1"/>
    <w:qFormat/>
    <w:uiPriority w:val="39"/>
    <w:pPr>
      <w:spacing w:before="0" w:after="0" w:line="240" w:lineRule="auto"/>
      <w:ind w:left="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2">
    <w:name w:val="toc 5"/>
    <w:next w:val="1"/>
    <w:qFormat/>
    <w:uiPriority w:val="39"/>
    <w:pPr>
      <w:spacing w:before="0" w:after="0" w:line="240" w:lineRule="auto"/>
      <w:ind w:left="8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3">
    <w:name w:val="Title"/>
    <w:next w:val="1"/>
    <w:qFormat/>
    <w:uiPriority w:val="10"/>
    <w:pPr>
      <w:spacing w:before="567" w:after="567" w:line="240" w:lineRule="auto"/>
      <w:ind w:left="0" w:right="0" w:firstLine="0"/>
      <w:jc w:val="center"/>
    </w:pPr>
    <w:rPr>
      <w:rFonts w:ascii="XO Thames" w:hAnsi="XO Thames" w:eastAsiaTheme="minorEastAsia" w:cstheme="minorBidi"/>
      <w:b/>
      <w:caps/>
      <w:color w:val="000000"/>
      <w:spacing w:val="0"/>
      <w:sz w:val="40"/>
    </w:rPr>
  </w:style>
  <w:style w:type="paragraph" w:styleId="2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25">
    <w:name w:val="Subtitle"/>
    <w:next w:val="1"/>
    <w:qFormat/>
    <w:uiPriority w:val="11"/>
    <w:pPr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i/>
      <w:color w:val="000000"/>
      <w:spacing w:val="0"/>
      <w:sz w:val="24"/>
    </w:rPr>
  </w:style>
  <w:style w:type="paragraph" w:customStyle="1" w:styleId="26">
    <w:name w:val="ConsPlusTitle"/>
    <w:link w:val="27"/>
    <w:qFormat/>
    <w:uiPriority w:val="0"/>
    <w:pPr>
      <w:widowControl w:val="0"/>
      <w:spacing w:before="0" w:after="0" w:line="240" w:lineRule="auto"/>
      <w:ind w:left="0" w:right="0" w:firstLine="0"/>
      <w:jc w:val="left"/>
    </w:pPr>
    <w:rPr>
      <w:rFonts w:ascii="Arial" w:hAnsi="Arial" w:eastAsiaTheme="minorEastAsia" w:cstheme="minorBidi"/>
      <w:b/>
      <w:color w:val="000000"/>
      <w:spacing w:val="0"/>
      <w:sz w:val="24"/>
    </w:rPr>
  </w:style>
  <w:style w:type="character" w:customStyle="1" w:styleId="27">
    <w:name w:val="ConsPlusTitle1"/>
    <w:link w:val="26"/>
    <w:qFormat/>
    <w:uiPriority w:val="0"/>
    <w:rPr>
      <w:rFonts w:ascii="Arial" w:hAnsi="Arial"/>
      <w:b/>
      <w:sz w:val="24"/>
    </w:rPr>
  </w:style>
  <w:style w:type="paragraph" w:styleId="28">
    <w:name w:val="List Paragraph"/>
    <w:basedOn w:val="1"/>
    <w:qFormat/>
    <w:uiPriority w:val="0"/>
    <w:pPr>
      <w:ind w:left="720" w:firstLine="0"/>
      <w:contextualSpacing/>
    </w:pPr>
  </w:style>
  <w:style w:type="paragraph" w:customStyle="1" w:styleId="29">
    <w:name w:val="Endnote"/>
    <w:link w:val="30"/>
    <w:qFormat/>
    <w:uiPriority w:val="0"/>
    <w:pPr>
      <w:spacing w:before="0" w:after="0" w:line="240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30">
    <w:name w:val="Endnote1"/>
    <w:link w:val="29"/>
    <w:qFormat/>
    <w:uiPriority w:val="0"/>
    <w:rPr>
      <w:rFonts w:ascii="XO Thames" w:hAnsi="XO Thames"/>
      <w:sz w:val="22"/>
    </w:rPr>
  </w:style>
  <w:style w:type="paragraph" w:customStyle="1" w:styleId="31">
    <w:name w:val="ConsPlusDocList"/>
    <w:link w:val="32"/>
    <w:qFormat/>
    <w:uiPriority w:val="0"/>
    <w:pPr>
      <w:widowControl w:val="0"/>
      <w:spacing w:before="0" w:after="0" w:line="240" w:lineRule="auto"/>
      <w:ind w:left="0" w:right="0" w:firstLine="0"/>
      <w:jc w:val="left"/>
    </w:pPr>
    <w:rPr>
      <w:rFonts w:ascii="Tahoma" w:hAnsi="Tahoma" w:eastAsiaTheme="minorEastAsia" w:cstheme="minorBidi"/>
      <w:color w:val="000000"/>
      <w:spacing w:val="0"/>
      <w:sz w:val="18"/>
    </w:rPr>
  </w:style>
  <w:style w:type="character" w:customStyle="1" w:styleId="32">
    <w:name w:val="ConsPlusDocList1"/>
    <w:link w:val="31"/>
    <w:qFormat/>
    <w:uiPriority w:val="0"/>
    <w:rPr>
      <w:rFonts w:ascii="Tahoma" w:hAnsi="Tahoma"/>
      <w:sz w:val="18"/>
    </w:rPr>
  </w:style>
  <w:style w:type="paragraph" w:customStyle="1" w:styleId="33">
    <w:name w:val="ConsPlusJurTerm"/>
    <w:link w:val="34"/>
    <w:qFormat/>
    <w:uiPriority w:val="0"/>
    <w:pPr>
      <w:widowControl w:val="0"/>
      <w:spacing w:before="0" w:after="0" w:line="240" w:lineRule="auto"/>
      <w:ind w:left="0" w:right="0" w:firstLine="0"/>
      <w:jc w:val="left"/>
    </w:pPr>
    <w:rPr>
      <w:rFonts w:ascii="Tahoma" w:hAnsi="Tahoma" w:eastAsiaTheme="minorEastAsia" w:cstheme="minorBidi"/>
      <w:color w:val="000000"/>
      <w:spacing w:val="0"/>
      <w:sz w:val="26"/>
    </w:rPr>
  </w:style>
  <w:style w:type="character" w:customStyle="1" w:styleId="34">
    <w:name w:val="ConsPlusJurTerm1"/>
    <w:link w:val="33"/>
    <w:qFormat/>
    <w:uiPriority w:val="0"/>
    <w:rPr>
      <w:rFonts w:ascii="Tahoma" w:hAnsi="Tahoma"/>
      <w:sz w:val="26"/>
    </w:rPr>
  </w:style>
  <w:style w:type="paragraph" w:customStyle="1" w:styleId="35">
    <w:name w:val="ConsPlusNormal"/>
    <w:link w:val="36"/>
    <w:qFormat/>
    <w:uiPriority w:val="0"/>
    <w:pPr>
      <w:widowControl w:val="0"/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4"/>
    </w:rPr>
  </w:style>
  <w:style w:type="character" w:customStyle="1" w:styleId="36">
    <w:name w:val="ConsPlusNormal1"/>
    <w:link w:val="35"/>
    <w:qFormat/>
    <w:uiPriority w:val="0"/>
    <w:rPr>
      <w:rFonts w:ascii="Times New Roman" w:hAnsi="Times New Roman"/>
      <w:sz w:val="24"/>
    </w:rPr>
  </w:style>
  <w:style w:type="paragraph" w:customStyle="1" w:styleId="37">
    <w:name w:val="ConsPlusNonformat"/>
    <w:link w:val="38"/>
    <w:qFormat/>
    <w:uiPriority w:val="0"/>
    <w:pPr>
      <w:widowControl w:val="0"/>
      <w:spacing w:before="0" w:after="0" w:line="240" w:lineRule="auto"/>
      <w:ind w:left="0" w:right="0" w:firstLine="0"/>
      <w:jc w:val="left"/>
    </w:pPr>
    <w:rPr>
      <w:rFonts w:ascii="Courier New" w:hAnsi="Courier New" w:eastAsiaTheme="minorEastAsia" w:cstheme="minorBidi"/>
      <w:color w:val="000000"/>
      <w:spacing w:val="0"/>
      <w:sz w:val="20"/>
    </w:rPr>
  </w:style>
  <w:style w:type="character" w:customStyle="1" w:styleId="38">
    <w:name w:val="ConsPlusNonformat1"/>
    <w:link w:val="37"/>
    <w:qFormat/>
    <w:uiPriority w:val="0"/>
    <w:rPr>
      <w:rFonts w:ascii="Courier New" w:hAnsi="Courier New"/>
      <w:sz w:val="20"/>
    </w:rPr>
  </w:style>
  <w:style w:type="paragraph" w:customStyle="1" w:styleId="39">
    <w:name w:val="ConsPlusTextList"/>
    <w:link w:val="40"/>
    <w:qFormat/>
    <w:uiPriority w:val="0"/>
    <w:pPr>
      <w:widowControl w:val="0"/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4"/>
    </w:rPr>
  </w:style>
  <w:style w:type="character" w:customStyle="1" w:styleId="40">
    <w:name w:val="ConsPlusTextList1"/>
    <w:link w:val="39"/>
    <w:qFormat/>
    <w:uiPriority w:val="0"/>
    <w:rPr>
      <w:rFonts w:ascii="Times New Roman" w:hAnsi="Times New Roman"/>
      <w:sz w:val="24"/>
    </w:rPr>
  </w:style>
  <w:style w:type="paragraph" w:customStyle="1" w:styleId="41">
    <w:name w:val="Footnote"/>
    <w:link w:val="42"/>
    <w:qFormat/>
    <w:uiPriority w:val="0"/>
    <w:pPr>
      <w:spacing w:before="0" w:after="0" w:line="240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42">
    <w:name w:val="Footnote1"/>
    <w:link w:val="41"/>
    <w:qFormat/>
    <w:uiPriority w:val="0"/>
    <w:rPr>
      <w:rFonts w:ascii="XO Thames" w:hAnsi="XO Thames"/>
      <w:sz w:val="22"/>
    </w:rPr>
  </w:style>
  <w:style w:type="paragraph" w:customStyle="1" w:styleId="43">
    <w:name w:val="Header and Footer"/>
    <w:link w:val="44"/>
    <w:qFormat/>
    <w:uiPriority w:val="0"/>
    <w:pPr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color w:val="000000"/>
      <w:spacing w:val="0"/>
      <w:sz w:val="28"/>
    </w:rPr>
  </w:style>
  <w:style w:type="character" w:customStyle="1" w:styleId="44">
    <w:name w:val="Header and Footer1"/>
    <w:link w:val="43"/>
    <w:qFormat/>
    <w:uiPriority w:val="0"/>
    <w:rPr>
      <w:rFonts w:ascii="XO Thames" w:hAnsi="XO Thames"/>
      <w:sz w:val="28"/>
    </w:rPr>
  </w:style>
  <w:style w:type="paragraph" w:customStyle="1" w:styleId="45">
    <w:name w:val="ConsPlusTitlePage"/>
    <w:link w:val="46"/>
    <w:qFormat/>
    <w:uiPriority w:val="0"/>
    <w:pPr>
      <w:widowControl w:val="0"/>
      <w:spacing w:before="0" w:after="0" w:line="240" w:lineRule="auto"/>
      <w:ind w:left="0" w:right="0" w:firstLine="0"/>
      <w:jc w:val="left"/>
    </w:pPr>
    <w:rPr>
      <w:rFonts w:ascii="Tahoma" w:hAnsi="Tahoma" w:eastAsiaTheme="minorEastAsia" w:cstheme="minorBidi"/>
      <w:color w:val="000000"/>
      <w:spacing w:val="0"/>
      <w:sz w:val="20"/>
    </w:rPr>
  </w:style>
  <w:style w:type="character" w:customStyle="1" w:styleId="46">
    <w:name w:val="ConsPlusTitlePage1"/>
    <w:link w:val="45"/>
    <w:qFormat/>
    <w:uiPriority w:val="0"/>
    <w:rPr>
      <w:rFonts w:ascii="Tahoma" w:hAnsi="Tahoma"/>
      <w:sz w:val="20"/>
    </w:rPr>
  </w:style>
  <w:style w:type="paragraph" w:customStyle="1" w:styleId="47">
    <w:name w:val="ConsPlusCell"/>
    <w:link w:val="48"/>
    <w:qFormat/>
    <w:uiPriority w:val="0"/>
    <w:pPr>
      <w:widowControl w:val="0"/>
      <w:spacing w:before="0" w:after="0" w:line="240" w:lineRule="auto"/>
      <w:ind w:left="0" w:right="0" w:firstLine="0"/>
      <w:jc w:val="left"/>
    </w:pPr>
    <w:rPr>
      <w:rFonts w:ascii="Courier New" w:hAnsi="Courier New" w:eastAsiaTheme="minorEastAsia" w:cstheme="minorBidi"/>
      <w:color w:val="000000"/>
      <w:spacing w:val="0"/>
      <w:sz w:val="20"/>
    </w:rPr>
  </w:style>
  <w:style w:type="character" w:customStyle="1" w:styleId="48">
    <w:name w:val="ConsPlusCell1"/>
    <w:link w:val="47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TotalTime>40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2025-10-13T03:24:00Z</dcterms:created>
  <dc:creator>RegNpa1</dc:creator>
  <cp:lastModifiedBy>RegNpa1</cp:lastModifiedBy>
  <cp:lastPrinted>2025-11-13T07:27:10Z</cp:lastPrinted>
  <dcterms:modified xsi:type="dcterms:W3CDTF">2025-11-13T07:33:07Z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2D1C284B6E3741CA8FBAA88B1FC455B6_13</vt:lpwstr>
  </property>
</Properties>
</file>