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91" w:rsidRPr="00085131" w:rsidRDefault="00BF4391" w:rsidP="00BF4391">
      <w:pPr>
        <w:jc w:val="center"/>
        <w:rPr>
          <w:rFonts w:ascii="Arial" w:hAnsi="Arial" w:cs="Arial"/>
          <w:sz w:val="28"/>
          <w:szCs w:val="28"/>
        </w:rPr>
      </w:pPr>
      <w:r>
        <w:rPr>
          <w:rFonts w:ascii="Arial" w:hAnsi="Arial" w:cs="Arial"/>
          <w:noProof/>
          <w:sz w:val="28"/>
          <w:szCs w:val="28"/>
        </w:rPr>
        <w:drawing>
          <wp:inline distT="0" distB="0" distL="0" distR="0">
            <wp:extent cx="393700" cy="720090"/>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93700" cy="720090"/>
                    </a:xfrm>
                    <a:prstGeom prst="rect">
                      <a:avLst/>
                    </a:prstGeom>
                    <a:noFill/>
                  </pic:spPr>
                </pic:pic>
              </a:graphicData>
            </a:graphic>
          </wp:inline>
        </w:drawing>
      </w:r>
    </w:p>
    <w:p w:rsidR="00BF4391" w:rsidRPr="0074481F" w:rsidRDefault="00BF4391" w:rsidP="00BF4391">
      <w:pPr>
        <w:spacing w:before="120"/>
        <w:jc w:val="center"/>
        <w:rPr>
          <w:b/>
          <w:sz w:val="28"/>
          <w:szCs w:val="28"/>
        </w:rPr>
      </w:pPr>
      <w:r w:rsidRPr="0074481F">
        <w:rPr>
          <w:b/>
          <w:sz w:val="28"/>
          <w:szCs w:val="28"/>
        </w:rPr>
        <w:t>РОССИЙСКАЯ ФЕДЕРАЦИЯ</w:t>
      </w:r>
    </w:p>
    <w:p w:rsidR="00BF4391" w:rsidRPr="0074481F" w:rsidRDefault="00BF4391" w:rsidP="00BF4391">
      <w:pPr>
        <w:jc w:val="center"/>
        <w:rPr>
          <w:b/>
          <w:sz w:val="28"/>
          <w:szCs w:val="28"/>
        </w:rPr>
      </w:pPr>
      <w:r w:rsidRPr="0074481F">
        <w:rPr>
          <w:b/>
          <w:sz w:val="28"/>
          <w:szCs w:val="28"/>
        </w:rPr>
        <w:t>КЕМЕРОВСКАЯ ОБЛАСТЬ-КУЗБАСС</w:t>
      </w:r>
    </w:p>
    <w:p w:rsidR="00BF4391" w:rsidRPr="0074481F" w:rsidRDefault="00BF4391" w:rsidP="00BF4391">
      <w:pPr>
        <w:jc w:val="center"/>
        <w:rPr>
          <w:b/>
          <w:sz w:val="28"/>
          <w:szCs w:val="28"/>
        </w:rPr>
      </w:pPr>
      <w:r w:rsidRPr="0074481F">
        <w:rPr>
          <w:b/>
          <w:sz w:val="28"/>
          <w:szCs w:val="28"/>
        </w:rPr>
        <w:t>СОВЕТ НАРОДНЫХ ДЕПУТАТОВ</w:t>
      </w:r>
    </w:p>
    <w:p w:rsidR="00BF4391" w:rsidRPr="0074481F" w:rsidRDefault="00BF4391" w:rsidP="00BF4391">
      <w:pPr>
        <w:jc w:val="center"/>
        <w:rPr>
          <w:b/>
          <w:sz w:val="28"/>
          <w:szCs w:val="28"/>
        </w:rPr>
      </w:pPr>
      <w:r w:rsidRPr="0074481F">
        <w:rPr>
          <w:b/>
          <w:sz w:val="28"/>
          <w:szCs w:val="28"/>
        </w:rPr>
        <w:t>КРАПИВИНСКОГО МУНИЦИПАЛЬНОГО ОКРУГА</w:t>
      </w:r>
    </w:p>
    <w:p w:rsidR="00BF4391" w:rsidRPr="0074481F" w:rsidRDefault="00BF4391" w:rsidP="00BF4391">
      <w:pPr>
        <w:jc w:val="center"/>
        <w:rPr>
          <w:sz w:val="28"/>
          <w:szCs w:val="28"/>
        </w:rPr>
      </w:pPr>
      <w:r w:rsidRPr="0074481F">
        <w:rPr>
          <w:b/>
          <w:sz w:val="28"/>
          <w:szCs w:val="28"/>
        </w:rPr>
        <w:t>ПЕРВОГО СОЗЫВА</w:t>
      </w:r>
    </w:p>
    <w:p w:rsidR="00BF4391" w:rsidRPr="00BA3678" w:rsidRDefault="00BF4391" w:rsidP="00BF4391">
      <w:pPr>
        <w:jc w:val="center"/>
        <w:rPr>
          <w:b/>
          <w:sz w:val="28"/>
          <w:szCs w:val="28"/>
        </w:rPr>
      </w:pPr>
    </w:p>
    <w:p w:rsidR="00BF4391" w:rsidRPr="00BA3678" w:rsidRDefault="00BF4391" w:rsidP="00BF4391">
      <w:pPr>
        <w:jc w:val="center"/>
        <w:rPr>
          <w:bCs/>
          <w:sz w:val="28"/>
          <w:szCs w:val="28"/>
        </w:rPr>
      </w:pPr>
      <w:r w:rsidRPr="00BA3678">
        <w:rPr>
          <w:bCs/>
          <w:sz w:val="28"/>
          <w:szCs w:val="28"/>
        </w:rPr>
        <w:t>РЕШЕНИЕ</w:t>
      </w:r>
    </w:p>
    <w:p w:rsidR="00BF4391" w:rsidRPr="00BA3678" w:rsidRDefault="00BF4391" w:rsidP="00BF4391">
      <w:pPr>
        <w:jc w:val="center"/>
        <w:rPr>
          <w:b/>
          <w:bCs/>
          <w:sz w:val="28"/>
          <w:szCs w:val="28"/>
        </w:rPr>
      </w:pPr>
    </w:p>
    <w:p w:rsidR="00BF4391" w:rsidRPr="00BA3678" w:rsidRDefault="00BF4391" w:rsidP="00BF4391">
      <w:pPr>
        <w:jc w:val="center"/>
        <w:rPr>
          <w:bCs/>
          <w:sz w:val="28"/>
          <w:szCs w:val="28"/>
        </w:rPr>
      </w:pPr>
      <w:r w:rsidRPr="00BA3678">
        <w:rPr>
          <w:bCs/>
          <w:sz w:val="28"/>
          <w:szCs w:val="28"/>
        </w:rPr>
        <w:t xml:space="preserve">от </w:t>
      </w:r>
      <w:r w:rsidR="00710E3F">
        <w:rPr>
          <w:bCs/>
          <w:sz w:val="28"/>
          <w:szCs w:val="28"/>
        </w:rPr>
        <w:t>27.09.2021</w:t>
      </w:r>
      <w:r w:rsidRPr="00BA3678">
        <w:rPr>
          <w:bCs/>
          <w:sz w:val="28"/>
          <w:szCs w:val="28"/>
        </w:rPr>
        <w:t xml:space="preserve"> № </w:t>
      </w:r>
      <w:r w:rsidR="00710E3F">
        <w:rPr>
          <w:bCs/>
          <w:sz w:val="28"/>
          <w:szCs w:val="28"/>
        </w:rPr>
        <w:t>268</w:t>
      </w:r>
    </w:p>
    <w:p w:rsidR="00BF4391" w:rsidRPr="00BA3678" w:rsidRDefault="00BF4391" w:rsidP="00BF4391">
      <w:pPr>
        <w:jc w:val="center"/>
        <w:rPr>
          <w:bCs/>
          <w:sz w:val="28"/>
          <w:szCs w:val="28"/>
        </w:rPr>
      </w:pPr>
      <w:r w:rsidRPr="00BA3678">
        <w:rPr>
          <w:bCs/>
          <w:sz w:val="28"/>
          <w:szCs w:val="28"/>
        </w:rPr>
        <w:t>пгт. Крапивинский</w:t>
      </w:r>
    </w:p>
    <w:p w:rsidR="00BF4391" w:rsidRPr="001E07B2" w:rsidRDefault="00BF4391" w:rsidP="00BF4391">
      <w:pPr>
        <w:jc w:val="center"/>
        <w:rPr>
          <w:bCs/>
          <w:sz w:val="28"/>
          <w:szCs w:val="28"/>
        </w:rPr>
      </w:pPr>
    </w:p>
    <w:p w:rsidR="00BF4391" w:rsidRPr="00AD75F5" w:rsidRDefault="00BF4391" w:rsidP="0074481F">
      <w:pPr>
        <w:pStyle w:val="ConsNonformat"/>
        <w:ind w:right="0" w:firstLine="540"/>
        <w:jc w:val="both"/>
        <w:rPr>
          <w:rFonts w:ascii="Times New Roman" w:hAnsi="Times New Roman"/>
          <w:bCs/>
          <w:sz w:val="16"/>
          <w:szCs w:val="16"/>
        </w:rPr>
      </w:pPr>
    </w:p>
    <w:tbl>
      <w:tblPr>
        <w:tblpPr w:leftFromText="180" w:rightFromText="180" w:vertAnchor="text" w:horzAnchor="margin" w:tblpXSpec="center" w:tblpY="-73"/>
        <w:tblW w:w="7763" w:type="dxa"/>
        <w:tblLook w:val="01E0" w:firstRow="1" w:lastRow="1" w:firstColumn="1" w:lastColumn="1" w:noHBand="0" w:noVBand="0"/>
      </w:tblPr>
      <w:tblGrid>
        <w:gridCol w:w="7763"/>
      </w:tblGrid>
      <w:tr w:rsidR="00BF4391" w:rsidRPr="00895CA1" w:rsidTr="00073877">
        <w:trPr>
          <w:trHeight w:val="736"/>
        </w:trPr>
        <w:tc>
          <w:tcPr>
            <w:tcW w:w="7763" w:type="dxa"/>
            <w:hideMark/>
          </w:tcPr>
          <w:p w:rsidR="00BF4391" w:rsidRPr="0061215E" w:rsidRDefault="00725809" w:rsidP="00073877">
            <w:pPr>
              <w:spacing w:line="276" w:lineRule="auto"/>
              <w:jc w:val="center"/>
              <w:rPr>
                <w:color w:val="000000"/>
              </w:rPr>
            </w:pPr>
            <w:r w:rsidRPr="00073877">
              <w:rPr>
                <w:b/>
                <w:bCs/>
                <w:color w:val="000000"/>
                <w:sz w:val="32"/>
                <w:szCs w:val="28"/>
              </w:rPr>
              <w:t xml:space="preserve">Об утверждении Положения </w:t>
            </w:r>
            <w:bookmarkStart w:id="0" w:name="_Hlk77671647"/>
            <w:r w:rsidRPr="00073877">
              <w:rPr>
                <w:b/>
                <w:bCs/>
                <w:color w:val="000000"/>
                <w:sz w:val="32"/>
                <w:szCs w:val="28"/>
              </w:rPr>
              <w:t xml:space="preserve">о муниципальном жилищном контроле </w:t>
            </w:r>
            <w:bookmarkStart w:id="1" w:name="_Hlk77686366"/>
            <w:r w:rsidRPr="00073877">
              <w:rPr>
                <w:b/>
                <w:bCs/>
                <w:color w:val="000000"/>
                <w:sz w:val="32"/>
                <w:szCs w:val="28"/>
              </w:rPr>
              <w:t xml:space="preserve">в Крапивинском муниципальном округе </w:t>
            </w:r>
            <w:bookmarkEnd w:id="0"/>
            <w:bookmarkEnd w:id="1"/>
          </w:p>
        </w:tc>
      </w:tr>
    </w:tbl>
    <w:p w:rsidR="00725809" w:rsidRPr="00ED48CB" w:rsidRDefault="00725809" w:rsidP="003A220F">
      <w:pPr>
        <w:pStyle w:val="ConsNonformat"/>
        <w:widowControl/>
        <w:spacing w:before="240" w:after="240"/>
        <w:ind w:right="0" w:firstLine="567"/>
        <w:jc w:val="both"/>
        <w:rPr>
          <w:rFonts w:ascii="Times New Roman" w:hAnsi="Times New Roman" w:cs="Times New Roman"/>
          <w:bCs/>
          <w:color w:val="000000"/>
          <w:sz w:val="28"/>
          <w:szCs w:val="28"/>
        </w:rPr>
      </w:pPr>
      <w:r w:rsidRPr="00ED48CB">
        <w:rPr>
          <w:rFonts w:ascii="Times New Roman" w:hAnsi="Times New Roman" w:cs="Times New Roman"/>
          <w:color w:val="000000"/>
          <w:sz w:val="28"/>
          <w:szCs w:val="28"/>
        </w:rPr>
        <w:t xml:space="preserve">В соответствии </w:t>
      </w:r>
      <w:bookmarkStart w:id="2" w:name="_Hlk79501936"/>
      <w:r w:rsidRPr="00ED48CB">
        <w:rPr>
          <w:rFonts w:ascii="Times New Roman" w:hAnsi="Times New Roman" w:cs="Times New Roman"/>
          <w:color w:val="000000"/>
          <w:sz w:val="28"/>
          <w:szCs w:val="28"/>
        </w:rPr>
        <w:t xml:space="preserve">со статьей </w:t>
      </w:r>
      <w:bookmarkStart w:id="3" w:name="_Hlk77673480"/>
      <w:r w:rsidRPr="00ED48CB">
        <w:rPr>
          <w:rFonts w:ascii="Times New Roman" w:hAnsi="Times New Roman" w:cs="Times New Roman"/>
          <w:color w:val="000000"/>
          <w:sz w:val="28"/>
          <w:szCs w:val="28"/>
        </w:rPr>
        <w:t>20 Жилищного кодекса Российской Федерации,</w:t>
      </w:r>
      <w:bookmarkEnd w:id="3"/>
      <w:r w:rsidRPr="00ED48CB">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48CB">
        <w:rPr>
          <w:rFonts w:ascii="Times New Roman" w:hAnsi="Times New Roman" w:cs="Times New Roman"/>
          <w:color w:val="000000"/>
          <w:sz w:val="28"/>
          <w:szCs w:val="28"/>
        </w:rPr>
        <w:t>Уставом</w:t>
      </w:r>
      <w:r w:rsidRPr="00ED48CB">
        <w:rPr>
          <w:rFonts w:ascii="Times New Roman" w:hAnsi="Times New Roman" w:cs="Times New Roman"/>
          <w:b/>
          <w:bCs/>
          <w:color w:val="000000"/>
          <w:sz w:val="28"/>
          <w:szCs w:val="28"/>
        </w:rPr>
        <w:t xml:space="preserve"> </w:t>
      </w:r>
      <w:r w:rsidRPr="00ED48CB">
        <w:rPr>
          <w:rFonts w:ascii="Times New Roman" w:hAnsi="Times New Roman" w:cs="Times New Roman"/>
          <w:bCs/>
          <w:color w:val="000000"/>
          <w:sz w:val="28"/>
          <w:szCs w:val="28"/>
        </w:rPr>
        <w:t>Крапивинского муниципального округа</w:t>
      </w:r>
      <w:r w:rsidR="00AF6B30">
        <w:rPr>
          <w:rFonts w:ascii="Times New Roman" w:hAnsi="Times New Roman" w:cs="Times New Roman"/>
          <w:bCs/>
          <w:color w:val="000000"/>
          <w:sz w:val="28"/>
          <w:szCs w:val="28"/>
        </w:rPr>
        <w:t xml:space="preserve"> Кемеровской области – Кузбасса</w:t>
      </w:r>
      <w:r w:rsidRPr="00ED48CB">
        <w:rPr>
          <w:rFonts w:ascii="Times New Roman" w:hAnsi="Times New Roman" w:cs="Times New Roman"/>
          <w:i/>
          <w:iCs/>
          <w:color w:val="000000"/>
          <w:sz w:val="28"/>
          <w:szCs w:val="28"/>
        </w:rPr>
        <w:t xml:space="preserve">, </w:t>
      </w:r>
      <w:r w:rsidRPr="00ED48CB">
        <w:rPr>
          <w:rFonts w:ascii="Times New Roman" w:hAnsi="Times New Roman" w:cs="Times New Roman"/>
          <w:bCs/>
          <w:color w:val="000000"/>
          <w:sz w:val="28"/>
          <w:szCs w:val="28"/>
        </w:rPr>
        <w:t>Совет народных депутатов Крап</w:t>
      </w:r>
      <w:r w:rsidR="00AF6B30">
        <w:rPr>
          <w:rFonts w:ascii="Times New Roman" w:hAnsi="Times New Roman" w:cs="Times New Roman"/>
          <w:bCs/>
          <w:color w:val="000000"/>
          <w:sz w:val="28"/>
          <w:szCs w:val="28"/>
        </w:rPr>
        <w:t>ивинского муниципального округа</w:t>
      </w:r>
    </w:p>
    <w:p w:rsidR="00BF4391" w:rsidRDefault="00BF4391" w:rsidP="003A220F">
      <w:pPr>
        <w:pStyle w:val="ConsNonformat"/>
        <w:widowControl/>
        <w:spacing w:before="240" w:after="240"/>
        <w:ind w:right="0" w:firstLine="567"/>
        <w:jc w:val="both"/>
        <w:rPr>
          <w:rFonts w:ascii="Times New Roman" w:hAnsi="Times New Roman"/>
          <w:b/>
          <w:bCs/>
          <w:sz w:val="28"/>
          <w:szCs w:val="28"/>
        </w:rPr>
      </w:pPr>
      <w:r w:rsidRPr="00895CA1">
        <w:rPr>
          <w:rFonts w:ascii="Times New Roman" w:hAnsi="Times New Roman"/>
          <w:b/>
          <w:bCs/>
          <w:sz w:val="28"/>
          <w:szCs w:val="28"/>
        </w:rPr>
        <w:t>РЕШИЛ:</w:t>
      </w:r>
    </w:p>
    <w:p w:rsidR="00725809" w:rsidRPr="00ED48CB" w:rsidRDefault="00725809" w:rsidP="0061215E">
      <w:pPr>
        <w:pStyle w:val="ConsNonformat"/>
        <w:numPr>
          <w:ilvl w:val="0"/>
          <w:numId w:val="7"/>
        </w:numPr>
        <w:spacing w:before="120"/>
        <w:ind w:left="0" w:right="0" w:firstLine="709"/>
        <w:jc w:val="both"/>
        <w:rPr>
          <w:rFonts w:ascii="Times New Roman" w:hAnsi="Times New Roman" w:cs="Times New Roman"/>
          <w:color w:val="000000"/>
          <w:sz w:val="28"/>
          <w:szCs w:val="28"/>
        </w:rPr>
      </w:pPr>
      <w:r w:rsidRPr="00ED48CB">
        <w:rPr>
          <w:rFonts w:ascii="Times New Roman" w:hAnsi="Times New Roman" w:cs="Times New Roman"/>
          <w:color w:val="000000"/>
          <w:sz w:val="28"/>
          <w:szCs w:val="28"/>
        </w:rPr>
        <w:t>Утвердить прилагаемое Положение о муниципальном жилищном контроле в Крапивинском муниципальном округе.</w:t>
      </w:r>
    </w:p>
    <w:p w:rsidR="008B49D4" w:rsidRDefault="00073877" w:rsidP="007D5D2D">
      <w:pPr>
        <w:pStyle w:val="ConsNonformat"/>
        <w:numPr>
          <w:ilvl w:val="0"/>
          <w:numId w:val="7"/>
        </w:numPr>
        <w:spacing w:before="120"/>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Признать утратившим силу р</w:t>
      </w:r>
      <w:r w:rsidR="007D5D2D">
        <w:rPr>
          <w:rFonts w:ascii="Times New Roman" w:hAnsi="Times New Roman" w:cs="Times New Roman"/>
          <w:color w:val="000000"/>
          <w:sz w:val="28"/>
          <w:szCs w:val="28"/>
        </w:rPr>
        <w:t>ешение Совета народных депутатов Крапивинского муниципального округа «</w:t>
      </w:r>
      <w:r w:rsidR="007D5D2D" w:rsidRPr="007D5D2D">
        <w:rPr>
          <w:rFonts w:ascii="Times New Roman" w:hAnsi="Times New Roman" w:cs="Times New Roman"/>
          <w:color w:val="000000"/>
          <w:sz w:val="28"/>
          <w:szCs w:val="28"/>
        </w:rPr>
        <w:t>Об утвержде</w:t>
      </w:r>
      <w:r w:rsidR="007D5D2D">
        <w:rPr>
          <w:rFonts w:ascii="Times New Roman" w:hAnsi="Times New Roman" w:cs="Times New Roman"/>
          <w:color w:val="000000"/>
          <w:sz w:val="28"/>
          <w:szCs w:val="28"/>
        </w:rPr>
        <w:t xml:space="preserve">нии Положения об осуществлении </w:t>
      </w:r>
      <w:r w:rsidR="007D5D2D" w:rsidRPr="007D5D2D">
        <w:rPr>
          <w:rFonts w:ascii="Times New Roman" w:hAnsi="Times New Roman" w:cs="Times New Roman"/>
          <w:color w:val="000000"/>
          <w:sz w:val="28"/>
          <w:szCs w:val="28"/>
        </w:rPr>
        <w:t>муниципального жилищного контроля на территории Крапивинского муниципального округа</w:t>
      </w:r>
      <w:r>
        <w:rPr>
          <w:rFonts w:ascii="Times New Roman" w:hAnsi="Times New Roman" w:cs="Times New Roman"/>
          <w:color w:val="000000"/>
          <w:sz w:val="28"/>
          <w:szCs w:val="28"/>
        </w:rPr>
        <w:t>» от 28.04.2020 №</w:t>
      </w:r>
      <w:r w:rsidR="007D5D2D">
        <w:rPr>
          <w:rFonts w:ascii="Times New Roman" w:hAnsi="Times New Roman" w:cs="Times New Roman"/>
          <w:color w:val="000000"/>
          <w:sz w:val="28"/>
          <w:szCs w:val="28"/>
        </w:rPr>
        <w:t>117.</w:t>
      </w:r>
    </w:p>
    <w:p w:rsidR="00BA24C0" w:rsidRPr="0012643C" w:rsidRDefault="00BA24C0" w:rsidP="0061215E">
      <w:pPr>
        <w:pStyle w:val="ConsNonformat"/>
        <w:numPr>
          <w:ilvl w:val="0"/>
          <w:numId w:val="7"/>
        </w:numPr>
        <w:spacing w:before="120"/>
        <w:ind w:left="0" w:right="0" w:firstLine="709"/>
        <w:jc w:val="both"/>
        <w:rPr>
          <w:rFonts w:ascii="Times New Roman" w:hAnsi="Times New Roman" w:cs="Times New Roman"/>
          <w:color w:val="000000"/>
          <w:sz w:val="28"/>
          <w:szCs w:val="28"/>
        </w:rPr>
      </w:pPr>
      <w:r w:rsidRPr="0012643C">
        <w:rPr>
          <w:rFonts w:ascii="Times New Roman" w:hAnsi="Times New Roman" w:cs="Times New Roman"/>
          <w:color w:val="000000"/>
          <w:sz w:val="28"/>
          <w:szCs w:val="28"/>
        </w:rPr>
        <w:t>Опубликовать настоящее решение в Крапивинской газете «Тайдонские родники», обнародовать на информационном стенде администрации Крапивинского муниципального округа по адресу: пгт. Крапивинский, ул. Юбилейная, 15, и разместить на официальном сайте администрации Крапивинского муниципального округа в информационно-телекоммуникационной сети «Интернет» (krapivino.ru).</w:t>
      </w:r>
    </w:p>
    <w:p w:rsidR="00BA24C0" w:rsidRPr="0012643C" w:rsidRDefault="00BA24C0" w:rsidP="0061215E">
      <w:pPr>
        <w:pStyle w:val="ConsNonformat"/>
        <w:ind w:right="0" w:firstLine="709"/>
        <w:jc w:val="both"/>
        <w:rPr>
          <w:rFonts w:ascii="Times New Roman" w:hAnsi="Times New Roman" w:cs="Times New Roman"/>
          <w:color w:val="000000"/>
          <w:sz w:val="28"/>
          <w:szCs w:val="28"/>
        </w:rPr>
      </w:pPr>
      <w:r w:rsidRPr="0012643C">
        <w:rPr>
          <w:rFonts w:ascii="Times New Roman" w:hAnsi="Times New Roman" w:cs="Times New Roman"/>
          <w:color w:val="000000"/>
          <w:sz w:val="28"/>
          <w:szCs w:val="28"/>
        </w:rPr>
        <w:t xml:space="preserve">Ввиду большого объема текста решения, разместить приложение к настоящему решению на официальном сайте администрации </w:t>
      </w:r>
      <w:r w:rsidRPr="0012643C">
        <w:rPr>
          <w:rFonts w:ascii="Times New Roman" w:hAnsi="Times New Roman" w:cs="Times New Roman"/>
          <w:color w:val="000000"/>
          <w:sz w:val="28"/>
          <w:szCs w:val="28"/>
        </w:rPr>
        <w:lastRenderedPageBreak/>
        <w:t>Крапивинского муниципального округа в информационно-телекоммуникационной сети "Интернет" (krapivino.ru).</w:t>
      </w:r>
    </w:p>
    <w:p w:rsidR="0061215E" w:rsidRDefault="00725809" w:rsidP="00073877">
      <w:pPr>
        <w:pStyle w:val="aff2"/>
        <w:numPr>
          <w:ilvl w:val="0"/>
          <w:numId w:val="6"/>
        </w:numPr>
        <w:shd w:val="clear" w:color="auto" w:fill="FFFFFF"/>
        <w:spacing w:before="120"/>
        <w:ind w:left="0" w:firstLine="709"/>
        <w:jc w:val="both"/>
        <w:rPr>
          <w:color w:val="000000"/>
          <w:sz w:val="28"/>
          <w:szCs w:val="28"/>
        </w:rPr>
      </w:pPr>
      <w:r w:rsidRPr="00463EDF">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Pr>
          <w:color w:val="000000"/>
          <w:sz w:val="28"/>
          <w:szCs w:val="28"/>
        </w:rPr>
        <w:t>Крапивинском муниципальном округе</w:t>
      </w:r>
      <w:r w:rsidRPr="00EA3112">
        <w:rPr>
          <w:color w:val="000000"/>
          <w:sz w:val="28"/>
          <w:szCs w:val="28"/>
        </w:rPr>
        <w:t xml:space="preserve">. </w:t>
      </w:r>
    </w:p>
    <w:p w:rsidR="00725809" w:rsidRPr="00725809" w:rsidRDefault="00725809" w:rsidP="00725809">
      <w:pPr>
        <w:shd w:val="clear" w:color="auto" w:fill="FFFFFF"/>
        <w:ind w:firstLine="709"/>
        <w:jc w:val="both"/>
        <w:rPr>
          <w:color w:val="000000"/>
          <w:sz w:val="28"/>
          <w:szCs w:val="28"/>
        </w:rPr>
      </w:pPr>
      <w:r w:rsidRPr="00725809">
        <w:rPr>
          <w:color w:val="000000"/>
          <w:sz w:val="28"/>
          <w:szCs w:val="28"/>
        </w:rPr>
        <w:t>Положения раздела 5 Положения о муниципальном жилищном контроле в Крапивинском муниципальном округе вступают в силу с 1 марта 2022 года.</w:t>
      </w:r>
    </w:p>
    <w:p w:rsidR="00D6669F" w:rsidRPr="00987995" w:rsidRDefault="00A536A4" w:rsidP="00073877">
      <w:pPr>
        <w:pStyle w:val="ConsNonformat"/>
        <w:widowControl/>
        <w:numPr>
          <w:ilvl w:val="0"/>
          <w:numId w:val="6"/>
        </w:numPr>
        <w:tabs>
          <w:tab w:val="left" w:pos="567"/>
        </w:tabs>
        <w:spacing w:before="120"/>
        <w:ind w:left="0" w:right="0" w:firstLine="709"/>
        <w:jc w:val="both"/>
        <w:rPr>
          <w:rFonts w:ascii="Times New Roman" w:hAnsi="Times New Roman" w:cs="Times New Roman"/>
          <w:sz w:val="28"/>
          <w:szCs w:val="28"/>
        </w:rPr>
      </w:pPr>
      <w:proofErr w:type="gramStart"/>
      <w:r w:rsidRPr="00987995">
        <w:rPr>
          <w:rFonts w:ascii="Times New Roman" w:hAnsi="Times New Roman" w:cs="Times New Roman"/>
          <w:sz w:val="28"/>
          <w:szCs w:val="28"/>
        </w:rPr>
        <w:t>Контроль за</w:t>
      </w:r>
      <w:proofErr w:type="gramEnd"/>
      <w:r w:rsidRPr="00987995">
        <w:rPr>
          <w:rFonts w:ascii="Times New Roman" w:hAnsi="Times New Roman" w:cs="Times New Roman"/>
          <w:sz w:val="28"/>
          <w:szCs w:val="28"/>
        </w:rPr>
        <w:t xml:space="preserve"> исполнением настоящего решения возложить н</w:t>
      </w:r>
      <w:r w:rsidR="00987995" w:rsidRPr="00987995">
        <w:rPr>
          <w:rFonts w:ascii="Times New Roman" w:hAnsi="Times New Roman" w:cs="Times New Roman"/>
          <w:sz w:val="28"/>
          <w:szCs w:val="28"/>
        </w:rPr>
        <w:t xml:space="preserve">а </w:t>
      </w:r>
      <w:r w:rsidR="00073877" w:rsidRPr="00073877">
        <w:rPr>
          <w:rFonts w:ascii="Times New Roman" w:hAnsi="Times New Roman" w:cs="Times New Roman"/>
          <w:sz w:val="28"/>
          <w:szCs w:val="28"/>
        </w:rPr>
        <w:t>председателя постоянной комиссии по вопросам жилищно-коммунального хозяйства, агропромышленного комплекса, градостроительства, благоустройства и экологии Совета народных депутатов Крапивинского муниципального округа Петренко Р.Н.,</w:t>
      </w:r>
      <w:r w:rsidR="00073877">
        <w:rPr>
          <w:rFonts w:ascii="Times New Roman" w:hAnsi="Times New Roman" w:cs="Times New Roman"/>
          <w:sz w:val="28"/>
          <w:szCs w:val="28"/>
        </w:rPr>
        <w:t xml:space="preserve"> </w:t>
      </w:r>
      <w:r w:rsidR="00987995" w:rsidRPr="00987995">
        <w:rPr>
          <w:rFonts w:ascii="Times New Roman" w:hAnsi="Times New Roman" w:cs="Times New Roman"/>
          <w:sz w:val="28"/>
          <w:szCs w:val="28"/>
        </w:rPr>
        <w:t>первого заместителя главы Крапивинского муниципального округа</w:t>
      </w:r>
      <w:r w:rsidR="005C53EA">
        <w:rPr>
          <w:rFonts w:ascii="Times New Roman" w:hAnsi="Times New Roman" w:cs="Times New Roman"/>
          <w:sz w:val="28"/>
          <w:szCs w:val="28"/>
        </w:rPr>
        <w:t xml:space="preserve"> </w:t>
      </w:r>
      <w:r w:rsidR="00777C84">
        <w:rPr>
          <w:rFonts w:ascii="Times New Roman" w:hAnsi="Times New Roman" w:cs="Times New Roman"/>
          <w:sz w:val="28"/>
          <w:szCs w:val="28"/>
        </w:rPr>
        <w:t>А</w:t>
      </w:r>
      <w:r w:rsidR="005C53EA">
        <w:rPr>
          <w:rFonts w:ascii="Times New Roman" w:hAnsi="Times New Roman" w:cs="Times New Roman"/>
          <w:sz w:val="28"/>
          <w:szCs w:val="28"/>
        </w:rPr>
        <w:t>рнольд</w:t>
      </w:r>
      <w:r w:rsidR="00073877" w:rsidRPr="00073877">
        <w:rPr>
          <w:rFonts w:ascii="Times New Roman" w:hAnsi="Times New Roman" w:cs="Times New Roman"/>
          <w:sz w:val="28"/>
          <w:szCs w:val="28"/>
        </w:rPr>
        <w:t xml:space="preserve"> </w:t>
      </w:r>
      <w:r w:rsidR="00073877">
        <w:rPr>
          <w:rFonts w:ascii="Times New Roman" w:hAnsi="Times New Roman" w:cs="Times New Roman"/>
          <w:sz w:val="28"/>
          <w:szCs w:val="28"/>
        </w:rPr>
        <w:t>Н.Ф.</w:t>
      </w:r>
    </w:p>
    <w:p w:rsidR="00D6669F" w:rsidRPr="00C50C84" w:rsidRDefault="00D6669F" w:rsidP="00D6669F">
      <w:pPr>
        <w:shd w:val="clear" w:color="auto" w:fill="FFFFFF"/>
        <w:jc w:val="both"/>
        <w:rPr>
          <w:color w:val="000000"/>
          <w:sz w:val="28"/>
          <w:szCs w:val="28"/>
        </w:rPr>
      </w:pPr>
    </w:p>
    <w:p w:rsidR="004A056A" w:rsidRPr="00895CA1" w:rsidRDefault="004A056A" w:rsidP="00BF4391">
      <w:pPr>
        <w:pStyle w:val="ConsNonformat"/>
        <w:widowControl/>
        <w:spacing w:before="120" w:line="276" w:lineRule="auto"/>
        <w:ind w:firstLine="567"/>
        <w:jc w:val="both"/>
        <w:rPr>
          <w:rFonts w:ascii="Times New Roman" w:hAnsi="Times New Roman"/>
          <w:bCs/>
          <w:sz w:val="28"/>
          <w:szCs w:val="28"/>
        </w:rPr>
      </w:pPr>
    </w:p>
    <w:p w:rsidR="009600DC" w:rsidRDefault="009600DC" w:rsidP="005238CB">
      <w:pPr>
        <w:shd w:val="clear" w:color="auto" w:fill="FFFFFF"/>
        <w:rPr>
          <w:color w:val="000000"/>
          <w:sz w:val="28"/>
          <w:szCs w:val="28"/>
        </w:rPr>
      </w:pPr>
    </w:p>
    <w:tbl>
      <w:tblPr>
        <w:tblW w:w="0" w:type="auto"/>
        <w:tblLook w:val="04A0" w:firstRow="1" w:lastRow="0" w:firstColumn="1" w:lastColumn="0" w:noHBand="0" w:noVBand="1"/>
      </w:tblPr>
      <w:tblGrid>
        <w:gridCol w:w="5147"/>
        <w:gridCol w:w="1882"/>
        <w:gridCol w:w="1974"/>
      </w:tblGrid>
      <w:tr w:rsidR="004A056A" w:rsidTr="004A056A">
        <w:tc>
          <w:tcPr>
            <w:tcW w:w="5149" w:type="dxa"/>
            <w:hideMark/>
          </w:tcPr>
          <w:p w:rsidR="004A056A" w:rsidRDefault="004A056A">
            <w:pPr>
              <w:shd w:val="clear" w:color="auto" w:fill="FFFFFF"/>
              <w:spacing w:line="276" w:lineRule="auto"/>
              <w:jc w:val="center"/>
              <w:rPr>
                <w:rFonts w:eastAsiaTheme="minorEastAsia"/>
                <w:color w:val="000000"/>
                <w:spacing w:val="-6"/>
                <w:sz w:val="28"/>
                <w:szCs w:val="28"/>
                <w:lang w:eastAsia="en-US"/>
              </w:rPr>
            </w:pPr>
            <w:r>
              <w:rPr>
                <w:color w:val="000000"/>
                <w:spacing w:val="-6"/>
                <w:sz w:val="28"/>
                <w:szCs w:val="28"/>
                <w:lang w:eastAsia="en-US"/>
              </w:rPr>
              <w:t>Председатель</w:t>
            </w:r>
          </w:p>
          <w:p w:rsidR="004A056A" w:rsidRDefault="004A056A">
            <w:pPr>
              <w:shd w:val="clear" w:color="auto" w:fill="FFFFFF"/>
              <w:spacing w:line="276" w:lineRule="auto"/>
              <w:jc w:val="center"/>
              <w:rPr>
                <w:color w:val="000000"/>
                <w:spacing w:val="-6"/>
                <w:sz w:val="28"/>
                <w:szCs w:val="28"/>
                <w:lang w:eastAsia="en-US"/>
              </w:rPr>
            </w:pPr>
            <w:r>
              <w:rPr>
                <w:color w:val="000000"/>
                <w:spacing w:val="-6"/>
                <w:sz w:val="28"/>
                <w:szCs w:val="28"/>
                <w:lang w:eastAsia="en-US"/>
              </w:rPr>
              <w:t>Совета народных депутатов</w:t>
            </w:r>
          </w:p>
          <w:p w:rsidR="004A056A" w:rsidRDefault="004A056A">
            <w:pPr>
              <w:widowControl w:val="0"/>
              <w:autoSpaceDE w:val="0"/>
              <w:autoSpaceDN w:val="0"/>
              <w:adjustRightInd w:val="0"/>
              <w:spacing w:line="276" w:lineRule="auto"/>
              <w:jc w:val="center"/>
              <w:rPr>
                <w:rFonts w:eastAsiaTheme="minorEastAsia"/>
                <w:color w:val="000000"/>
                <w:spacing w:val="-6"/>
                <w:sz w:val="28"/>
                <w:szCs w:val="28"/>
                <w:lang w:eastAsia="en-US"/>
              </w:rPr>
            </w:pPr>
            <w:r>
              <w:rPr>
                <w:color w:val="000000"/>
                <w:spacing w:val="-6"/>
                <w:sz w:val="28"/>
                <w:szCs w:val="28"/>
                <w:lang w:eastAsia="en-US"/>
              </w:rPr>
              <w:t>Крапивинского муниципального округа</w:t>
            </w:r>
          </w:p>
        </w:tc>
        <w:tc>
          <w:tcPr>
            <w:tcW w:w="1883" w:type="dxa"/>
          </w:tcPr>
          <w:p w:rsidR="004A056A" w:rsidRDefault="004A056A">
            <w:pPr>
              <w:widowControl w:val="0"/>
              <w:autoSpaceDE w:val="0"/>
              <w:autoSpaceDN w:val="0"/>
              <w:adjustRightInd w:val="0"/>
              <w:spacing w:line="276" w:lineRule="auto"/>
              <w:jc w:val="right"/>
              <w:rPr>
                <w:rFonts w:eastAsiaTheme="minorEastAsia"/>
                <w:color w:val="000000"/>
                <w:spacing w:val="-6"/>
                <w:sz w:val="28"/>
                <w:szCs w:val="28"/>
                <w:lang w:eastAsia="en-US"/>
              </w:rPr>
            </w:pPr>
          </w:p>
        </w:tc>
        <w:tc>
          <w:tcPr>
            <w:tcW w:w="1974" w:type="dxa"/>
          </w:tcPr>
          <w:p w:rsidR="004A056A" w:rsidRDefault="004A056A">
            <w:pPr>
              <w:spacing w:line="276" w:lineRule="auto"/>
              <w:rPr>
                <w:rFonts w:eastAsiaTheme="minorEastAsia"/>
                <w:color w:val="000000"/>
                <w:spacing w:val="-6"/>
                <w:lang w:eastAsia="en-US"/>
              </w:rPr>
            </w:pPr>
          </w:p>
          <w:p w:rsidR="004A056A" w:rsidRDefault="004A056A">
            <w:pPr>
              <w:spacing w:line="276" w:lineRule="auto"/>
              <w:rPr>
                <w:color w:val="000000"/>
                <w:spacing w:val="-6"/>
                <w:sz w:val="28"/>
                <w:szCs w:val="28"/>
                <w:lang w:eastAsia="en-US"/>
              </w:rPr>
            </w:pPr>
          </w:p>
          <w:p w:rsidR="004A056A" w:rsidRDefault="004A056A">
            <w:pPr>
              <w:widowControl w:val="0"/>
              <w:autoSpaceDE w:val="0"/>
              <w:autoSpaceDN w:val="0"/>
              <w:adjustRightInd w:val="0"/>
              <w:spacing w:line="276" w:lineRule="auto"/>
              <w:rPr>
                <w:rFonts w:eastAsiaTheme="minorEastAsia"/>
                <w:color w:val="000000"/>
                <w:spacing w:val="-6"/>
                <w:sz w:val="28"/>
                <w:szCs w:val="28"/>
                <w:lang w:eastAsia="en-US"/>
              </w:rPr>
            </w:pPr>
            <w:r>
              <w:rPr>
                <w:color w:val="000000"/>
                <w:spacing w:val="-6"/>
                <w:sz w:val="28"/>
                <w:szCs w:val="28"/>
                <w:lang w:eastAsia="en-US"/>
              </w:rPr>
              <w:t>С.А. Исапова</w:t>
            </w:r>
          </w:p>
        </w:tc>
      </w:tr>
      <w:tr w:rsidR="004A056A" w:rsidTr="004A056A">
        <w:tc>
          <w:tcPr>
            <w:tcW w:w="5149" w:type="dxa"/>
          </w:tcPr>
          <w:p w:rsidR="004A056A" w:rsidRDefault="004A056A">
            <w:pPr>
              <w:shd w:val="clear" w:color="auto" w:fill="FFFFFF"/>
              <w:spacing w:line="276" w:lineRule="auto"/>
              <w:rPr>
                <w:rFonts w:eastAsiaTheme="minorEastAsia"/>
                <w:color w:val="000000"/>
                <w:spacing w:val="-6"/>
                <w:lang w:eastAsia="en-US"/>
              </w:rPr>
            </w:pPr>
          </w:p>
          <w:p w:rsidR="004A056A" w:rsidRDefault="004A056A">
            <w:pPr>
              <w:shd w:val="clear" w:color="auto" w:fill="FFFFFF"/>
              <w:spacing w:line="276" w:lineRule="auto"/>
              <w:jc w:val="center"/>
              <w:rPr>
                <w:color w:val="000000"/>
                <w:spacing w:val="-6"/>
                <w:sz w:val="28"/>
                <w:szCs w:val="28"/>
                <w:lang w:eastAsia="en-US"/>
              </w:rPr>
            </w:pPr>
            <w:r>
              <w:rPr>
                <w:color w:val="000000"/>
                <w:spacing w:val="-6"/>
                <w:sz w:val="28"/>
                <w:szCs w:val="28"/>
                <w:lang w:eastAsia="en-US"/>
              </w:rPr>
              <w:t>Глава</w:t>
            </w:r>
          </w:p>
          <w:p w:rsidR="004A056A" w:rsidRDefault="004A056A">
            <w:pPr>
              <w:widowControl w:val="0"/>
              <w:shd w:val="clear" w:color="auto" w:fill="FFFFFF"/>
              <w:autoSpaceDE w:val="0"/>
              <w:autoSpaceDN w:val="0"/>
              <w:adjustRightInd w:val="0"/>
              <w:spacing w:line="276" w:lineRule="auto"/>
              <w:jc w:val="center"/>
              <w:rPr>
                <w:rFonts w:eastAsiaTheme="minorEastAsia"/>
                <w:color w:val="000000"/>
                <w:spacing w:val="-6"/>
                <w:sz w:val="28"/>
                <w:szCs w:val="28"/>
                <w:lang w:eastAsia="en-US"/>
              </w:rPr>
            </w:pPr>
            <w:r>
              <w:rPr>
                <w:color w:val="000000"/>
                <w:spacing w:val="-6"/>
                <w:sz w:val="28"/>
                <w:szCs w:val="28"/>
                <w:lang w:eastAsia="en-US"/>
              </w:rPr>
              <w:t>Крапивинского муниципального округа</w:t>
            </w:r>
          </w:p>
        </w:tc>
        <w:tc>
          <w:tcPr>
            <w:tcW w:w="1883" w:type="dxa"/>
          </w:tcPr>
          <w:p w:rsidR="004A056A" w:rsidRDefault="004A056A">
            <w:pPr>
              <w:widowControl w:val="0"/>
              <w:autoSpaceDE w:val="0"/>
              <w:autoSpaceDN w:val="0"/>
              <w:adjustRightInd w:val="0"/>
              <w:spacing w:line="276" w:lineRule="auto"/>
              <w:jc w:val="right"/>
              <w:rPr>
                <w:rFonts w:eastAsiaTheme="minorEastAsia"/>
                <w:color w:val="000000"/>
                <w:spacing w:val="-6"/>
                <w:sz w:val="28"/>
                <w:szCs w:val="28"/>
                <w:lang w:eastAsia="en-US"/>
              </w:rPr>
            </w:pPr>
          </w:p>
        </w:tc>
        <w:tc>
          <w:tcPr>
            <w:tcW w:w="1974" w:type="dxa"/>
          </w:tcPr>
          <w:p w:rsidR="004A056A" w:rsidRDefault="004A056A">
            <w:pPr>
              <w:spacing w:line="276" w:lineRule="auto"/>
              <w:rPr>
                <w:rFonts w:eastAsiaTheme="minorEastAsia"/>
                <w:color w:val="000000"/>
                <w:spacing w:val="-6"/>
                <w:lang w:eastAsia="en-US"/>
              </w:rPr>
            </w:pPr>
          </w:p>
          <w:p w:rsidR="004A056A" w:rsidRDefault="004A056A">
            <w:pPr>
              <w:spacing w:line="276" w:lineRule="auto"/>
              <w:rPr>
                <w:color w:val="000000"/>
                <w:spacing w:val="-6"/>
                <w:sz w:val="28"/>
                <w:szCs w:val="28"/>
                <w:lang w:eastAsia="en-US"/>
              </w:rPr>
            </w:pPr>
          </w:p>
          <w:p w:rsidR="004A056A" w:rsidRDefault="004A056A">
            <w:pPr>
              <w:widowControl w:val="0"/>
              <w:autoSpaceDE w:val="0"/>
              <w:autoSpaceDN w:val="0"/>
              <w:adjustRightInd w:val="0"/>
              <w:spacing w:line="276" w:lineRule="auto"/>
              <w:rPr>
                <w:rFonts w:eastAsiaTheme="minorEastAsia"/>
                <w:color w:val="000000"/>
                <w:spacing w:val="-6"/>
                <w:sz w:val="28"/>
                <w:szCs w:val="28"/>
                <w:lang w:eastAsia="en-US"/>
              </w:rPr>
            </w:pPr>
            <w:r>
              <w:rPr>
                <w:color w:val="000000"/>
                <w:spacing w:val="-6"/>
                <w:sz w:val="28"/>
                <w:szCs w:val="28"/>
                <w:lang w:eastAsia="en-US"/>
              </w:rPr>
              <w:t>Т.И. Климина</w:t>
            </w:r>
          </w:p>
        </w:tc>
      </w:tr>
    </w:tbl>
    <w:p w:rsidR="009600DC" w:rsidRDefault="009600DC" w:rsidP="005238CB">
      <w:pPr>
        <w:shd w:val="clear" w:color="auto" w:fill="FFFFFF"/>
        <w:rPr>
          <w:color w:val="000000"/>
          <w:sz w:val="28"/>
          <w:szCs w:val="28"/>
        </w:rPr>
      </w:pPr>
    </w:p>
    <w:p w:rsidR="00073877" w:rsidRDefault="00073877">
      <w:pPr>
        <w:spacing w:after="160" w:line="259" w:lineRule="auto"/>
        <w:rPr>
          <w:color w:val="000000"/>
          <w:sz w:val="28"/>
          <w:szCs w:val="28"/>
        </w:rPr>
      </w:pPr>
      <w:r>
        <w:rPr>
          <w:color w:val="000000"/>
          <w:sz w:val="28"/>
          <w:szCs w:val="28"/>
        </w:rPr>
        <w:br w:type="page"/>
      </w:r>
    </w:p>
    <w:p w:rsidR="00016561" w:rsidRDefault="00016561" w:rsidP="00073877">
      <w:pPr>
        <w:tabs>
          <w:tab w:val="num" w:pos="200"/>
        </w:tabs>
        <w:ind w:left="4536"/>
        <w:jc w:val="center"/>
        <w:outlineLvl w:val="0"/>
      </w:pPr>
      <w:r>
        <w:lastRenderedPageBreak/>
        <w:t>Приложение 1</w:t>
      </w:r>
    </w:p>
    <w:p w:rsidR="00016561" w:rsidRPr="00C50C84" w:rsidRDefault="00156AB9" w:rsidP="00073877">
      <w:pPr>
        <w:tabs>
          <w:tab w:val="num" w:pos="200"/>
        </w:tabs>
        <w:ind w:left="4536"/>
        <w:jc w:val="both"/>
        <w:outlineLvl w:val="0"/>
      </w:pPr>
      <w:r>
        <w:t>к</w:t>
      </w:r>
      <w:r w:rsidR="00016561">
        <w:t xml:space="preserve"> </w:t>
      </w:r>
      <w:r w:rsidR="005D43A8">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r w:rsidR="00016561" w:rsidRPr="00C50C84">
        <w:t xml:space="preserve">от </w:t>
      </w:r>
      <w:r w:rsidR="00710E3F">
        <w:t>27.09.2021</w:t>
      </w:r>
      <w:r w:rsidR="00016561" w:rsidRPr="00C50C84">
        <w:t xml:space="preserve">№ </w:t>
      </w:r>
      <w:r w:rsidR="00710E3F">
        <w:t>268</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725809" w:rsidRPr="00725809" w:rsidRDefault="00725809" w:rsidP="00073877">
      <w:pPr>
        <w:pStyle w:val="aff2"/>
        <w:spacing w:line="276" w:lineRule="auto"/>
        <w:jc w:val="center"/>
        <w:rPr>
          <w:b/>
          <w:i/>
          <w:iCs/>
          <w:color w:val="000000"/>
        </w:rPr>
      </w:pPr>
      <w:r w:rsidRPr="00073877">
        <w:rPr>
          <w:b/>
          <w:bCs/>
          <w:color w:val="000000"/>
          <w:sz w:val="28"/>
          <w:szCs w:val="28"/>
        </w:rPr>
        <w:t>Положение о муниципальном жилищном контроле в</w:t>
      </w:r>
      <w:r w:rsidRPr="00725809">
        <w:rPr>
          <w:b/>
          <w:bCs/>
          <w:color w:val="000000"/>
          <w:sz w:val="28"/>
          <w:szCs w:val="28"/>
        </w:rPr>
        <w:t xml:space="preserve"> </w:t>
      </w:r>
      <w:r w:rsidRPr="00725809">
        <w:rPr>
          <w:b/>
          <w:color w:val="000000"/>
          <w:sz w:val="28"/>
          <w:szCs w:val="28"/>
        </w:rPr>
        <w:t>Крапивинском муниципальном округе</w:t>
      </w:r>
    </w:p>
    <w:p w:rsidR="005238CB" w:rsidRDefault="005238CB"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bookmarkStart w:id="4" w:name="_GoBack"/>
      <w:bookmarkEnd w:id="4"/>
    </w:p>
    <w:p w:rsidR="00725809" w:rsidRPr="00463EDF" w:rsidRDefault="0061215E" w:rsidP="0007387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r w:rsidR="00725809" w:rsidRPr="00463EDF">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жилищного контроля в </w:t>
      </w:r>
      <w:r w:rsidR="00725809" w:rsidRPr="004B1399">
        <w:rPr>
          <w:rFonts w:ascii="Times New Roman" w:hAnsi="Times New Roman" w:cs="Times New Roman"/>
          <w:color w:val="000000"/>
          <w:sz w:val="28"/>
          <w:szCs w:val="28"/>
        </w:rPr>
        <w:t>Крапивинском муниципальном округе</w:t>
      </w:r>
      <w:r w:rsidR="00725809" w:rsidRPr="00463EDF">
        <w:rPr>
          <w:rFonts w:ascii="Times New Roman" w:hAnsi="Times New Roman" w:cs="Times New Roman"/>
          <w:color w:val="000000"/>
          <w:sz w:val="28"/>
          <w:szCs w:val="28"/>
        </w:rPr>
        <w:t xml:space="preserve"> (далее – муниципальный жилищный контроль).</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25809" w:rsidRPr="00463EDF" w:rsidRDefault="00725809" w:rsidP="00073877">
      <w:pPr>
        <w:spacing w:before="120"/>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Pr="004B1399">
        <w:rPr>
          <w:color w:val="000000"/>
          <w:sz w:val="28"/>
          <w:szCs w:val="28"/>
        </w:rPr>
        <w:t>Крапивинского муниципального округа</w:t>
      </w:r>
      <w:r w:rsidRPr="00463EDF">
        <w:rPr>
          <w:i/>
          <w:iCs/>
          <w:color w:val="000000"/>
        </w:rPr>
        <w:t xml:space="preserve"> </w:t>
      </w:r>
      <w:r w:rsidR="005D43A8">
        <w:rPr>
          <w:color w:val="000000"/>
          <w:sz w:val="28"/>
          <w:szCs w:val="28"/>
        </w:rPr>
        <w:t xml:space="preserve">(далее – администрация) </w:t>
      </w:r>
      <w:r w:rsidR="005D43A8" w:rsidRPr="005D43A8">
        <w:rPr>
          <w:color w:val="000000"/>
          <w:sz w:val="28"/>
          <w:szCs w:val="28"/>
        </w:rPr>
        <w:t>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725809" w:rsidRPr="00463EDF" w:rsidRDefault="00725809" w:rsidP="00F40879">
      <w:pPr>
        <w:spacing w:before="120"/>
        <w:ind w:firstLine="709"/>
        <w:jc w:val="both"/>
        <w:rPr>
          <w:sz w:val="28"/>
          <w:szCs w:val="28"/>
        </w:rPr>
      </w:pPr>
      <w:r w:rsidRPr="00463EDF">
        <w:rPr>
          <w:color w:val="000000"/>
          <w:sz w:val="28"/>
          <w:szCs w:val="28"/>
        </w:rPr>
        <w:t>1.4. Должностным</w:t>
      </w:r>
      <w:r w:rsidR="005D43A8">
        <w:rPr>
          <w:color w:val="000000"/>
          <w:sz w:val="28"/>
          <w:szCs w:val="28"/>
        </w:rPr>
        <w:t xml:space="preserve"> лицом, уполномоченным</w:t>
      </w:r>
      <w:r w:rsidRPr="00463EDF">
        <w:rPr>
          <w:color w:val="000000"/>
          <w:sz w:val="28"/>
          <w:szCs w:val="28"/>
        </w:rPr>
        <w:t xml:space="preserve"> осуществлять муници</w:t>
      </w:r>
      <w:r w:rsidR="005D43A8">
        <w:rPr>
          <w:color w:val="000000"/>
          <w:sz w:val="28"/>
          <w:szCs w:val="28"/>
        </w:rPr>
        <w:t>пальный жилищный контроль, являе</w:t>
      </w:r>
      <w:r w:rsidRPr="00463EDF">
        <w:rPr>
          <w:color w:val="000000"/>
          <w:sz w:val="28"/>
          <w:szCs w:val="28"/>
        </w:rPr>
        <w:t xml:space="preserve">тся </w:t>
      </w:r>
      <w:r w:rsidR="005D43A8">
        <w:rPr>
          <w:color w:val="000000"/>
          <w:sz w:val="28"/>
          <w:szCs w:val="28"/>
        </w:rPr>
        <w:t xml:space="preserve">главный специалист сектора жилищно-коммунального и дорожного хозяйства </w:t>
      </w:r>
      <w:r w:rsidR="00ED48CB" w:rsidRPr="00ED48CB">
        <w:rPr>
          <w:color w:val="000000"/>
          <w:sz w:val="28"/>
          <w:szCs w:val="28"/>
        </w:rPr>
        <w:t>муниципального казенного учреждения «Управление по жизнеобеспечению и строительству администрации Крапивинского муниципального округа»</w:t>
      </w:r>
      <w:r w:rsidR="00ED48CB">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1215E" w:rsidRPr="00567818" w:rsidRDefault="00725809" w:rsidP="00073877">
      <w:pPr>
        <w:spacing w:before="120"/>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5809" w:rsidRPr="00463EDF" w:rsidRDefault="0061215E" w:rsidP="00073877">
      <w:pPr>
        <w:pStyle w:val="ConsPlusNormal"/>
        <w:spacing w:before="120"/>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r w:rsidR="00725809" w:rsidRPr="00463EDF">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25809" w:rsidRPr="005D43A8">
        <w:rPr>
          <w:rStyle w:val="a5"/>
          <w:rFonts w:ascii="Times New Roman" w:hAnsi="Times New Roman" w:cs="Times New Roman"/>
          <w:color w:val="000000"/>
          <w:sz w:val="28"/>
          <w:szCs w:val="28"/>
          <w:u w:val="none"/>
        </w:rPr>
        <w:t>закона</w:t>
      </w:r>
      <w:r w:rsidR="00725809" w:rsidRPr="005D43A8">
        <w:rPr>
          <w:rFonts w:ascii="Times New Roman" w:hAnsi="Times New Roman" w:cs="Times New Roman"/>
          <w:color w:val="000000"/>
          <w:sz w:val="28"/>
          <w:szCs w:val="28"/>
        </w:rPr>
        <w:t xml:space="preserve"> от</w:t>
      </w:r>
      <w:r w:rsidR="00725809" w:rsidRPr="00463EDF">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25809" w:rsidRPr="005D43A8">
        <w:rPr>
          <w:rFonts w:ascii="Times New Roman" w:hAnsi="Times New Roman" w:cs="Times New Roman"/>
          <w:sz w:val="28"/>
          <w:szCs w:val="28"/>
        </w:rPr>
        <w:t>закона</w:t>
      </w:r>
      <w:r w:rsidR="00725809"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25809" w:rsidRPr="00463EDF" w:rsidRDefault="0072580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25809" w:rsidRPr="00463EDF" w:rsidRDefault="00725809" w:rsidP="00073877">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61215E" w:rsidRPr="00567818" w:rsidRDefault="0072580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Fonts w:ascii="Times New Roman" w:hAnsi="Times New Roman" w:cs="Times New Roman"/>
          <w:color w:val="000000"/>
          <w:sz w:val="28"/>
          <w:szCs w:val="28"/>
        </w:rPr>
        <w:t>.</w:t>
      </w:r>
    </w:p>
    <w:p w:rsidR="00016561" w:rsidRPr="00C50C84" w:rsidRDefault="005238CB"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725809" w:rsidRPr="00463EDF" w:rsidRDefault="00016561" w:rsidP="00F40879">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sidR="00725809" w:rsidRPr="00463EDF">
        <w:rPr>
          <w:rFonts w:ascii="Times New Roman" w:hAnsi="Times New Roman" w:cs="Times New Roman"/>
          <w:color w:val="000000"/>
          <w:sz w:val="28"/>
          <w:szCs w:val="28"/>
        </w:rPr>
        <w:t>Администрация осуществляет муниципальный жилищный контроль в том числе посредством проведения профилактических мероприятий.</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25809" w:rsidRPr="00463EDF"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2596" w:rsidRPr="00567818" w:rsidRDefault="0072580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551C69" w:rsidRPr="00463EDF" w:rsidRDefault="00551C69" w:rsidP="00F40879">
      <w:pPr>
        <w:pStyle w:val="ConsPlusNormal"/>
        <w:spacing w:before="120"/>
        <w:ind w:firstLine="709"/>
        <w:jc w:val="both"/>
        <w:rPr>
          <w:rFonts w:ascii="Times New Roman" w:hAnsi="Times New Roman" w:cs="Times New Roman"/>
        </w:rPr>
      </w:pPr>
      <w:r w:rsidRPr="0076166C">
        <w:rPr>
          <w:rFonts w:ascii="Times New Roman" w:hAnsi="Times New Roman" w:cs="Times New Roman"/>
          <w:color w:val="000000"/>
          <w:sz w:val="28"/>
          <w:szCs w:val="28"/>
        </w:rPr>
        <w:t>2.5. При осуществлении администрацией муниципального жилищного</w:t>
      </w:r>
      <w:r w:rsidRPr="00463EDF">
        <w:rPr>
          <w:rFonts w:ascii="Times New Roman" w:hAnsi="Times New Roman" w:cs="Times New Roman"/>
          <w:color w:val="000000"/>
          <w:sz w:val="28"/>
          <w:szCs w:val="28"/>
        </w:rPr>
        <w:t xml:space="preserve"> контроля могут проводиться следующие виды профилактических мероприятий: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5238CB" w:rsidRPr="000E5F8C"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5238CB" w:rsidRPr="001B5653">
        <w:rPr>
          <w:rFonts w:ascii="Times New Roman" w:hAnsi="Times New Roman" w:cs="Times New Roman"/>
          <w:color w:val="000000"/>
          <w:sz w:val="28"/>
          <w:szCs w:val="28"/>
        </w:rPr>
        <w:t>.</w:t>
      </w:r>
    </w:p>
    <w:p w:rsidR="00551C69" w:rsidRPr="00463EDF" w:rsidRDefault="00551C69" w:rsidP="00F40879">
      <w:pPr>
        <w:spacing w:before="120"/>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D43A8">
          <w:rPr>
            <w:rFonts w:ascii="Times New Roman" w:hAnsi="Times New Roman" w:cs="Times New Roman"/>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Pr>
          <w:rFonts w:ascii="Times New Roman" w:hAnsi="Times New Roman" w:cs="Times New Roman"/>
          <w:color w:val="000000"/>
          <w:sz w:val="28"/>
          <w:szCs w:val="28"/>
        </w:rPr>
        <w:t xml:space="preserve"> 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5D43A8">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51C69" w:rsidRPr="00463EDF" w:rsidRDefault="00551C69" w:rsidP="00F40879">
      <w:pPr>
        <w:spacing w:before="120"/>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w:t>
      </w:r>
      <w:r w:rsidR="00F40879">
        <w:rPr>
          <w:color w:val="000000"/>
          <w:sz w:val="28"/>
          <w:szCs w:val="28"/>
          <w:shd w:val="clear" w:color="auto" w:fill="FFFFFF"/>
        </w:rPr>
        <w:t xml:space="preserve">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Pr>
          <w:color w:val="000000"/>
          <w:sz w:val="28"/>
          <w:szCs w:val="28"/>
        </w:rPr>
        <w:t>Крапивинского муниципального округа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51C69" w:rsidRPr="00463EDF" w:rsidRDefault="00551C69" w:rsidP="00F40879">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F40879">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551C69" w:rsidRPr="00463EDF" w:rsidRDefault="00551C69" w:rsidP="00F40879">
      <w:pPr>
        <w:pStyle w:val="ConsPlusNormal"/>
        <w:spacing w:before="120"/>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73877" w:rsidRDefault="001538BC"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073877">
        <w:rPr>
          <w:rFonts w:ascii="Times New Roman" w:hAnsi="Times New Roman" w:cs="Times New Roman"/>
          <w:b/>
          <w:bCs/>
          <w:color w:val="000000"/>
          <w:sz w:val="28"/>
          <w:szCs w:val="28"/>
        </w:rPr>
        <w:t>Осуществление контрольных мероприятий и контрольных действий</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51C69" w:rsidRPr="00463EDF" w:rsidRDefault="00551C69" w:rsidP="00F40879">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551C69" w:rsidRPr="00463EDF" w:rsidRDefault="00551C69" w:rsidP="00F4087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1C69" w:rsidRPr="00463EDF" w:rsidRDefault="00551C69" w:rsidP="00F4087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51C69" w:rsidRPr="00463EDF" w:rsidRDefault="00551C69" w:rsidP="00F4087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51C69" w:rsidRPr="005D43A8"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1" w:history="1">
        <w:r w:rsidRPr="005D43A8">
          <w:rPr>
            <w:rFonts w:ascii="Times New Roman" w:hAnsi="Times New Roman" w:cs="Times New Roman"/>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5D43A8">
          <w:rPr>
            <w:rFonts w:ascii="Times New Roman" w:hAnsi="Times New Roman" w:cs="Times New Roman"/>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51C69" w:rsidRPr="00463EDF" w:rsidRDefault="00551C69" w:rsidP="00F40879">
      <w:pPr>
        <w:spacing w:before="120"/>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3" w:history="1">
        <w:r w:rsidRPr="005D43A8">
          <w:rPr>
            <w:sz w:val="28"/>
            <w:szCs w:val="28"/>
            <w:shd w:val="clear" w:color="auto" w:fill="FFFFFF"/>
          </w:rPr>
          <w:t>Правилами</w:t>
        </w:r>
      </w:hyperlink>
      <w:r w:rsidRPr="005D43A8">
        <w:rPr>
          <w:color w:val="000000"/>
          <w:sz w:val="28"/>
          <w:szCs w:val="28"/>
          <w:shd w:val="clear" w:color="auto" w:fill="FFFFFF"/>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51C69" w:rsidRPr="00463EDF" w:rsidRDefault="00551C69" w:rsidP="00F40879">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51C69" w:rsidRPr="00463EDF" w:rsidRDefault="00551C69" w:rsidP="00F40879">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51C69" w:rsidRPr="00463EDF" w:rsidRDefault="00551C69" w:rsidP="00F40879">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551C69" w:rsidRPr="00463EDF" w:rsidRDefault="00551C69" w:rsidP="00F4087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D43A8">
          <w:rPr>
            <w:rFonts w:ascii="Times New Roman" w:hAnsi="Times New Roman" w:cs="Times New Roman"/>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1C69" w:rsidRPr="00463EDF" w:rsidRDefault="00551C69" w:rsidP="00A52C3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551C69" w:rsidRPr="00463EDF" w:rsidRDefault="00551C69"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1C69" w:rsidRPr="00463EDF" w:rsidRDefault="00551C69"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51C69" w:rsidRPr="00463EDF"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1C69" w:rsidRPr="00463EDF" w:rsidRDefault="00551C69"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51C69" w:rsidRPr="00463EDF" w:rsidRDefault="00551C69"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2596" w:rsidRDefault="00551C69"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5D43A8">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00292596">
        <w:rPr>
          <w:rFonts w:ascii="Times New Roman" w:hAnsi="Times New Roman" w:cs="Times New Roman"/>
          <w:color w:val="000000"/>
          <w:sz w:val="28"/>
          <w:szCs w:val="28"/>
        </w:rPr>
        <w:t>.</w:t>
      </w:r>
    </w:p>
    <w:p w:rsidR="00D14F43" w:rsidRPr="00463EDF" w:rsidRDefault="00D14F43"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4F43" w:rsidRPr="00463EDF" w:rsidRDefault="00D14F43" w:rsidP="00F40879">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14F43" w:rsidRPr="00463EDF" w:rsidRDefault="00D14F43" w:rsidP="00A52C3A">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4F43" w:rsidRPr="00463EDF" w:rsidRDefault="00D14F43" w:rsidP="00A52C3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D14F43" w:rsidRPr="00463EDF" w:rsidRDefault="00D14F43" w:rsidP="00A52C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4F43" w:rsidRPr="00463EDF" w:rsidRDefault="00D14F43" w:rsidP="00F40879">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73877" w:rsidRDefault="00D14F43"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r w:rsidRPr="00073877">
        <w:rPr>
          <w:bCs/>
          <w:color w:val="000000"/>
        </w:rPr>
        <w:t xml:space="preserve"> </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14F43" w:rsidRPr="00463EDF" w:rsidRDefault="00D14F43" w:rsidP="00A52C3A">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D14F43" w:rsidRPr="00463EDF" w:rsidRDefault="00D14F43" w:rsidP="00A52C3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14F43" w:rsidRDefault="00D14F43" w:rsidP="00A52C3A">
      <w:pPr>
        <w:pStyle w:val="ConsPlusNormal"/>
        <w:spacing w:before="120"/>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567818">
        <w:rPr>
          <w:rFonts w:ascii="Times New Roman" w:hAnsi="Times New Roman" w:cs="Times New Roman"/>
          <w:color w:val="000000"/>
          <w:sz w:val="28"/>
          <w:szCs w:val="28"/>
        </w:rPr>
        <w:t xml:space="preserve"> </w:t>
      </w:r>
    </w:p>
    <w:p w:rsidR="00D14F43" w:rsidRPr="00463EDF" w:rsidRDefault="00D14F43" w:rsidP="00A52C3A">
      <w:pPr>
        <w:pStyle w:val="ConsPlusNormal"/>
        <w:spacing w:before="120"/>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14F43" w:rsidRPr="00463EDF" w:rsidRDefault="00D14F43" w:rsidP="00A52C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4F43" w:rsidRPr="00A7472F" w:rsidRDefault="00D14F43" w:rsidP="00A52C3A">
      <w:pPr>
        <w:pStyle w:val="ConsPlusNormal"/>
        <w:spacing w:before="120"/>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14F43" w:rsidRPr="00463EDF" w:rsidRDefault="00D14F43" w:rsidP="00A52C3A">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A7472F">
        <w:rPr>
          <w:rFonts w:ascii="Times New Roman" w:hAnsi="Times New Roman" w:cs="Times New Roman"/>
          <w:color w:val="000000"/>
          <w:sz w:val="28"/>
          <w:szCs w:val="28"/>
        </w:rPr>
        <w:t xml:space="preserve"> не более чем на 20 рабочих дней.</w:t>
      </w:r>
    </w:p>
    <w:p w:rsidR="00D14F43" w:rsidRPr="00073877" w:rsidRDefault="00D14F43" w:rsidP="00073877">
      <w:pPr>
        <w:pStyle w:val="ConsPlusNormal"/>
        <w:numPr>
          <w:ilvl w:val="0"/>
          <w:numId w:val="8"/>
        </w:numPr>
        <w:spacing w:before="120" w:after="120" w:line="276" w:lineRule="auto"/>
        <w:ind w:left="0"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Ключевые пока</w:t>
      </w:r>
      <w:r>
        <w:rPr>
          <w:rFonts w:ascii="Times New Roman" w:hAnsi="Times New Roman" w:cs="Times New Roman"/>
          <w:b/>
          <w:bCs/>
          <w:color w:val="000000"/>
          <w:sz w:val="28"/>
          <w:szCs w:val="28"/>
        </w:rPr>
        <w:t xml:space="preserve">затели муниципального жилищного контроля </w:t>
      </w:r>
      <w:r w:rsidRPr="00463EDF">
        <w:rPr>
          <w:rFonts w:ascii="Times New Roman" w:hAnsi="Times New Roman" w:cs="Times New Roman"/>
          <w:b/>
          <w:bCs/>
          <w:color w:val="000000"/>
          <w:sz w:val="28"/>
          <w:szCs w:val="28"/>
        </w:rPr>
        <w:t>и их целевые значения</w:t>
      </w:r>
      <w:r w:rsidRPr="00073877">
        <w:rPr>
          <w:rFonts w:ascii="Times New Roman" w:hAnsi="Times New Roman" w:cs="Times New Roman"/>
          <w:b/>
          <w:bCs/>
          <w:color w:val="000000"/>
          <w:sz w:val="28"/>
          <w:szCs w:val="28"/>
        </w:rPr>
        <w:t xml:space="preserve"> </w:t>
      </w:r>
    </w:p>
    <w:p w:rsidR="00D14F43" w:rsidRPr="00463EDF" w:rsidRDefault="00D14F43" w:rsidP="00A52C3A">
      <w:pPr>
        <w:pStyle w:val="14"/>
        <w:spacing w:before="12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14F43" w:rsidRPr="00463EDF" w:rsidRDefault="00D14F43" w:rsidP="00A52C3A">
      <w:pPr>
        <w:pStyle w:val="14"/>
        <w:spacing w:before="120"/>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E6778D">
        <w:rPr>
          <w:rFonts w:ascii="Times New Roman" w:hAnsi="Times New Roman" w:cs="Times New Roman"/>
          <w:bCs/>
          <w:color w:val="000000"/>
          <w:sz w:val="28"/>
          <w:szCs w:val="28"/>
        </w:rPr>
        <w:t>Советом народных депутатов Крапивинского муниципального округа</w:t>
      </w:r>
      <w:r w:rsidRPr="00463EDF">
        <w:rPr>
          <w:rFonts w:ascii="Times New Roman" w:hAnsi="Times New Roman" w:cs="Times New Roman"/>
          <w:color w:val="000000"/>
          <w:sz w:val="24"/>
          <w:szCs w:val="24"/>
        </w:rPr>
        <w:t>.</w:t>
      </w:r>
    </w:p>
    <w:p w:rsidR="005238CB" w:rsidRPr="000E5F8C" w:rsidRDefault="005238CB" w:rsidP="004F459B">
      <w:pPr>
        <w:pStyle w:val="ConsPlusNormal"/>
        <w:spacing w:line="360" w:lineRule="auto"/>
        <w:ind w:firstLine="709"/>
        <w:jc w:val="both"/>
        <w:rPr>
          <w:rFonts w:ascii="Times New Roman" w:hAnsi="Times New Roman" w:cs="Times New Roman"/>
          <w:sz w:val="28"/>
          <w:szCs w:val="28"/>
        </w:rPr>
      </w:pPr>
    </w:p>
    <w:sectPr w:rsidR="005238CB" w:rsidRPr="000E5F8C" w:rsidSect="00F40879">
      <w:headerReference w:type="even" r:id="rId15"/>
      <w:headerReference w:type="default" r:id="rId16"/>
      <w:pgSz w:w="11906" w:h="16838"/>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71" w:rsidRDefault="00016D71" w:rsidP="005238CB">
      <w:r>
        <w:separator/>
      </w:r>
    </w:p>
  </w:endnote>
  <w:endnote w:type="continuationSeparator" w:id="0">
    <w:p w:rsidR="00016D71" w:rsidRDefault="00016D71"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71" w:rsidRDefault="00016D71" w:rsidP="005238CB">
      <w:r>
        <w:separator/>
      </w:r>
    </w:p>
  </w:footnote>
  <w:footnote w:type="continuationSeparator" w:id="0">
    <w:p w:rsidR="00016D71" w:rsidRDefault="00016D71"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46AB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710E3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46AB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710E3F">
      <w:rPr>
        <w:rStyle w:val="afb"/>
        <w:noProof/>
      </w:rPr>
      <w:t>18</w:t>
    </w:r>
    <w:r>
      <w:rPr>
        <w:rStyle w:val="afb"/>
      </w:rPr>
      <w:fldChar w:fldCharType="end"/>
    </w:r>
  </w:p>
  <w:p w:rsidR="00E90F25" w:rsidRDefault="00710E3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E3178"/>
    <w:multiLevelType w:val="hybridMultilevel"/>
    <w:tmpl w:val="1C266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3"/>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016D71"/>
    <w:rsid w:val="00073877"/>
    <w:rsid w:val="0012643C"/>
    <w:rsid w:val="001538BC"/>
    <w:rsid w:val="00156AB9"/>
    <w:rsid w:val="001737C5"/>
    <w:rsid w:val="001A6FDB"/>
    <w:rsid w:val="001B5653"/>
    <w:rsid w:val="00202AD5"/>
    <w:rsid w:val="00292596"/>
    <w:rsid w:val="003A220F"/>
    <w:rsid w:val="004210C2"/>
    <w:rsid w:val="00440B68"/>
    <w:rsid w:val="004A056A"/>
    <w:rsid w:val="004F459B"/>
    <w:rsid w:val="005238CB"/>
    <w:rsid w:val="00551C69"/>
    <w:rsid w:val="005C53EA"/>
    <w:rsid w:val="005D43A8"/>
    <w:rsid w:val="0061215E"/>
    <w:rsid w:val="00627671"/>
    <w:rsid w:val="006C676E"/>
    <w:rsid w:val="006F6C43"/>
    <w:rsid w:val="00707EA2"/>
    <w:rsid w:val="00710E3F"/>
    <w:rsid w:val="00725809"/>
    <w:rsid w:val="007435EE"/>
    <w:rsid w:val="0074481F"/>
    <w:rsid w:val="00777C84"/>
    <w:rsid w:val="00795748"/>
    <w:rsid w:val="007D5D2D"/>
    <w:rsid w:val="00856187"/>
    <w:rsid w:val="00896C60"/>
    <w:rsid w:val="008A238D"/>
    <w:rsid w:val="008B49D4"/>
    <w:rsid w:val="008C0531"/>
    <w:rsid w:val="008E4798"/>
    <w:rsid w:val="00935631"/>
    <w:rsid w:val="009377A1"/>
    <w:rsid w:val="009600DC"/>
    <w:rsid w:val="00987995"/>
    <w:rsid w:val="009D07EB"/>
    <w:rsid w:val="009D5EF3"/>
    <w:rsid w:val="00A42B48"/>
    <w:rsid w:val="00A44C10"/>
    <w:rsid w:val="00A52C3A"/>
    <w:rsid w:val="00A536A4"/>
    <w:rsid w:val="00A86422"/>
    <w:rsid w:val="00AA62CB"/>
    <w:rsid w:val="00AD75F5"/>
    <w:rsid w:val="00AF6B30"/>
    <w:rsid w:val="00B46ABB"/>
    <w:rsid w:val="00B73865"/>
    <w:rsid w:val="00B8083A"/>
    <w:rsid w:val="00BA24C0"/>
    <w:rsid w:val="00BB0252"/>
    <w:rsid w:val="00BE06E7"/>
    <w:rsid w:val="00BF4391"/>
    <w:rsid w:val="00C911BF"/>
    <w:rsid w:val="00D14F43"/>
    <w:rsid w:val="00D3383E"/>
    <w:rsid w:val="00D33AE9"/>
    <w:rsid w:val="00D50F39"/>
    <w:rsid w:val="00D6669F"/>
    <w:rsid w:val="00D864F2"/>
    <w:rsid w:val="00DA33B0"/>
    <w:rsid w:val="00E12630"/>
    <w:rsid w:val="00E74CEB"/>
    <w:rsid w:val="00ED48CB"/>
    <w:rsid w:val="00F06CA8"/>
    <w:rsid w:val="00F40879"/>
    <w:rsid w:val="00F62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F90BF-8A92-4EE8-8DC3-79BF3E22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2021-09-24T04:18:00Z</cp:lastPrinted>
  <dcterms:created xsi:type="dcterms:W3CDTF">2021-09-24T04:16:00Z</dcterms:created>
  <dcterms:modified xsi:type="dcterms:W3CDTF">2021-09-24T04:18:00Z</dcterms:modified>
</cp:coreProperties>
</file>