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E" w:rsidRPr="00321487" w:rsidRDefault="00456BEE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1487">
        <w:rPr>
          <w:rFonts w:ascii="Times New Roman" w:hAnsi="Times New Roman" w:cs="Times New Roman"/>
          <w:sz w:val="28"/>
          <w:szCs w:val="28"/>
        </w:rPr>
        <w:t>Приложение</w:t>
      </w:r>
    </w:p>
    <w:p w:rsidR="00321487" w:rsidRPr="00321487" w:rsidRDefault="00321487" w:rsidP="003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321487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32148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321487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6E6">
        <w:rPr>
          <w:rFonts w:ascii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26E6">
        <w:rPr>
          <w:rFonts w:ascii="Times New Roman" w:hAnsi="Times New Roman" w:cs="Times New Roman"/>
          <w:sz w:val="28"/>
          <w:szCs w:val="28"/>
        </w:rPr>
        <w:t xml:space="preserve"> ДЕПУТАТОВ КРАПИВИНСКОГО МУНИЦИПАЛЬНОГО РАЙОНА</w:t>
      </w:r>
    </w:p>
    <w:p w:rsidR="00321487" w:rsidRPr="00321487" w:rsidRDefault="00321487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21487" w:rsidRPr="00321487" w:rsidTr="00321487">
        <w:tc>
          <w:tcPr>
            <w:tcW w:w="9712" w:type="dxa"/>
            <w:hideMark/>
          </w:tcPr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487" w:rsidRPr="00321487" w:rsidRDefault="00321487" w:rsidP="003214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87">
              <w:rPr>
                <w:rFonts w:ascii="Times New Roman" w:hAnsi="Times New Roman" w:cs="Times New Roman"/>
                <w:b/>
                <w:sz w:val="28"/>
                <w:szCs w:val="28"/>
              </w:rPr>
              <w:t>«Крапивинский муниципальный район»</w:t>
            </w:r>
          </w:p>
        </w:tc>
      </w:tr>
    </w:tbl>
    <w:p w:rsidR="00321487" w:rsidRPr="00321487" w:rsidRDefault="00321487" w:rsidP="00321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6E6" w:rsidRPr="006826E6" w:rsidRDefault="006826E6" w:rsidP="006826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«Крапивинский муниципальный район» в соответствие с федеральным законодательством, законодательством Кемеровской области, руководствуясь 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«Крапивинский муниципальный район», Совет народный депутатов Крапивинского муниципального района</w:t>
      </w:r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6"/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26E6" w:rsidRPr="006826E6" w:rsidRDefault="006826E6" w:rsidP="0068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6E6" w:rsidRPr="006826E6" w:rsidRDefault="006826E6" w:rsidP="006826E6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«Крапивинский муниципальный район» (далее - Устав), принятый Крапивинским районным Советом народных депутатов от 26.10.2009, решение № 02-263, следующие изменения и дополнения: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В пункте 11 части 1 статьи 7 Устава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6826E6" w:rsidRPr="006826E6" w:rsidRDefault="006826E6" w:rsidP="006826E6">
      <w:pPr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1 статьи 8 Устава дополнить пунктом 14 следующего содержания:</w:t>
      </w:r>
    </w:p>
    <w:p w:rsid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от 23.06.2016 N 182-ФЗ "Об основах системы профилактики правонарушений в Российской Федерации".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Пункт 1 части 3 статьи 17 Устава изложить в следующей редакции:</w:t>
      </w:r>
    </w:p>
    <w:p w:rsidR="006826E6" w:rsidRPr="006826E6" w:rsidRDefault="006826E6" w:rsidP="006826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«1) проект устава Крапивинского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Крапивинского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Кемеровской области или законов Кемеровской области в целях приведения данного устава в соответствие с этими нормативными правовыми актами».</w:t>
      </w:r>
      <w:proofErr w:type="gramEnd"/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lastRenderedPageBreak/>
        <w:t>Часть 2.1. статьи 31 Устава изложить в следующей редакции: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6826E6">
        <w:rPr>
          <w:rFonts w:ascii="Times New Roman" w:hAnsi="Times New Roman" w:cs="Times New Roman"/>
          <w:sz w:val="28"/>
          <w:szCs w:val="28"/>
        </w:rPr>
        <w:t>Нормативные правовые акты Совета народных депутатов Крапивинского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Советом народных депутатов Крапивинского муниципального района в порядке, установленном нормативным правовым актом Совета народных депутатов Крапивинского муниципального района в соответствии с законом Кемеровской области.</w:t>
      </w:r>
      <w:proofErr w:type="gramEnd"/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Проекты нормативных правовых актов Совета народных депутатов Крапивинского муниципального района,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Советом народных депутатов Крапивинского муниципального района в порядке, установленном нормативным правовым актом Совета народных депутатов Крапивинского муниципального района в соответствии с законом Кемеровской области, за исключением:</w:t>
      </w:r>
      <w:proofErr w:type="gramEnd"/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1) проектов нормативных правовых актов устанавливающих, изменяющих, приостанавливающих, отменяющих местные налоги и сборы;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2) проектов нормативных правовых актов, регулирующих бюджетные правоотношения.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Совета народных депутатов Крапивинского муниципального района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Крапивинского муниципального района».</w:t>
      </w:r>
      <w:proofErr w:type="gramEnd"/>
    </w:p>
    <w:p w:rsidR="00C274C2" w:rsidRPr="006826E6" w:rsidRDefault="00C274C2" w:rsidP="00C274C2">
      <w:pPr>
        <w:pStyle w:val="a3"/>
        <w:widowControl w:val="0"/>
        <w:numPr>
          <w:ilvl w:val="1"/>
          <w:numId w:val="2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2 статьи 36 Устава изложить в следующей редакции:</w:t>
      </w:r>
    </w:p>
    <w:p w:rsidR="00C274C2" w:rsidRPr="006826E6" w:rsidRDefault="00C274C2" w:rsidP="00C274C2">
      <w:pPr>
        <w:pStyle w:val="a3"/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«2. Глава Крапивинского муниципального района избирается Советом народных депутатов Крапивинского муниципального района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Крапивинского муниципального района устанавливается Советом народных депутатов Крапивинского муниципального района.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Крапивинского 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</w:t>
      </w:r>
      <w:r w:rsidRPr="006826E6">
        <w:rPr>
          <w:rFonts w:ascii="Times New Roman" w:hAnsi="Times New Roman" w:cs="Times New Roman"/>
          <w:sz w:val="28"/>
          <w:szCs w:val="28"/>
        </w:rPr>
        <w:lastRenderedPageBreak/>
        <w:t>лицом местного самоуправления.</w:t>
      </w:r>
      <w:proofErr w:type="gramEnd"/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 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устанавливается Советом народных депутатов Крапивинского муниципального района. 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ее членов назначается Советом народных депутатов, а другая половина - Губернатором Кемеровской области.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Законом Кемеровской области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отдельных государственных полномочий, переданных органам местного самоуправления.</w:t>
      </w:r>
    </w:p>
    <w:p w:rsidR="00C274C2" w:rsidRPr="006826E6" w:rsidRDefault="00C274C2" w:rsidP="00C27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Совету народных депутатов Крапивинского муниципального района для проведения голосования по кандидатурам на должность главы Крапивинского муниципального района представляется не менее двух зарегистрированных конкурсной комиссией кандидатов».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826E6">
        <w:rPr>
          <w:rFonts w:ascii="Times New Roman" w:hAnsi="Times New Roman" w:cs="Times New Roman"/>
          <w:sz w:val="28"/>
          <w:szCs w:val="28"/>
        </w:rPr>
        <w:t>Часть 1 статьи 39 Устава дополнить пунктом 31 следующего содержания:</w:t>
      </w:r>
    </w:p>
    <w:p w:rsidR="006826E6" w:rsidRPr="006826E6" w:rsidRDefault="006826E6" w:rsidP="006826E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«31) определяет орган местного самоуправления, уполномоченный на осуществление полномочий предусмотренных ч. 2 ст.18 Федерального закона от 13.07.2015 № 224-ФЗ «О государственно-частном партнерстве в Российской Федерации и внесении изменений в отдельные акты Российской Федерации»». 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2.1. статьи 40 Устава изложить в следующей редакции: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«2.1. Постановления администрации Крапивинского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уполномоченным органом администрации Крапивинского муниципального района в порядке, установленном постановлением администрации Крапивинского муниципального района в соответствии с законом Кемеровской области.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Крапивинского муниципального района, 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</w:t>
      </w:r>
      <w:r w:rsidRPr="006826E6">
        <w:rPr>
          <w:rFonts w:ascii="Times New Roman" w:hAnsi="Times New Roman" w:cs="Times New Roman"/>
          <w:sz w:val="28"/>
          <w:szCs w:val="28"/>
        </w:rPr>
        <w:lastRenderedPageBreak/>
        <w:t>деятельности, подлежат оценке регулирующего воздействия, проводимой уполномоченным органом администрации Крапивинского муниципального района в порядке, установленном постановлением администрации в соответствии с законом Кемеровской области.</w:t>
      </w:r>
    </w:p>
    <w:p w:rsidR="006826E6" w:rsidRPr="006826E6" w:rsidRDefault="006826E6" w:rsidP="006826E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постановлений администрации Крапивинского муниципального района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Крапивинского муниципального района».</w:t>
      </w:r>
    </w:p>
    <w:p w:rsidR="006826E6" w:rsidRPr="006826E6" w:rsidRDefault="006826E6" w:rsidP="006826E6">
      <w:pPr>
        <w:pStyle w:val="a3"/>
        <w:widowControl w:val="0"/>
        <w:numPr>
          <w:ilvl w:val="1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>Часть 8 статьи 44 Устава дополнить абзацем следующего содержания:</w:t>
      </w:r>
    </w:p>
    <w:p w:rsidR="006826E6" w:rsidRPr="006826E6" w:rsidRDefault="006826E6" w:rsidP="006826E6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E6">
        <w:rPr>
          <w:rFonts w:ascii="Times New Roman" w:hAnsi="Times New Roman" w:cs="Times New Roman"/>
          <w:sz w:val="28"/>
          <w:szCs w:val="28"/>
        </w:rPr>
        <w:t>«Пенсии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</w:t>
      </w:r>
      <w:proofErr w:type="gramEnd"/>
      <w:r w:rsidRPr="006826E6">
        <w:rPr>
          <w:rFonts w:ascii="Times New Roman" w:hAnsi="Times New Roman" w:cs="Times New Roman"/>
          <w:sz w:val="28"/>
          <w:szCs w:val="28"/>
        </w:rPr>
        <w:t>, 6 - 9 части 6, частью 6.1 статьи 36, частью 7.1, пунктами 5 - 8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6826E6" w:rsidRPr="006826E6" w:rsidRDefault="006826E6" w:rsidP="006826E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6E6">
        <w:rPr>
          <w:rFonts w:ascii="Times New Roman" w:eastAsia="Calibri" w:hAnsi="Times New Roman" w:cs="Times New Roman"/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Крапивинской районной газете «Тайдонские родники» в течение 7 дней с момента его поступления после государственной регистрации и вступает в силу после его официального опубликования.</w:t>
      </w:r>
    </w:p>
    <w:p w:rsidR="006826E6" w:rsidRPr="006826E6" w:rsidRDefault="006826E6" w:rsidP="006826E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6E6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возложить на председателя Совета народных депутатов Крапивинского муниципального района С.А. Исапову.</w:t>
      </w:r>
    </w:p>
    <w:p w:rsidR="006826E6" w:rsidRPr="006826E6" w:rsidRDefault="006826E6" w:rsidP="006826E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26E6" w:rsidRPr="006826E6" w:rsidRDefault="006826E6" w:rsidP="006826E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21487" w:rsidRPr="00321487" w:rsidRDefault="00321487" w:rsidP="003214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1487" w:rsidRPr="00321487" w:rsidSect="0039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4B"/>
    <w:rsid w:val="000F5149"/>
    <w:rsid w:val="0018132A"/>
    <w:rsid w:val="001C15C5"/>
    <w:rsid w:val="00210946"/>
    <w:rsid w:val="002643B8"/>
    <w:rsid w:val="00287FDC"/>
    <w:rsid w:val="002E54F3"/>
    <w:rsid w:val="00321487"/>
    <w:rsid w:val="00347E21"/>
    <w:rsid w:val="0039733C"/>
    <w:rsid w:val="003A7E8F"/>
    <w:rsid w:val="003B20FA"/>
    <w:rsid w:val="004177CA"/>
    <w:rsid w:val="00456BEE"/>
    <w:rsid w:val="00497AAF"/>
    <w:rsid w:val="0056365B"/>
    <w:rsid w:val="006826E6"/>
    <w:rsid w:val="007B234B"/>
    <w:rsid w:val="009755C2"/>
    <w:rsid w:val="00A31674"/>
    <w:rsid w:val="00A914C0"/>
    <w:rsid w:val="00B5476F"/>
    <w:rsid w:val="00B63FBD"/>
    <w:rsid w:val="00C274C2"/>
    <w:rsid w:val="00C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Трегубов Д.</cp:lastModifiedBy>
  <cp:revision>9</cp:revision>
  <cp:lastPrinted>2016-02-17T07:37:00Z</cp:lastPrinted>
  <dcterms:created xsi:type="dcterms:W3CDTF">2017-03-03T02:07:00Z</dcterms:created>
  <dcterms:modified xsi:type="dcterms:W3CDTF">2017-03-10T01:28:00Z</dcterms:modified>
</cp:coreProperties>
</file>