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58" w:rsidRPr="00A81169" w:rsidRDefault="00337058" w:rsidP="00A81169">
      <w:pPr>
        <w:pStyle w:val="2"/>
      </w:pPr>
      <w:r w:rsidRPr="00A81169">
        <w:t>ПАСПОРТПРОГРАММЫ</w:t>
      </w:r>
    </w:p>
    <w:p w:rsidR="00337058" w:rsidRPr="00A81169" w:rsidRDefault="00337058" w:rsidP="00A81169"/>
    <w:tbl>
      <w:tblPr>
        <w:tblW w:w="9720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7"/>
        <w:gridCol w:w="1982"/>
        <w:gridCol w:w="995"/>
        <w:gridCol w:w="652"/>
        <w:gridCol w:w="720"/>
        <w:gridCol w:w="720"/>
        <w:gridCol w:w="692"/>
        <w:gridCol w:w="8"/>
        <w:gridCol w:w="647"/>
        <w:gridCol w:w="647"/>
      </w:tblGrid>
      <w:tr w:rsidR="00337058" w:rsidRPr="00A81169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BA0EB4" w:rsidRDefault="00337058" w:rsidP="00BA0EB4">
            <w:pPr>
              <w:pStyle w:val="Table0"/>
              <w:jc w:val="left"/>
              <w:rPr>
                <w:b w:val="0"/>
              </w:rPr>
            </w:pPr>
            <w:r w:rsidRPr="00BA0EB4">
              <w:rPr>
                <w:b w:val="0"/>
              </w:rPr>
              <w:t>Наименование программы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BA0EB4" w:rsidRDefault="00337058" w:rsidP="00BA0EB4">
            <w:pPr>
              <w:pStyle w:val="Table0"/>
              <w:jc w:val="left"/>
              <w:rPr>
                <w:b w:val="0"/>
              </w:rPr>
            </w:pPr>
            <w:r w:rsidRPr="00BA0EB4">
              <w:rPr>
                <w:b w:val="0"/>
              </w:rPr>
              <w:t xml:space="preserve">Комплексная программа социально-экономического развития </w:t>
            </w:r>
            <w:r w:rsidR="00F17906" w:rsidRPr="00BA0EB4">
              <w:rPr>
                <w:b w:val="0"/>
              </w:rPr>
              <w:t>п.Зеленогорский</w:t>
            </w:r>
            <w:r w:rsidRPr="00BA0EB4">
              <w:rPr>
                <w:b w:val="0"/>
              </w:rPr>
              <w:t>.</w:t>
            </w:r>
          </w:p>
        </w:tc>
      </w:tr>
      <w:tr w:rsidR="00337058" w:rsidRPr="00A81169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BA0EB4" w:rsidRDefault="00337058" w:rsidP="00BA0EB4">
            <w:pPr>
              <w:pStyle w:val="Table0"/>
              <w:jc w:val="left"/>
              <w:rPr>
                <w:b w:val="0"/>
              </w:rPr>
            </w:pPr>
            <w:r w:rsidRPr="00BA0EB4">
              <w:rPr>
                <w:b w:val="0"/>
              </w:rPr>
              <w:t>Дата принятия решения о разработке программы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BA0EB4" w:rsidRDefault="00337058" w:rsidP="00BA0EB4">
            <w:pPr>
              <w:pStyle w:val="Table0"/>
              <w:jc w:val="left"/>
              <w:rPr>
                <w:b w:val="0"/>
              </w:rPr>
            </w:pPr>
            <w:r w:rsidRPr="00BA0EB4">
              <w:rPr>
                <w:b w:val="0"/>
              </w:rPr>
              <w:t xml:space="preserve">Решение Крапивинского районного Совета народных депутатов </w:t>
            </w:r>
            <w:hyperlink r:id="rId7" w:history="1">
              <w:r w:rsidRPr="00BA0EB4">
                <w:rPr>
                  <w:rStyle w:val="af0"/>
                  <w:b w:val="0"/>
                </w:rPr>
                <w:t>№02-67 от 29.05.2006г</w:t>
              </w:r>
            </w:hyperlink>
            <w:r w:rsidRPr="00BA0EB4">
              <w:rPr>
                <w:b w:val="0"/>
              </w:rPr>
              <w:t>.</w:t>
            </w:r>
          </w:p>
        </w:tc>
      </w:tr>
      <w:tr w:rsidR="00337058" w:rsidRPr="00A81169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BA0EB4" w:rsidRDefault="00337058" w:rsidP="00BA0EB4">
            <w:pPr>
              <w:pStyle w:val="Table0"/>
              <w:jc w:val="left"/>
              <w:rPr>
                <w:b w:val="0"/>
              </w:rPr>
            </w:pPr>
            <w:r w:rsidRPr="00BA0EB4">
              <w:rPr>
                <w:b w:val="0"/>
              </w:rPr>
              <w:t>Государственный заказчик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BA0EB4" w:rsidRDefault="00337058" w:rsidP="00BA0EB4">
            <w:pPr>
              <w:pStyle w:val="Table0"/>
              <w:jc w:val="left"/>
              <w:rPr>
                <w:b w:val="0"/>
              </w:rPr>
            </w:pPr>
            <w:r w:rsidRPr="00BA0EB4">
              <w:rPr>
                <w:b w:val="0"/>
              </w:rPr>
              <w:t>Администрация Крапивинского района</w:t>
            </w:r>
          </w:p>
        </w:tc>
      </w:tr>
      <w:tr w:rsidR="00337058" w:rsidRPr="00A81169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>Основные разработчики программы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>Администрация Крапивинского района</w:t>
            </w:r>
            <w:r w:rsidR="000A1D01" w:rsidRPr="00A81169">
              <w:t xml:space="preserve">Администрация </w:t>
            </w:r>
            <w:r w:rsidR="00F17906" w:rsidRPr="00A81169">
              <w:t>П.Зеленогорский</w:t>
            </w:r>
          </w:p>
        </w:tc>
      </w:tr>
      <w:tr w:rsidR="00337058" w:rsidRPr="00A81169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>Цели и задачи программы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>Цель: Рост качества жизни населения через инновационное использование промышленного</w:t>
            </w:r>
            <w:r w:rsidR="009F475B" w:rsidRPr="00A81169">
              <w:t xml:space="preserve"> потенциала</w:t>
            </w:r>
            <w:r w:rsidR="006155EC" w:rsidRPr="00A81169">
              <w:t xml:space="preserve"> территории.</w:t>
            </w:r>
          </w:p>
          <w:p w:rsidR="00337058" w:rsidRPr="00A81169" w:rsidRDefault="00337058" w:rsidP="00A81169">
            <w:pPr>
              <w:pStyle w:val="Table"/>
            </w:pPr>
            <w:r w:rsidRPr="00A81169">
              <w:t xml:space="preserve">Задачи: </w:t>
            </w:r>
          </w:p>
          <w:p w:rsidR="00337058" w:rsidRPr="00A81169" w:rsidRDefault="00A81169" w:rsidP="00A81169">
            <w:pPr>
              <w:pStyle w:val="Table"/>
            </w:pPr>
            <w:r>
              <w:t xml:space="preserve">- </w:t>
            </w:r>
            <w:r w:rsidR="00337058" w:rsidRPr="00A81169">
              <w:t>Определение основных направлений развития экономики;</w:t>
            </w:r>
          </w:p>
          <w:p w:rsidR="00337058" w:rsidRPr="00A81169" w:rsidRDefault="00A81169" w:rsidP="00A81169">
            <w:pPr>
              <w:pStyle w:val="Table"/>
            </w:pPr>
            <w:r>
              <w:t xml:space="preserve">- </w:t>
            </w:r>
            <w:r w:rsidR="00337058" w:rsidRPr="00A81169">
              <w:t>Улучшение качества жизни населения;</w:t>
            </w:r>
          </w:p>
          <w:p w:rsidR="00337058" w:rsidRPr="00A81169" w:rsidRDefault="00A81169" w:rsidP="00A81169">
            <w:pPr>
              <w:pStyle w:val="Table"/>
            </w:pPr>
            <w:r>
              <w:t xml:space="preserve">- </w:t>
            </w:r>
            <w:r w:rsidR="00337058" w:rsidRPr="00A81169">
              <w:t>Снижение уровня дотационности территории.</w:t>
            </w:r>
          </w:p>
        </w:tc>
      </w:tr>
      <w:tr w:rsidR="00337058" w:rsidRPr="00A81169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>Сроки и этапы реализации программы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>1. Этап инерционного развития– 2007 год – 201</w:t>
            </w:r>
            <w:r w:rsidR="006D4351" w:rsidRPr="00A81169">
              <w:t>2</w:t>
            </w:r>
            <w:r w:rsidRPr="00A81169">
              <w:t xml:space="preserve"> год.</w:t>
            </w:r>
          </w:p>
          <w:p w:rsidR="00337058" w:rsidRPr="00A81169" w:rsidRDefault="00337058" w:rsidP="00A81169">
            <w:pPr>
              <w:pStyle w:val="Table"/>
            </w:pPr>
            <w:r w:rsidRPr="00A81169">
              <w:t>2. Этап прорывного количественного роста - 201</w:t>
            </w:r>
            <w:r w:rsidR="006D4351" w:rsidRPr="00A81169">
              <w:t>3</w:t>
            </w:r>
            <w:r w:rsidRPr="00A81169">
              <w:t xml:space="preserve"> год– 201</w:t>
            </w:r>
            <w:r w:rsidR="006D4351" w:rsidRPr="00A81169">
              <w:t>7</w:t>
            </w:r>
            <w:r w:rsidRPr="00A81169">
              <w:t xml:space="preserve"> год.</w:t>
            </w:r>
          </w:p>
          <w:p w:rsidR="00337058" w:rsidRPr="00A81169" w:rsidRDefault="00337058" w:rsidP="00A81169">
            <w:pPr>
              <w:pStyle w:val="Table"/>
            </w:pPr>
            <w:r w:rsidRPr="00A81169">
              <w:t>3. Этап инновационного качественного роста– 201</w:t>
            </w:r>
            <w:r w:rsidR="006D4351" w:rsidRPr="00A81169">
              <w:t>8</w:t>
            </w:r>
            <w:r w:rsidRPr="00A81169">
              <w:t>год–202</w:t>
            </w:r>
            <w:r w:rsidR="009F475B" w:rsidRPr="00A81169">
              <w:t>5</w:t>
            </w:r>
            <w:r w:rsidRPr="00A81169">
              <w:t>год.</w:t>
            </w:r>
          </w:p>
        </w:tc>
      </w:tr>
      <w:tr w:rsidR="00337058" w:rsidRPr="00A81169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>Перечень основных мероприятий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A81169" w:rsidP="00A81169">
            <w:pPr>
              <w:pStyle w:val="Table"/>
            </w:pPr>
            <w:r>
              <w:t xml:space="preserve">- </w:t>
            </w:r>
            <w:r w:rsidR="00337058" w:rsidRPr="00A81169">
              <w:t>Развитие жилищно-коммунального хозяйства и повышение эффективности его функционирования;</w:t>
            </w:r>
          </w:p>
          <w:p w:rsidR="00337058" w:rsidRPr="00A81169" w:rsidRDefault="00A81169" w:rsidP="00A81169">
            <w:pPr>
              <w:pStyle w:val="Table"/>
            </w:pPr>
            <w:r>
              <w:t xml:space="preserve">- </w:t>
            </w:r>
            <w:r w:rsidR="00337058" w:rsidRPr="00A81169">
              <w:t>Развитие отраслей социальной сферы.</w:t>
            </w:r>
          </w:p>
        </w:tc>
      </w:tr>
      <w:tr w:rsidR="00337058" w:rsidRPr="00A81169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>Исполнители основных мероприятий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 xml:space="preserve">Структурные подразделения администрации Крапивинского района, промышленные предприятия, учреждения социальной сферы </w:t>
            </w:r>
            <w:r w:rsidR="00F17906" w:rsidRPr="00A81169">
              <w:t>п.Зеленогорский</w:t>
            </w:r>
          </w:p>
        </w:tc>
      </w:tr>
      <w:tr w:rsidR="009F475B" w:rsidRPr="00A81169">
        <w:trPr>
          <w:cantSplit/>
          <w:trHeight w:val="50"/>
          <w:jc w:val="center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  <w:r w:rsidRPr="00A81169">
              <w:t>Объемы и источники финансирования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  <w:r w:rsidRPr="00A81169">
              <w:t>2007-2012 гг.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  <w:r w:rsidRPr="00A81169">
              <w:t>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  <w:r w:rsidRPr="00A81169">
              <w:t>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  <w:r w:rsidRPr="00A81169">
              <w:t>2009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  <w:r w:rsidRPr="00A81169">
              <w:t>2010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  <w:r w:rsidRPr="00A81169">
              <w:t>2011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  <w:r w:rsidRPr="00A81169">
              <w:t>2012</w:t>
            </w:r>
          </w:p>
        </w:tc>
      </w:tr>
      <w:tr w:rsidR="009F475B" w:rsidRPr="00A81169">
        <w:trPr>
          <w:cantSplit/>
          <w:trHeight w:val="341"/>
          <w:jc w:val="center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  <w:r w:rsidRPr="00A81169"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B" w:rsidRPr="00A81169" w:rsidRDefault="00542D6A" w:rsidP="00A81169">
            <w:pPr>
              <w:pStyle w:val="Table"/>
            </w:pPr>
            <w:r w:rsidRPr="00A81169">
              <w:t>520,8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B" w:rsidRPr="00A81169" w:rsidRDefault="00542D6A" w:rsidP="00A81169">
            <w:pPr>
              <w:pStyle w:val="Table"/>
            </w:pPr>
            <w:r w:rsidRPr="00A81169">
              <w:t>37,92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B" w:rsidRPr="00A81169" w:rsidRDefault="00542D6A" w:rsidP="00A81169">
            <w:pPr>
              <w:pStyle w:val="Table"/>
            </w:pPr>
            <w:r w:rsidRPr="00A81169">
              <w:t>32,4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B" w:rsidRPr="00A81169" w:rsidRDefault="00542D6A" w:rsidP="00A81169">
            <w:pPr>
              <w:pStyle w:val="Table"/>
            </w:pPr>
            <w:r w:rsidRPr="00A81169">
              <w:t>119,2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B" w:rsidRPr="00A81169" w:rsidRDefault="00542D6A" w:rsidP="00A81169">
            <w:pPr>
              <w:pStyle w:val="Table"/>
            </w:pPr>
            <w:r w:rsidRPr="00A81169">
              <w:t>114,8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B" w:rsidRPr="00A81169" w:rsidRDefault="00542D6A" w:rsidP="00A81169">
            <w:pPr>
              <w:pStyle w:val="Table"/>
            </w:pPr>
            <w:r w:rsidRPr="00A81169">
              <w:t>129,8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B" w:rsidRPr="00A81169" w:rsidRDefault="00542D6A" w:rsidP="00A81169">
            <w:pPr>
              <w:pStyle w:val="Table"/>
            </w:pPr>
            <w:r w:rsidRPr="00A81169">
              <w:t>86,7</w:t>
            </w:r>
          </w:p>
        </w:tc>
      </w:tr>
      <w:tr w:rsidR="001653D3" w:rsidRPr="00A81169">
        <w:trPr>
          <w:cantSplit/>
          <w:trHeight w:val="502"/>
          <w:jc w:val="center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3" w:rsidRPr="00A81169" w:rsidRDefault="001653D3" w:rsidP="00A81169">
            <w:pPr>
              <w:pStyle w:val="Table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3" w:rsidRPr="00A81169" w:rsidRDefault="001653D3" w:rsidP="00A81169">
            <w:pPr>
              <w:pStyle w:val="Table"/>
            </w:pPr>
            <w:r w:rsidRPr="00A81169"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6C0FF4" w:rsidP="00A81169">
            <w:pPr>
              <w:pStyle w:val="Table"/>
            </w:pPr>
            <w:r w:rsidRPr="00A81169"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1653D3" w:rsidP="00A81169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1653D3" w:rsidP="00A81169">
            <w:pPr>
              <w:pStyle w:val="Table"/>
            </w:pPr>
            <w:r w:rsidRPr="00A81169">
              <w:t>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1653D3" w:rsidP="00A81169">
            <w:pPr>
              <w:pStyle w:val="Table"/>
            </w:pPr>
            <w:r w:rsidRPr="00A81169">
              <w:t>0,7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1653D3" w:rsidP="00A81169">
            <w:pPr>
              <w:pStyle w:val="Table"/>
            </w:pPr>
            <w:r w:rsidRPr="00A81169">
              <w:t>0,9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1653D3" w:rsidP="00A81169">
            <w:pPr>
              <w:pStyle w:val="Table"/>
            </w:pPr>
            <w:r w:rsidRPr="00A81169">
              <w:t>0,2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1653D3" w:rsidP="00A81169">
            <w:pPr>
              <w:pStyle w:val="Table"/>
            </w:pPr>
            <w:r w:rsidRPr="00A81169">
              <w:t>0,0</w:t>
            </w:r>
          </w:p>
        </w:tc>
      </w:tr>
      <w:tr w:rsidR="001653D3" w:rsidRPr="00A81169">
        <w:trPr>
          <w:cantSplit/>
          <w:trHeight w:val="562"/>
          <w:jc w:val="center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3" w:rsidRPr="00A81169" w:rsidRDefault="001653D3" w:rsidP="00A81169">
            <w:pPr>
              <w:pStyle w:val="Table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3" w:rsidRPr="00A81169" w:rsidRDefault="001653D3" w:rsidP="00A81169">
            <w:pPr>
              <w:pStyle w:val="Table"/>
            </w:pPr>
            <w:r w:rsidRPr="00A81169"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542D6A" w:rsidP="00A81169">
            <w:pPr>
              <w:pStyle w:val="Table"/>
            </w:pPr>
            <w:r w:rsidRPr="00A81169">
              <w:t>315,5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1653D3" w:rsidP="00A81169">
            <w:pPr>
              <w:pStyle w:val="Table"/>
            </w:pPr>
            <w:r w:rsidRPr="00A81169">
              <w:t>28,5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1653D3" w:rsidP="00A81169">
            <w:pPr>
              <w:pStyle w:val="Table"/>
            </w:pPr>
            <w:r w:rsidRPr="00A81169"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C127DB" w:rsidP="00A81169">
            <w:pPr>
              <w:pStyle w:val="Table"/>
            </w:pPr>
            <w:r w:rsidRPr="00A81169">
              <w:t>5</w:t>
            </w:r>
            <w:r w:rsidR="001653D3" w:rsidRPr="00A81169">
              <w:t>9,0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C127DB" w:rsidP="00A81169">
            <w:pPr>
              <w:pStyle w:val="Table"/>
            </w:pPr>
            <w:r w:rsidRPr="00A81169">
              <w:t>5</w:t>
            </w:r>
            <w:r w:rsidR="001653D3" w:rsidRPr="00A81169">
              <w:t>7,1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3C6DB1" w:rsidP="00A81169">
            <w:pPr>
              <w:pStyle w:val="Table"/>
            </w:pPr>
            <w:r w:rsidRPr="00A81169">
              <w:t>89,7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D3" w:rsidRPr="00A81169" w:rsidRDefault="003C6DB1" w:rsidP="00A81169">
            <w:pPr>
              <w:pStyle w:val="Table"/>
            </w:pPr>
            <w:r w:rsidRPr="00A81169">
              <w:t>73,2</w:t>
            </w:r>
          </w:p>
        </w:tc>
      </w:tr>
      <w:tr w:rsidR="009F475B" w:rsidRPr="00A81169">
        <w:trPr>
          <w:cantSplit/>
          <w:trHeight w:val="50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B" w:rsidRPr="00A81169" w:rsidRDefault="009F475B" w:rsidP="00A81169">
            <w:pPr>
              <w:pStyle w:val="Table"/>
            </w:pPr>
            <w:r w:rsidRPr="00A81169">
              <w:t>Местный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5B" w:rsidRPr="00A81169" w:rsidRDefault="000C1839" w:rsidP="00A81169">
            <w:pPr>
              <w:pStyle w:val="Table"/>
            </w:pPr>
            <w:r w:rsidRPr="00A81169">
              <w:t>41,6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5B" w:rsidRPr="00A81169" w:rsidRDefault="006C0FF4" w:rsidP="00A81169">
            <w:pPr>
              <w:pStyle w:val="Table"/>
            </w:pPr>
            <w:r w:rsidRPr="00A81169">
              <w:t>1,85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5B" w:rsidRPr="00A81169" w:rsidRDefault="000C1839" w:rsidP="00A81169">
            <w:pPr>
              <w:pStyle w:val="Table"/>
            </w:pPr>
            <w:r w:rsidRPr="00A81169">
              <w:t>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5B" w:rsidRPr="00A81169" w:rsidRDefault="000C1839" w:rsidP="00A81169">
            <w:pPr>
              <w:pStyle w:val="Table"/>
            </w:pPr>
            <w:r w:rsidRPr="00A81169">
              <w:t>12,2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5B" w:rsidRPr="00A81169" w:rsidRDefault="000C1839" w:rsidP="00A81169">
            <w:pPr>
              <w:pStyle w:val="Table"/>
            </w:pPr>
            <w:r w:rsidRPr="00A81169">
              <w:t>8,3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5B" w:rsidRPr="00A81169" w:rsidRDefault="000C1839" w:rsidP="00A81169">
            <w:pPr>
              <w:pStyle w:val="Table"/>
            </w:pPr>
            <w:r w:rsidRPr="00A81169">
              <w:t>6,5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5B" w:rsidRPr="00A81169" w:rsidRDefault="000C1839" w:rsidP="00A81169">
            <w:pPr>
              <w:pStyle w:val="Table"/>
            </w:pPr>
            <w:r w:rsidRPr="00A81169">
              <w:t>3,3</w:t>
            </w:r>
          </w:p>
        </w:tc>
      </w:tr>
      <w:tr w:rsidR="000C1839" w:rsidRPr="00A81169">
        <w:trPr>
          <w:cantSplit/>
          <w:trHeight w:val="50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9" w:rsidRPr="00A81169" w:rsidRDefault="000C1839" w:rsidP="00A81169">
            <w:pPr>
              <w:pStyle w:val="Table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9" w:rsidRPr="00A81169" w:rsidRDefault="000C1839" w:rsidP="00A81169">
            <w:pPr>
              <w:pStyle w:val="Table"/>
            </w:pPr>
            <w:r w:rsidRPr="00A81169">
              <w:t>Собственные, заемные и привлеченные средства предприятий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9" w:rsidRPr="00A81169" w:rsidRDefault="000C1839" w:rsidP="00A81169">
            <w:pPr>
              <w:pStyle w:val="Table"/>
            </w:pPr>
            <w:r w:rsidRPr="00A81169">
              <w:t>160,8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9" w:rsidRPr="00A81169" w:rsidRDefault="000C1839" w:rsidP="00A81169">
            <w:pPr>
              <w:pStyle w:val="Table"/>
            </w:pPr>
            <w:r w:rsidRPr="00A81169">
              <w:t>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9" w:rsidRPr="00A81169" w:rsidRDefault="000C1839" w:rsidP="00A81169">
            <w:pPr>
              <w:pStyle w:val="Table"/>
            </w:pPr>
            <w:r w:rsidRPr="00A81169">
              <w:t>14,4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9" w:rsidRPr="00A81169" w:rsidRDefault="000C1839" w:rsidP="00A81169">
            <w:pPr>
              <w:pStyle w:val="Table"/>
            </w:pPr>
            <w:r w:rsidRPr="00A81169">
              <w:t>47,3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9" w:rsidRPr="00A81169" w:rsidRDefault="000C1839" w:rsidP="00A81169">
            <w:pPr>
              <w:pStyle w:val="Table"/>
            </w:pPr>
            <w:r w:rsidRPr="00A81169">
              <w:t>48,5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9" w:rsidRPr="00A81169" w:rsidRDefault="000C1839" w:rsidP="00A81169">
            <w:pPr>
              <w:pStyle w:val="Table"/>
            </w:pPr>
            <w:r w:rsidRPr="00A81169">
              <w:t>33,3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9" w:rsidRPr="00A81169" w:rsidRDefault="000C1839" w:rsidP="00A81169">
            <w:pPr>
              <w:pStyle w:val="Table"/>
            </w:pPr>
            <w:r w:rsidRPr="00A81169">
              <w:t>10,3</w:t>
            </w:r>
          </w:p>
        </w:tc>
      </w:tr>
      <w:tr w:rsidR="00337058" w:rsidRPr="00A81169">
        <w:trPr>
          <w:cantSplit/>
          <w:trHeight w:val="50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lastRenderedPageBreak/>
              <w:t>Ожидаемые результаты реализации Программы в среднесрочной перспективе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 xml:space="preserve">Рост объемов производства </w:t>
            </w:r>
            <w:r w:rsidR="007B0CEB" w:rsidRPr="00A81169">
              <w:t>промышленной</w:t>
            </w:r>
            <w:r w:rsidRPr="00A81169">
              <w:t xml:space="preserve"> продукции (в сопоставимых ценах) – </w:t>
            </w:r>
            <w:r w:rsidR="00067F5A" w:rsidRPr="00A81169">
              <w:t>140</w:t>
            </w:r>
            <w:r w:rsidRPr="00A81169">
              <w:t>%</w:t>
            </w:r>
          </w:p>
          <w:p w:rsidR="00337058" w:rsidRPr="00A81169" w:rsidRDefault="00337058" w:rsidP="00A81169">
            <w:pPr>
              <w:pStyle w:val="Table"/>
            </w:pPr>
            <w:r w:rsidRPr="00A81169">
              <w:t xml:space="preserve">Рост объемов промышленной продукции </w:t>
            </w:r>
          </w:p>
          <w:p w:rsidR="00337058" w:rsidRPr="00A81169" w:rsidRDefault="00337058" w:rsidP="00A81169">
            <w:pPr>
              <w:pStyle w:val="Table"/>
            </w:pPr>
            <w:r w:rsidRPr="00A81169">
              <w:t xml:space="preserve">Рост среднедушевых доходов населения в </w:t>
            </w:r>
            <w:r w:rsidR="00067F5A" w:rsidRPr="00A81169">
              <w:t>2,2</w:t>
            </w:r>
            <w:r w:rsidRPr="00A81169">
              <w:t xml:space="preserve"> раза</w:t>
            </w:r>
          </w:p>
          <w:p w:rsidR="00337058" w:rsidRPr="00A81169" w:rsidRDefault="00337058" w:rsidP="00A81169">
            <w:pPr>
              <w:pStyle w:val="Table"/>
            </w:pPr>
            <w:r w:rsidRPr="00A81169">
              <w:t xml:space="preserve">Увеличение объема розничного товарооборота в </w:t>
            </w:r>
            <w:r w:rsidR="00067F5A" w:rsidRPr="00A81169">
              <w:t>1,6</w:t>
            </w:r>
            <w:r w:rsidRPr="00A81169">
              <w:t xml:space="preserve"> раза</w:t>
            </w:r>
          </w:p>
          <w:p w:rsidR="00337058" w:rsidRPr="00A81169" w:rsidRDefault="00337058" w:rsidP="00A81169">
            <w:pPr>
              <w:pStyle w:val="Table"/>
            </w:pPr>
            <w:r w:rsidRPr="00A81169">
              <w:t xml:space="preserve">Ввод в эксплуатацию </w:t>
            </w:r>
            <w:r w:rsidR="002B624A" w:rsidRPr="00A81169">
              <w:t>10</w:t>
            </w:r>
            <w:r w:rsidRPr="00A81169">
              <w:t xml:space="preserve"> тыс. кв. общей жилой площади</w:t>
            </w:r>
          </w:p>
          <w:p w:rsidR="00337058" w:rsidRPr="00A81169" w:rsidRDefault="00337058" w:rsidP="00A81169">
            <w:pPr>
              <w:pStyle w:val="Table"/>
            </w:pPr>
            <w:r w:rsidRPr="00A81169">
              <w:t>Рост материальной базы учреждений социальной сферы</w:t>
            </w:r>
          </w:p>
          <w:p w:rsidR="00337058" w:rsidRPr="00A81169" w:rsidRDefault="00337058" w:rsidP="00A81169">
            <w:pPr>
              <w:pStyle w:val="Table"/>
            </w:pPr>
            <w:r w:rsidRPr="00A81169">
              <w:t>Развитие физкультуры и спорта.</w:t>
            </w:r>
          </w:p>
        </w:tc>
      </w:tr>
      <w:tr w:rsidR="00337058" w:rsidRPr="00A81169">
        <w:trPr>
          <w:cantSplit/>
          <w:trHeight w:val="50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>Механизм управления реализацией Программы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A81169" w:rsidRDefault="00337058" w:rsidP="00A81169">
            <w:pPr>
              <w:pStyle w:val="Table"/>
            </w:pPr>
            <w:r w:rsidRPr="00A81169">
              <w:t xml:space="preserve"> Общее управление реализацией Программы возлагается на главу </w:t>
            </w:r>
            <w:r w:rsidR="000A1D01" w:rsidRPr="00A81169">
              <w:t>территории</w:t>
            </w:r>
            <w:r w:rsidRPr="00A81169">
              <w:t>.</w:t>
            </w:r>
          </w:p>
          <w:p w:rsidR="00337058" w:rsidRPr="00A81169" w:rsidRDefault="00337058" w:rsidP="00A81169">
            <w:pPr>
              <w:pStyle w:val="Table"/>
            </w:pPr>
            <w:r w:rsidRPr="00A81169">
              <w:t xml:space="preserve">Текущее управление - заместителя главы администрации </w:t>
            </w:r>
            <w:r w:rsidR="00F17906" w:rsidRPr="00A81169">
              <w:t>п.Зеленогорский</w:t>
            </w:r>
            <w:r w:rsidRPr="00A81169">
              <w:t>.</w:t>
            </w:r>
          </w:p>
        </w:tc>
      </w:tr>
    </w:tbl>
    <w:p w:rsidR="00941F48" w:rsidRPr="00A81169" w:rsidRDefault="00941F48" w:rsidP="00A81169"/>
    <w:p w:rsidR="00D00089" w:rsidRDefault="00D00089" w:rsidP="00A81169">
      <w:pPr>
        <w:pStyle w:val="2"/>
      </w:pPr>
      <w:r w:rsidRPr="00A81169">
        <w:t>СОДЕРЖАНИЕ</w:t>
      </w:r>
    </w:p>
    <w:p w:rsidR="00A81169" w:rsidRPr="00A81169" w:rsidRDefault="00A81169" w:rsidP="00A81169"/>
    <w:tbl>
      <w:tblPr>
        <w:tblW w:w="10008" w:type="dxa"/>
        <w:jc w:val="center"/>
        <w:tblLayout w:type="fixed"/>
        <w:tblLook w:val="00BF"/>
      </w:tblPr>
      <w:tblGrid>
        <w:gridCol w:w="9108"/>
        <w:gridCol w:w="900"/>
      </w:tblGrid>
      <w:tr w:rsidR="00D00089" w:rsidRPr="00A81169">
        <w:trPr>
          <w:trHeight w:val="274"/>
          <w:jc w:val="center"/>
        </w:trPr>
        <w:tc>
          <w:tcPr>
            <w:tcW w:w="9108" w:type="dxa"/>
          </w:tcPr>
          <w:p w:rsidR="00D00089" w:rsidRPr="00BA0EB4" w:rsidRDefault="00D00089" w:rsidP="001538E2">
            <w:pPr>
              <w:pStyle w:val="Table0"/>
              <w:jc w:val="both"/>
              <w:rPr>
                <w:b w:val="0"/>
              </w:rPr>
            </w:pPr>
            <w:r w:rsidRPr="00BA0EB4">
              <w:rPr>
                <w:b w:val="0"/>
              </w:rPr>
              <w:t>Введение</w:t>
            </w:r>
          </w:p>
        </w:tc>
        <w:tc>
          <w:tcPr>
            <w:tcW w:w="900" w:type="dxa"/>
          </w:tcPr>
          <w:p w:rsidR="00D00089" w:rsidRPr="00BA0EB4" w:rsidRDefault="002B624A" w:rsidP="00BA0EB4">
            <w:pPr>
              <w:pStyle w:val="Table0"/>
              <w:jc w:val="both"/>
              <w:rPr>
                <w:b w:val="0"/>
              </w:rPr>
            </w:pPr>
            <w:r w:rsidRPr="00BA0EB4">
              <w:rPr>
                <w:b w:val="0"/>
              </w:rPr>
              <w:t>5</w:t>
            </w:r>
          </w:p>
        </w:tc>
      </w:tr>
      <w:tr w:rsidR="00D00089" w:rsidRPr="00A81169">
        <w:trPr>
          <w:trHeight w:val="273"/>
          <w:jc w:val="center"/>
        </w:trPr>
        <w:tc>
          <w:tcPr>
            <w:tcW w:w="9108" w:type="dxa"/>
          </w:tcPr>
          <w:p w:rsidR="00D00089" w:rsidRPr="00A81169" w:rsidRDefault="005568A6" w:rsidP="001538E2">
            <w:pPr>
              <w:pStyle w:val="Table"/>
            </w:pPr>
            <w:r w:rsidRPr="00A81169">
              <w:t>Анализ</w:t>
            </w:r>
            <w:r w:rsidR="00D00089" w:rsidRPr="00A81169">
              <w:t xml:space="preserve"> социально-экономического развития </w:t>
            </w:r>
            <w:r w:rsidR="007B0CEB" w:rsidRPr="00A81169">
              <w:t>п.Зеленогорский</w:t>
            </w:r>
          </w:p>
        </w:tc>
        <w:tc>
          <w:tcPr>
            <w:tcW w:w="900" w:type="dxa"/>
          </w:tcPr>
          <w:p w:rsidR="00D00089" w:rsidRPr="00A81169" w:rsidRDefault="002B624A" w:rsidP="00BA0EB4">
            <w:pPr>
              <w:pStyle w:val="Table"/>
            </w:pPr>
            <w:r w:rsidRPr="00A81169">
              <w:t>6</w:t>
            </w:r>
          </w:p>
        </w:tc>
      </w:tr>
      <w:tr w:rsidR="00D00089" w:rsidRPr="00A81169">
        <w:trPr>
          <w:trHeight w:val="315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>1. История и социально-экономический потенциал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6</w:t>
            </w:r>
          </w:p>
        </w:tc>
      </w:tr>
      <w:tr w:rsidR="00D00089" w:rsidRPr="00A81169">
        <w:trPr>
          <w:trHeight w:val="295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 xml:space="preserve">2. Характеристика социально-экономического положения и тенденции качества жизни населения </w:t>
            </w:r>
            <w:r w:rsidR="00387669" w:rsidRPr="00A81169">
              <w:t>территории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9</w:t>
            </w:r>
          </w:p>
        </w:tc>
      </w:tr>
      <w:tr w:rsidR="00387669" w:rsidRPr="00A81169">
        <w:trPr>
          <w:trHeight w:val="148"/>
          <w:jc w:val="center"/>
        </w:trPr>
        <w:tc>
          <w:tcPr>
            <w:tcW w:w="9108" w:type="dxa"/>
          </w:tcPr>
          <w:p w:rsidR="00387669" w:rsidRPr="00A81169" w:rsidRDefault="00387669" w:rsidP="001538E2">
            <w:pPr>
              <w:pStyle w:val="Table"/>
            </w:pPr>
            <w:r w:rsidRPr="00A81169">
              <w:t>2.</w:t>
            </w:r>
            <w:r w:rsidR="00F52D4B" w:rsidRPr="00A81169">
              <w:t>1</w:t>
            </w:r>
            <w:r w:rsidRPr="00A81169">
              <w:t>. Жилищно-коммунальное хозяйство</w:t>
            </w:r>
          </w:p>
        </w:tc>
        <w:tc>
          <w:tcPr>
            <w:tcW w:w="900" w:type="dxa"/>
          </w:tcPr>
          <w:p w:rsidR="00387669" w:rsidRPr="00A81169" w:rsidRDefault="002B624A" w:rsidP="00A81169">
            <w:pPr>
              <w:pStyle w:val="Table"/>
            </w:pPr>
            <w:r w:rsidRPr="00A81169">
              <w:t>9</w:t>
            </w:r>
          </w:p>
        </w:tc>
      </w:tr>
      <w:tr w:rsidR="00D00089" w:rsidRPr="00A81169">
        <w:trPr>
          <w:trHeight w:val="396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>2.</w:t>
            </w:r>
            <w:r w:rsidR="00F52D4B" w:rsidRPr="00A81169">
              <w:t>2</w:t>
            </w:r>
            <w:r w:rsidR="00387669" w:rsidRPr="00A81169">
              <w:t>.</w:t>
            </w:r>
            <w:r w:rsidRPr="00A81169">
              <w:t xml:space="preserve"> Потребительский рынок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11</w:t>
            </w:r>
          </w:p>
        </w:tc>
      </w:tr>
      <w:tr w:rsidR="00D00089" w:rsidRPr="00A81169">
        <w:trPr>
          <w:trHeight w:val="425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>2.</w:t>
            </w:r>
            <w:r w:rsidR="00F52D4B" w:rsidRPr="00A81169">
              <w:t>3</w:t>
            </w:r>
            <w:r w:rsidRPr="00A81169">
              <w:t>. Изменение численности и качества населения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11</w:t>
            </w:r>
          </w:p>
        </w:tc>
      </w:tr>
      <w:tr w:rsidR="00D00089" w:rsidRPr="00A81169">
        <w:trPr>
          <w:trHeight w:val="383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>2.</w:t>
            </w:r>
            <w:r w:rsidR="00F52D4B" w:rsidRPr="00A81169">
              <w:t>4</w:t>
            </w:r>
            <w:r w:rsidRPr="00A81169">
              <w:t>. Занятость населения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13</w:t>
            </w:r>
          </w:p>
        </w:tc>
      </w:tr>
      <w:tr w:rsidR="00D00089" w:rsidRPr="00A81169">
        <w:trPr>
          <w:trHeight w:val="435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>2.</w:t>
            </w:r>
            <w:r w:rsidR="00F52D4B" w:rsidRPr="00A81169">
              <w:t>5</w:t>
            </w:r>
            <w:r w:rsidRPr="00A81169">
              <w:t>. Доходы населения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14</w:t>
            </w:r>
          </w:p>
        </w:tc>
      </w:tr>
      <w:tr w:rsidR="00D00089" w:rsidRPr="00A81169">
        <w:trPr>
          <w:trHeight w:val="435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>2.</w:t>
            </w:r>
            <w:r w:rsidR="00F52D4B" w:rsidRPr="00A81169">
              <w:t>6</w:t>
            </w:r>
            <w:r w:rsidRPr="00A81169">
              <w:t>. Характеристика социальной сферы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14</w:t>
            </w:r>
          </w:p>
        </w:tc>
      </w:tr>
      <w:tr w:rsidR="00D00089" w:rsidRPr="00A81169">
        <w:trPr>
          <w:trHeight w:val="435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>2.</w:t>
            </w:r>
            <w:r w:rsidR="00F52D4B" w:rsidRPr="00A81169">
              <w:t>7</w:t>
            </w:r>
            <w:r w:rsidRPr="00A81169">
              <w:t>. Оценка экологической обстановки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19</w:t>
            </w:r>
          </w:p>
        </w:tc>
      </w:tr>
      <w:tr w:rsidR="00D00089" w:rsidRPr="00A81169">
        <w:trPr>
          <w:trHeight w:val="368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>3. Система управления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19</w:t>
            </w:r>
          </w:p>
        </w:tc>
      </w:tr>
      <w:tr w:rsidR="00D00089" w:rsidRPr="00A81169">
        <w:trPr>
          <w:jc w:val="center"/>
        </w:trPr>
        <w:tc>
          <w:tcPr>
            <w:tcW w:w="9108" w:type="dxa"/>
          </w:tcPr>
          <w:p w:rsidR="00D00089" w:rsidRPr="00A81169" w:rsidRDefault="0040321E" w:rsidP="001538E2">
            <w:pPr>
              <w:pStyle w:val="Table"/>
            </w:pPr>
            <w:r w:rsidRPr="00A81169">
              <w:t>4</w:t>
            </w:r>
            <w:r w:rsidR="00D00089" w:rsidRPr="00A81169">
              <w:t>. Муниципальное имущество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23</w:t>
            </w:r>
          </w:p>
        </w:tc>
      </w:tr>
      <w:tr w:rsidR="00D00089" w:rsidRPr="00A81169">
        <w:trPr>
          <w:trHeight w:val="397"/>
          <w:jc w:val="center"/>
        </w:trPr>
        <w:tc>
          <w:tcPr>
            <w:tcW w:w="9108" w:type="dxa"/>
          </w:tcPr>
          <w:p w:rsidR="00D00089" w:rsidRPr="00A81169" w:rsidRDefault="006155EC" w:rsidP="001538E2">
            <w:pPr>
              <w:pStyle w:val="Table"/>
            </w:pPr>
            <w:r w:rsidRPr="00A81169">
              <w:t>5</w:t>
            </w:r>
            <w:r w:rsidR="00D00089" w:rsidRPr="00A81169">
              <w:t>. Криминогенная ситуация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24</w:t>
            </w:r>
          </w:p>
        </w:tc>
      </w:tr>
      <w:tr w:rsidR="00D00089" w:rsidRPr="00A81169">
        <w:trPr>
          <w:trHeight w:val="369"/>
          <w:jc w:val="center"/>
        </w:trPr>
        <w:tc>
          <w:tcPr>
            <w:tcW w:w="9108" w:type="dxa"/>
          </w:tcPr>
          <w:p w:rsidR="00D00089" w:rsidRPr="00A81169" w:rsidRDefault="006155EC" w:rsidP="001538E2">
            <w:pPr>
              <w:pStyle w:val="Table"/>
            </w:pPr>
            <w:r w:rsidRPr="00A81169">
              <w:t>6</w:t>
            </w:r>
            <w:r w:rsidR="00D00089" w:rsidRPr="00A81169">
              <w:t>. Результаты анкетирования населения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24</w:t>
            </w:r>
          </w:p>
        </w:tc>
      </w:tr>
      <w:tr w:rsidR="00D00089" w:rsidRPr="00A81169">
        <w:trPr>
          <w:trHeight w:val="333"/>
          <w:jc w:val="center"/>
        </w:trPr>
        <w:tc>
          <w:tcPr>
            <w:tcW w:w="9108" w:type="dxa"/>
          </w:tcPr>
          <w:p w:rsidR="00D00089" w:rsidRPr="00A81169" w:rsidRDefault="006155EC" w:rsidP="001538E2">
            <w:pPr>
              <w:pStyle w:val="Table"/>
            </w:pPr>
            <w:r w:rsidRPr="00A81169">
              <w:t>7</w:t>
            </w:r>
            <w:r w:rsidR="00D00089" w:rsidRPr="00A81169">
              <w:t>. Проблемы и перспективы</w:t>
            </w:r>
            <w:r w:rsidR="00F17906" w:rsidRPr="00A81169">
              <w:t>п.Зеленогорский</w:t>
            </w:r>
            <w:r w:rsidR="00D00089" w:rsidRPr="00A81169">
              <w:t>.SWOT-анализ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25</w:t>
            </w:r>
          </w:p>
        </w:tc>
      </w:tr>
      <w:tr w:rsidR="00D00089" w:rsidRPr="00A81169">
        <w:trPr>
          <w:trHeight w:val="452"/>
          <w:jc w:val="center"/>
        </w:trPr>
        <w:tc>
          <w:tcPr>
            <w:tcW w:w="9108" w:type="dxa"/>
          </w:tcPr>
          <w:p w:rsidR="00D00089" w:rsidRPr="00A81169" w:rsidRDefault="006155EC" w:rsidP="001538E2">
            <w:pPr>
              <w:pStyle w:val="Table"/>
            </w:pPr>
            <w:r w:rsidRPr="00A81169">
              <w:t>8</w:t>
            </w:r>
            <w:r w:rsidR="00D00089" w:rsidRPr="00A81169">
              <w:t xml:space="preserve">. Общие выводы по анализу потенциала </w:t>
            </w:r>
            <w:r w:rsidR="00F17906" w:rsidRPr="00A81169">
              <w:t>п.Зеленогорский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34</w:t>
            </w:r>
          </w:p>
        </w:tc>
      </w:tr>
      <w:tr w:rsidR="00D00089" w:rsidRPr="00A81169">
        <w:trPr>
          <w:trHeight w:val="760"/>
          <w:jc w:val="center"/>
        </w:trPr>
        <w:tc>
          <w:tcPr>
            <w:tcW w:w="9108" w:type="dxa"/>
          </w:tcPr>
          <w:p w:rsidR="00D00089" w:rsidRPr="00A81169" w:rsidRDefault="0040321E" w:rsidP="001538E2">
            <w:pPr>
              <w:pStyle w:val="Table"/>
            </w:pPr>
            <w:r w:rsidRPr="00A81169">
              <w:t>Приоритетные</w:t>
            </w:r>
            <w:r w:rsidR="00D00089" w:rsidRPr="00A81169">
              <w:t xml:space="preserve"> направления </w:t>
            </w:r>
            <w:r w:rsidRPr="00A81169">
              <w:t xml:space="preserve">социального и экономического </w:t>
            </w:r>
            <w:r w:rsidR="00D00089" w:rsidRPr="00A81169">
              <w:t xml:space="preserve">развития </w:t>
            </w:r>
            <w:r w:rsidR="00F17906" w:rsidRPr="00A81169">
              <w:t>п.Зеленогорский</w:t>
            </w:r>
            <w:r w:rsidR="00D00089" w:rsidRPr="00A81169">
              <w:t xml:space="preserve"> на долгосрочную перспективу 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35</w:t>
            </w:r>
          </w:p>
        </w:tc>
      </w:tr>
      <w:tr w:rsidR="00D00089" w:rsidRPr="00A81169">
        <w:trPr>
          <w:trHeight w:val="732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 xml:space="preserve">Среднесрочный план социально-экономического развития </w:t>
            </w:r>
            <w:r w:rsidR="00F17906" w:rsidRPr="00A81169">
              <w:t>п.Зеленогорский</w:t>
            </w:r>
            <w:r w:rsidRPr="00A81169">
              <w:t xml:space="preserve"> на 2007-201</w:t>
            </w:r>
            <w:r w:rsidR="005568A6" w:rsidRPr="00A81169">
              <w:t>2</w:t>
            </w:r>
            <w:r w:rsidRPr="00A81169">
              <w:t xml:space="preserve"> годы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46</w:t>
            </w:r>
          </w:p>
        </w:tc>
      </w:tr>
      <w:tr w:rsidR="00D00089" w:rsidRPr="00A81169">
        <w:trPr>
          <w:trHeight w:val="276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 xml:space="preserve">План социально-экономического развития </w:t>
            </w:r>
            <w:r w:rsidR="00F17906" w:rsidRPr="00A81169">
              <w:t>п.Зеленогорский</w:t>
            </w:r>
            <w:r w:rsidRPr="00A81169">
              <w:t>на 2007 год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51</w:t>
            </w:r>
          </w:p>
        </w:tc>
      </w:tr>
      <w:tr w:rsidR="00D00089" w:rsidRPr="00A81169">
        <w:trPr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>Приложения</w:t>
            </w:r>
          </w:p>
        </w:tc>
        <w:tc>
          <w:tcPr>
            <w:tcW w:w="900" w:type="dxa"/>
          </w:tcPr>
          <w:p w:rsidR="00D00089" w:rsidRPr="00A81169" w:rsidRDefault="00D00089" w:rsidP="00A81169">
            <w:pPr>
              <w:pStyle w:val="Table"/>
            </w:pPr>
          </w:p>
        </w:tc>
      </w:tr>
      <w:tr w:rsidR="00D00089" w:rsidRPr="00A81169">
        <w:trPr>
          <w:trHeight w:val="271"/>
          <w:jc w:val="center"/>
        </w:trPr>
        <w:tc>
          <w:tcPr>
            <w:tcW w:w="9108" w:type="dxa"/>
          </w:tcPr>
          <w:p w:rsidR="00D00089" w:rsidRPr="00A81169" w:rsidRDefault="00D00089" w:rsidP="001538E2">
            <w:pPr>
              <w:pStyle w:val="Table"/>
            </w:pPr>
            <w:r w:rsidRPr="00A81169">
              <w:t xml:space="preserve">Приложение 1 Паспорт </w:t>
            </w:r>
            <w:r w:rsidR="00F17906" w:rsidRPr="00A81169">
              <w:t>п.Зеленогорский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54</w:t>
            </w:r>
          </w:p>
        </w:tc>
      </w:tr>
      <w:tr w:rsidR="00D00089" w:rsidRPr="00A81169">
        <w:trPr>
          <w:trHeight w:val="705"/>
          <w:jc w:val="center"/>
        </w:trPr>
        <w:tc>
          <w:tcPr>
            <w:tcW w:w="9108" w:type="dxa"/>
          </w:tcPr>
          <w:p w:rsidR="00D00089" w:rsidRPr="00A81169" w:rsidRDefault="00D00089" w:rsidP="00BA0EB4">
            <w:pPr>
              <w:pStyle w:val="Table"/>
            </w:pPr>
            <w:r w:rsidRPr="00A81169">
              <w:t xml:space="preserve">Приложение </w:t>
            </w:r>
            <w:r w:rsidR="005568A6" w:rsidRPr="00A81169">
              <w:t>2</w:t>
            </w:r>
            <w:r w:rsidRPr="00A81169">
              <w:t xml:space="preserve"> План мероприятий Комплексной программы социально-экономического развития </w:t>
            </w:r>
            <w:r w:rsidR="00F17906" w:rsidRPr="00A81169">
              <w:t>п.Зеленогорский</w:t>
            </w:r>
            <w:r w:rsidRPr="00A81169">
              <w:t xml:space="preserve"> на 2007-201</w:t>
            </w:r>
            <w:r w:rsidR="005568A6" w:rsidRPr="00A81169">
              <w:t>2</w:t>
            </w:r>
            <w:r w:rsidRPr="00A81169">
              <w:t xml:space="preserve"> годы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t>59</w:t>
            </w:r>
          </w:p>
        </w:tc>
      </w:tr>
      <w:tr w:rsidR="00FF46FA" w:rsidRPr="00A81169">
        <w:trPr>
          <w:trHeight w:val="377"/>
          <w:jc w:val="center"/>
        </w:trPr>
        <w:tc>
          <w:tcPr>
            <w:tcW w:w="9108" w:type="dxa"/>
          </w:tcPr>
          <w:p w:rsidR="00FF46FA" w:rsidRPr="00A81169" w:rsidRDefault="00FF46FA" w:rsidP="00BA0EB4">
            <w:pPr>
              <w:pStyle w:val="Table"/>
            </w:pPr>
            <w:r w:rsidRPr="00A81169">
              <w:t xml:space="preserve">Приложение 2.1. Прогноз поступления доходов в бюджет </w:t>
            </w:r>
            <w:r w:rsidR="00DE07B8" w:rsidRPr="00A81169">
              <w:t xml:space="preserve">и расходы </w:t>
            </w:r>
            <w:r w:rsidR="00AE37EE" w:rsidRPr="00A81169">
              <w:t>п.Зеленогорский</w:t>
            </w:r>
          </w:p>
        </w:tc>
        <w:tc>
          <w:tcPr>
            <w:tcW w:w="900" w:type="dxa"/>
          </w:tcPr>
          <w:p w:rsidR="00FF46FA" w:rsidRPr="00A81169" w:rsidRDefault="002B624A" w:rsidP="00A81169">
            <w:pPr>
              <w:pStyle w:val="Table"/>
            </w:pPr>
            <w:r w:rsidRPr="00A81169">
              <w:t>71</w:t>
            </w:r>
          </w:p>
        </w:tc>
      </w:tr>
      <w:tr w:rsidR="00D00089" w:rsidRPr="00A81169">
        <w:trPr>
          <w:jc w:val="center"/>
        </w:trPr>
        <w:tc>
          <w:tcPr>
            <w:tcW w:w="9108" w:type="dxa"/>
          </w:tcPr>
          <w:p w:rsidR="00D00089" w:rsidRPr="00A81169" w:rsidRDefault="00D00089" w:rsidP="00BA0EB4">
            <w:pPr>
              <w:pStyle w:val="Table"/>
            </w:pPr>
            <w:r w:rsidRPr="00A81169">
              <w:t xml:space="preserve">Приложение </w:t>
            </w:r>
            <w:r w:rsidR="005568A6" w:rsidRPr="00A81169">
              <w:t>3</w:t>
            </w:r>
            <w:r w:rsidRPr="00A81169">
              <w:t xml:space="preserve"> План мероприятий Комплексной программы социально-</w:t>
            </w:r>
            <w:r w:rsidRPr="00A81169">
              <w:lastRenderedPageBreak/>
              <w:t xml:space="preserve">экономического развития </w:t>
            </w:r>
            <w:r w:rsidR="00F17906" w:rsidRPr="00A81169">
              <w:t>п.Зеленогорский</w:t>
            </w:r>
            <w:r w:rsidRPr="00A81169">
              <w:t>на 2007 год</w:t>
            </w:r>
          </w:p>
        </w:tc>
        <w:tc>
          <w:tcPr>
            <w:tcW w:w="900" w:type="dxa"/>
          </w:tcPr>
          <w:p w:rsidR="00D00089" w:rsidRPr="00A81169" w:rsidRDefault="002B624A" w:rsidP="00A81169">
            <w:pPr>
              <w:pStyle w:val="Table"/>
            </w:pPr>
            <w:r w:rsidRPr="00A81169">
              <w:lastRenderedPageBreak/>
              <w:t>72</w:t>
            </w:r>
          </w:p>
        </w:tc>
      </w:tr>
    </w:tbl>
    <w:p w:rsidR="00E14AFA" w:rsidRPr="00A81169" w:rsidRDefault="00E14AFA" w:rsidP="00A81169"/>
    <w:p w:rsidR="00D00089" w:rsidRPr="00A81169" w:rsidRDefault="00D00089" w:rsidP="001538E2">
      <w:pPr>
        <w:pStyle w:val="1"/>
      </w:pPr>
      <w:r w:rsidRPr="00A81169">
        <w:t>Введение</w:t>
      </w:r>
    </w:p>
    <w:p w:rsidR="00D00089" w:rsidRPr="00A81169" w:rsidRDefault="00D00089" w:rsidP="00A81169"/>
    <w:p w:rsidR="00D00089" w:rsidRPr="00A81169" w:rsidRDefault="00D00089" w:rsidP="00A81169">
      <w:r w:rsidRPr="00A81169">
        <w:t xml:space="preserve">Комплексная программа социально-экономического развития </w:t>
      </w:r>
      <w:r w:rsidR="00F17906" w:rsidRPr="00A81169">
        <w:t>п.Зеленогорский</w:t>
      </w:r>
      <w:r w:rsidRPr="00A81169">
        <w:t xml:space="preserve"> на 2007-20</w:t>
      </w:r>
      <w:r w:rsidR="005568A6" w:rsidRPr="00A81169">
        <w:t>25</w:t>
      </w:r>
      <w:r w:rsidRPr="00A81169">
        <w:t xml:space="preserve"> годы разработана в соответствии с методикой формирования комплексных программ социально-экономического развития муниципальных образований, одобренной координационным советом по местному самоуправлению Межрегиональной ассоциации экономического взаимодействия субъектов Российской Федерации «Сибирское соглашение». Она учитывает результаты исследований ученых Кемеровской области по подготовке концептуальных, стратегических и программных документов социально-экономического развития Кузбасса.</w:t>
      </w:r>
    </w:p>
    <w:p w:rsidR="00D00089" w:rsidRPr="00A81169" w:rsidRDefault="00D00089" w:rsidP="00A81169">
      <w:r w:rsidRPr="00A81169">
        <w:t xml:space="preserve">Программа разработана, исходя из наличия первоочередных задач социально-экономической политики администрации, проводимой в интересах жителей </w:t>
      </w:r>
      <w:r w:rsidR="000C4E94" w:rsidRPr="00A81169">
        <w:t>территории</w:t>
      </w:r>
      <w:r w:rsidRPr="00A81169">
        <w:t xml:space="preserve">, и направлена на дальнейшее достижение темпов экономического роста, достаточных для обеспечения устойчивого повышения качества жизни населения </w:t>
      </w:r>
      <w:r w:rsidR="00932F09" w:rsidRPr="00A81169">
        <w:t>территории</w:t>
      </w:r>
      <w:r w:rsidRPr="00A81169">
        <w:t>.</w:t>
      </w:r>
    </w:p>
    <w:p w:rsidR="00D00089" w:rsidRPr="00A81169" w:rsidRDefault="00D00089" w:rsidP="00A81169">
      <w:r w:rsidRPr="00A81169">
        <w:t xml:space="preserve">Необходимость разработки данной Программы обусловлена особенностями современного этапа развития </w:t>
      </w:r>
      <w:r w:rsidR="000C4E94" w:rsidRPr="00A81169">
        <w:t xml:space="preserve">территории, </w:t>
      </w:r>
      <w:r w:rsidRPr="00A81169">
        <w:t>Крапивинского района и Кузбасса в целом, дальнейшее устойчивое развитие которых потребует совместных усилий муниципальных органов управления, региональных и федеральных властей.</w:t>
      </w:r>
    </w:p>
    <w:p w:rsidR="00D00089" w:rsidRPr="00A81169" w:rsidRDefault="00D00089" w:rsidP="00A81169">
      <w:r w:rsidRPr="00A81169">
        <w:t xml:space="preserve">В Программе дан анализ состояния экономики и социальной сферы </w:t>
      </w:r>
      <w:r w:rsidR="00F17906" w:rsidRPr="00A81169">
        <w:t>п.Зеленогорский</w:t>
      </w:r>
      <w:r w:rsidRPr="00A81169">
        <w:t xml:space="preserve">, определены цель, задачи и стратегия развития </w:t>
      </w:r>
      <w:r w:rsidR="000C4E94" w:rsidRPr="00A81169">
        <w:t>территории</w:t>
      </w:r>
      <w:r w:rsidRPr="00A81169">
        <w:t>, предложена система программных мероприятий по их достижению.</w:t>
      </w:r>
    </w:p>
    <w:p w:rsidR="00EC2E50" w:rsidRPr="00A81169" w:rsidRDefault="00D00089" w:rsidP="00A81169">
      <w:r w:rsidRPr="00A81169">
        <w:t xml:space="preserve">Реализация данной Программы должна способствовать достижению главной цели развития муниципального образования – улучшению качества жизни населения </w:t>
      </w:r>
      <w:r w:rsidR="000C4E94" w:rsidRPr="00A81169">
        <w:t>территории</w:t>
      </w:r>
      <w:r w:rsidRPr="00A81169">
        <w:t xml:space="preserve"> на основе динамичного развития всех отраслей экономики и социальной сферы.</w:t>
      </w:r>
    </w:p>
    <w:p w:rsidR="00D00089" w:rsidRPr="00A81169" w:rsidRDefault="00D00089" w:rsidP="00A81169">
      <w:r w:rsidRPr="00A81169">
        <w:t xml:space="preserve">Таким образом, главной целью Комплексной программы социально-экономического развития </w:t>
      </w:r>
      <w:r w:rsidR="00F17906" w:rsidRPr="00A81169">
        <w:t>п.Зеленогорский</w:t>
      </w:r>
      <w:r w:rsidRPr="00A81169">
        <w:t xml:space="preserve">является формирование организационно-управленческого механизма, обеспечивающего достижение достойного качества жизни населения </w:t>
      </w:r>
      <w:r w:rsidR="000C4E94" w:rsidRPr="00A81169">
        <w:t>территории</w:t>
      </w:r>
      <w:r w:rsidRPr="00A81169">
        <w:t xml:space="preserve"> и его постоянное улучшение в долгосрочной перспективе.</w:t>
      </w:r>
    </w:p>
    <w:p w:rsidR="00AE37EE" w:rsidRPr="00A81169" w:rsidRDefault="00AE37EE" w:rsidP="00A81169"/>
    <w:p w:rsidR="00D00089" w:rsidRPr="00A81169" w:rsidRDefault="00E14AFA" w:rsidP="00A81169">
      <w:pPr>
        <w:pStyle w:val="2"/>
      </w:pPr>
      <w:r w:rsidRPr="00A81169">
        <w:t>Анализ</w:t>
      </w:r>
      <w:r w:rsidR="00D00089" w:rsidRPr="00A81169">
        <w:t xml:space="preserve"> социально-экономическо</w:t>
      </w:r>
      <w:r w:rsidRPr="00A81169">
        <w:t>йситуации</w:t>
      </w:r>
      <w:r w:rsidR="00F17906" w:rsidRPr="00A81169">
        <w:t>п.Зеленогорский</w:t>
      </w:r>
    </w:p>
    <w:p w:rsidR="00D00089" w:rsidRPr="00A81169" w:rsidRDefault="00D00089" w:rsidP="00A81169"/>
    <w:p w:rsidR="00D00089" w:rsidRPr="00A81169" w:rsidRDefault="00A81169" w:rsidP="00A81169">
      <w:pPr>
        <w:pStyle w:val="4"/>
      </w:pPr>
      <w:bookmarkStart w:id="0" w:name="_Toc144010237"/>
      <w:bookmarkStart w:id="1" w:name="_Toc144584252"/>
      <w:bookmarkStart w:id="2" w:name="_Toc144586892"/>
      <w:bookmarkStart w:id="3" w:name="_Toc144587171"/>
      <w:bookmarkStart w:id="4" w:name="_Toc144611889"/>
      <w:r>
        <w:t xml:space="preserve">1. </w:t>
      </w:r>
      <w:r w:rsidR="00D00089" w:rsidRPr="00A81169">
        <w:t>История и социально-экономический потенциал</w:t>
      </w:r>
    </w:p>
    <w:bookmarkEnd w:id="0"/>
    <w:bookmarkEnd w:id="1"/>
    <w:bookmarkEnd w:id="2"/>
    <w:bookmarkEnd w:id="3"/>
    <w:bookmarkEnd w:id="4"/>
    <w:p w:rsidR="0098336C" w:rsidRPr="00A81169" w:rsidRDefault="0098336C" w:rsidP="00A81169"/>
    <w:p w:rsidR="0098336C" w:rsidRPr="00A81169" w:rsidRDefault="0098336C" w:rsidP="00A81169">
      <w:r w:rsidRPr="00A81169">
        <w:t xml:space="preserve">Совет Министров СССР специальным постановлением </w:t>
      </w:r>
      <w:hyperlink r:id="rId8" w:history="1">
        <w:r w:rsidRPr="00BA0EB4">
          <w:rPr>
            <w:rStyle w:val="af0"/>
          </w:rPr>
          <w:t>от 30 сентября 1973 года</w:t>
        </w:r>
      </w:hyperlink>
      <w:r w:rsidRPr="00A81169">
        <w:t xml:space="preserve"> «О мерах по предотвращению загрязнения бассейна р. Томи неочищенными сточными водами и воздушного бассейна городов Кемерово и Новокузнецка, промышленными сбросами» принял решение осуществить в 1973-1980гг. строительство и реконструкцию очистительных сооружений, системы оборотного водоснабжения и установок для ограничения загрязнения бассейна реки Томи неочищенными сточными водами и построить в 1975-80гг. гидроузел с водохранилищем на реке Томи. Полный объем водохранилища 11,71 куб. км., площадь затопления земель 65,88 тыс. га (23 населенных пункта). По гребню сооружения предусматривалась автодорога третьей категории. Сооружения запроектированы с учетом возможности наращивания мощности в будущем при </w:t>
      </w:r>
      <w:r w:rsidRPr="00A81169">
        <w:lastRenderedPageBreak/>
        <w:t xml:space="preserve">строительстве второй очереди гидроузла. Сооружения должны были оборудовать контрольно-измерительной аппаратурой для систематического контроля состояния сооружений, выявления и фиксации возможных отклонений в условиях работы сооружения. Поселок строителей предусмотрен с жилой площадью 74985 кв.м, с постоянным исполнении, с полным инженерным обеспечением на 9720 человек. Строительство гидроузла было рассчитано на 6 лет, пуск станции на полную мощность – в 1983 году в весенний паводок. Было запланировано построить: автодорогу от железнодорожной станции «Плотниково» до поселка Панфилово, длиной </w:t>
      </w:r>
      <w:smartTag w:uri="urn:schemas-microsoft-com:office:smarttags" w:element="metricconverter">
        <w:smartTagPr>
          <w:attr w:name="ProductID" w:val="30 км"/>
        </w:smartTagPr>
        <w:r w:rsidRPr="00A81169">
          <w:t>30 км</w:t>
        </w:r>
      </w:smartTag>
      <w:r w:rsidRPr="00A81169">
        <w:t xml:space="preserve">; автодорогу от Крапивино до гидроузла длиной </w:t>
      </w:r>
      <w:smartTag w:uri="urn:schemas-microsoft-com:office:smarttags" w:element="metricconverter">
        <w:smartTagPr>
          <w:attr w:name="ProductID" w:val="20,9 км"/>
        </w:smartTagPr>
        <w:r w:rsidRPr="00A81169">
          <w:t>20,9 км</w:t>
        </w:r>
      </w:smartTag>
      <w:r w:rsidRPr="00A81169">
        <w:t>; реконструировать действующую автодорогу Панфилово-Крапивино. Кроме решения основной задачи – улучшения санитарного состояния реки, Крапивинский гидроузел планировалось использовать в интересах энергетики, рыбного хозяйства, водного транспорта, сельского хозяйства. Крапивинский гидроузел уникальный, первый в стране по своему назначению. Экспертная комиссия технического совета «Гидропроекта», давая заключение на технический проект Крапивинского гидроузла, отмечала: «Крапивинское гидрохранилище, создаваемое в целях обеспечения необходимого качества воды в реке Томи, не имеет прецедента…».</w:t>
      </w:r>
    </w:p>
    <w:p w:rsidR="0098336C" w:rsidRPr="00A81169" w:rsidRDefault="0098336C" w:rsidP="00A81169">
      <w:r w:rsidRPr="00A81169">
        <w:t xml:space="preserve">29 октября </w:t>
      </w:r>
      <w:smartTag w:uri="urn:schemas-microsoft-com:office:smarttags" w:element="metricconverter">
        <w:smartTagPr>
          <w:attr w:name="ProductID" w:val="1974 г"/>
        </w:smartTagPr>
        <w:r w:rsidRPr="00A81169">
          <w:t>1974 г</w:t>
        </w:r>
      </w:smartTag>
      <w:r w:rsidRPr="00A81169">
        <w:t>. прибыл первый десант водителей с Капчагайской ГЭС, что в Казахстане.</w:t>
      </w:r>
    </w:p>
    <w:p w:rsidR="0098336C" w:rsidRPr="00A81169" w:rsidRDefault="0098336C" w:rsidP="00A81169">
      <w:r w:rsidRPr="00A81169">
        <w:t xml:space="preserve">В 1975г. среди зелёной тайги, в </w:t>
      </w:r>
      <w:smartTag w:uri="urn:schemas-microsoft-com:office:smarttags" w:element="metricconverter">
        <w:smartTagPr>
          <w:attr w:name="ProductID" w:val="15 км"/>
        </w:smartTagPr>
        <w:r w:rsidRPr="00A81169">
          <w:t>15 км</w:t>
        </w:r>
      </w:smartTag>
      <w:r w:rsidRPr="00A81169">
        <w:t>. от п. Крапивинского, вырос посёлок гидростроителей Пионерный. Вагончики, небольшие деревянные доми</w:t>
      </w:r>
      <w:r w:rsidR="00A6595D">
        <w:t>ки составляли улицы и переулки.</w:t>
      </w:r>
    </w:p>
    <w:p w:rsidR="00FF4D1F" w:rsidRPr="00A81169" w:rsidRDefault="00FF4D1F" w:rsidP="00A81169">
      <w:r w:rsidRPr="00A81169">
        <w:t xml:space="preserve">В </w:t>
      </w:r>
      <w:r w:rsidR="0098336C" w:rsidRPr="00A81169">
        <w:t>1976 год</w:t>
      </w:r>
      <w:r w:rsidRPr="00A81169">
        <w:t xml:space="preserve">у </w:t>
      </w:r>
      <w:r w:rsidR="0098336C" w:rsidRPr="00A81169">
        <w:t>был сдан в эксплуатацию первый 60-квартирный дом.</w:t>
      </w:r>
    </w:p>
    <w:p w:rsidR="0098336C" w:rsidRPr="00A81169" w:rsidRDefault="00FF4D1F" w:rsidP="00A81169">
      <w:r w:rsidRPr="00A81169">
        <w:t>В н</w:t>
      </w:r>
      <w:r w:rsidR="0098336C" w:rsidRPr="00A81169">
        <w:t>оябр</w:t>
      </w:r>
      <w:r w:rsidRPr="00A81169">
        <w:t>е</w:t>
      </w:r>
      <w:r w:rsidR="0098336C" w:rsidRPr="00A81169">
        <w:t xml:space="preserve"> 1976 года. п. Пионерный стал п. Зеленогорский. По решению облисполкома «Об изменении в административно – территориальном делении области» зарегистрирован вновь возникший населенный пункт на территории Крапивинского района. Ему присвоено наименование Зеленогорский, административно подчинив его Крапвинскому поселковому Совету. Развивались почтовая и электросвязь.</w:t>
      </w:r>
    </w:p>
    <w:p w:rsidR="0098336C" w:rsidRPr="00A81169" w:rsidRDefault="0098336C" w:rsidP="00A81169">
      <w:r w:rsidRPr="00A81169">
        <w:t>В этом же году образовался Зеленогорский поселковый Совет народных депутатов.</w:t>
      </w:r>
    </w:p>
    <w:p w:rsidR="00FF4D1F" w:rsidRPr="00A81169" w:rsidRDefault="0098336C" w:rsidP="00A81169">
      <w:r w:rsidRPr="00A81169">
        <w:t xml:space="preserve">Важным событием на строительной площадке гидроузла явился пуск автоматической телефонной станции на 100 номеров. Телефонная сеть связывала между собой все важнейшие участки стройки между собой. </w:t>
      </w:r>
      <w:r w:rsidR="00FF4D1F" w:rsidRPr="00A81169">
        <w:t>В</w:t>
      </w:r>
      <w:r w:rsidRPr="00A81169">
        <w:t xml:space="preserve"> июл</w:t>
      </w:r>
      <w:r w:rsidR="00FF4D1F" w:rsidRPr="00A81169">
        <w:t>е</w:t>
      </w:r>
      <w:r w:rsidRPr="00A81169">
        <w:t xml:space="preserve"> 1977 года</w:t>
      </w:r>
      <w:r w:rsidR="00FF4D1F" w:rsidRPr="00A81169">
        <w:t xml:space="preserve"> о</w:t>
      </w:r>
      <w:r w:rsidRPr="00A81169">
        <w:t>ткры</w:t>
      </w:r>
      <w:r w:rsidR="00FF4D1F" w:rsidRPr="00A81169">
        <w:t>лся</w:t>
      </w:r>
      <w:r w:rsidRPr="00A81169">
        <w:t xml:space="preserve"> перв</w:t>
      </w:r>
      <w:r w:rsidR="00FF4D1F" w:rsidRPr="00A81169">
        <w:t>ый</w:t>
      </w:r>
      <w:r w:rsidRPr="00A81169">
        <w:t xml:space="preserve"> детск</w:t>
      </w:r>
      <w:r w:rsidR="00FF4D1F" w:rsidRPr="00A81169">
        <w:t>ий</w:t>
      </w:r>
      <w:r w:rsidRPr="00A81169">
        <w:t xml:space="preserve"> комбинатна 140 </w:t>
      </w:r>
      <w:r w:rsidR="00FF4D1F" w:rsidRPr="00A81169">
        <w:t>мест</w:t>
      </w:r>
      <w:r w:rsidRPr="00A81169">
        <w:t>.</w:t>
      </w:r>
    </w:p>
    <w:p w:rsidR="0098336C" w:rsidRPr="00A81169" w:rsidRDefault="0098336C" w:rsidP="00A81169">
      <w:r w:rsidRPr="00A81169">
        <w:t>В марте 1980 года открылся новый детский сад №3 «Мишутка» Шесть групп детей было скомплектовано в первый год. Выпуск детей первого года был небольшим, всего девять человек, второй выпуск – 23 человека. Коллектив детского сада «Мишутка» спаянный, дружный. В 1981 году впервые распахнул двери Зеленогорский Дом творчества – тогда это был Дом пионеров и школьников</w:t>
      </w:r>
    </w:p>
    <w:p w:rsidR="0098336C" w:rsidRPr="00A81169" w:rsidRDefault="00E50607" w:rsidP="00A81169">
      <w:r w:rsidRPr="00A81169">
        <w:t xml:space="preserve">В </w:t>
      </w:r>
      <w:r w:rsidR="0098336C" w:rsidRPr="00A81169">
        <w:t>1986г. момент укладки первого куба бетона стал праздником не только для гидростроителей, но и для всех жителей Зеленогорска. Ведь именно идея возведения плотины явилась первопричиной строительства нового посёлка.</w:t>
      </w:r>
    </w:p>
    <w:p w:rsidR="0098336C" w:rsidRPr="00A81169" w:rsidRDefault="0098336C" w:rsidP="00A81169">
      <w:r w:rsidRPr="00A81169">
        <w:t xml:space="preserve">В том же 1986г. создан культурно – спортивный комплекс, в который входили представители общественных организаций, учреждений культуры, спорта, народного образования. </w:t>
      </w:r>
    </w:p>
    <w:p w:rsidR="0098336C" w:rsidRPr="00A81169" w:rsidRDefault="0098336C" w:rsidP="00A81169">
      <w:r w:rsidRPr="00A81169">
        <w:t>Областной Совет народных депутатов решил: прекратить работы по подготовке ложа водохранилища с 8 часов 3 августа 1989 года и все работы на основных сооружениях - с 7 августа 1989 года, кроме перечня и объемов работ по консервации, согласованных с облисполкомом. В 1991 году, освоив почти 60% сметной стоимости объекта, Кузбассгидроэнергострой был вынужден прекратить работы.</w:t>
      </w:r>
    </w:p>
    <w:p w:rsidR="0098336C" w:rsidRPr="00A81169" w:rsidRDefault="0098336C" w:rsidP="00A81169">
      <w:r w:rsidRPr="00A81169">
        <w:lastRenderedPageBreak/>
        <w:t>18 августа 1990 года в п. Зеленогорском состоялось открытие филиала Кемеровского профессионального училища №77.</w:t>
      </w:r>
    </w:p>
    <w:p w:rsidR="00632830" w:rsidRPr="00A81169" w:rsidRDefault="0098336C" w:rsidP="00A81169">
      <w:r w:rsidRPr="00A81169">
        <w:t xml:space="preserve">1 сентября 1999 года после большой реконструкции здания состоялось торжественное открытие новой Зеленогорской музыкальной школы, площадь ее увеличилась до </w:t>
      </w:r>
      <w:smartTag w:uri="urn:schemas-microsoft-com:office:smarttags" w:element="metricconverter">
        <w:smartTagPr>
          <w:attr w:name="ProductID" w:val="1476 кв. метров"/>
        </w:smartTagPr>
        <w:r w:rsidRPr="00A81169">
          <w:t>1476 кв. метров</w:t>
        </w:r>
      </w:smartTag>
      <w:r w:rsidRPr="00A81169">
        <w:t>. Она технически оснащена, полностью оборудована мебелью и музыкальными инструментами.</w:t>
      </w:r>
    </w:p>
    <w:p w:rsidR="00F52D4B" w:rsidRPr="00A81169" w:rsidRDefault="00D41EF3" w:rsidP="00A81169">
      <w:r w:rsidRPr="00A81169">
        <w:t xml:space="preserve">Поселок Зеленогорский расположен на левом высоком берегу реки Томи над уровнем воды 95 – </w:t>
      </w:r>
      <w:smartTag w:uri="urn:schemas-microsoft-com:office:smarttags" w:element="metricconverter">
        <w:smartTagPr>
          <w:attr w:name="ProductID" w:val="100 метров"/>
        </w:smartTagPr>
        <w:r w:rsidRPr="00A81169">
          <w:t>100 метров</w:t>
        </w:r>
      </w:smartTag>
      <w:r w:rsidRPr="00A81169">
        <w:t xml:space="preserve">, в </w:t>
      </w:r>
      <w:smartTag w:uri="urn:schemas-microsoft-com:office:smarttags" w:element="metricconverter">
        <w:smartTagPr>
          <w:attr w:name="ProductID" w:val="15 км"/>
        </w:smartTagPr>
        <w:r w:rsidRPr="00A81169">
          <w:t>15 км</w:t>
        </w:r>
      </w:smartTag>
      <w:r w:rsidRPr="00A81169">
        <w:t xml:space="preserve"> на восток от районного центра п.Крапивинский и в </w:t>
      </w:r>
      <w:smartTag w:uri="urn:schemas-microsoft-com:office:smarttags" w:element="metricconverter">
        <w:smartTagPr>
          <w:attr w:name="ProductID" w:val="120 км"/>
        </w:smartTagPr>
        <w:r w:rsidRPr="00A81169">
          <w:t>120 км</w:t>
        </w:r>
      </w:smartTag>
      <w:r w:rsidRPr="00A81169">
        <w:t xml:space="preserve"> от областного центра г.Кемерово. Общая площадь поселка составляет </w:t>
      </w:r>
      <w:smartTag w:uri="urn:schemas-microsoft-com:office:smarttags" w:element="metricconverter">
        <w:smartTagPr>
          <w:attr w:name="ProductID" w:val="180,6 га"/>
        </w:smartTagPr>
        <w:r w:rsidRPr="00A81169">
          <w:t>180,6 га</w:t>
        </w:r>
      </w:smartTag>
      <w:r w:rsidRPr="00A81169">
        <w:t xml:space="preserve">. С восточной, южной и западной стороны ограничивается оврагами глубиной от 2 до </w:t>
      </w:r>
      <w:smartTag w:uri="urn:schemas-microsoft-com:office:smarttags" w:element="metricconverter">
        <w:smartTagPr>
          <w:attr w:name="ProductID" w:val="15 метров"/>
        </w:smartTagPr>
        <w:r w:rsidRPr="00A81169">
          <w:t>15 метров</w:t>
        </w:r>
      </w:smartTag>
      <w:r w:rsidRPr="00A81169">
        <w:t xml:space="preserve"> с крутыми склонами поросшими лесом, кустарником и травяной растительностью. С северной стороны, по мере приближения к реке Томи, очень крутой склон до 60º.Гидрографическая сеть территории представлена рекой Томью и ее притоками – река Кедровка с южной стороны поселка.Климат резко-континентальный, с продолжительной холодной зимой и жарким, но коротким летом.На территории имеются месторождения песка, глин, песчано-гравийной смеси. Лесной потенциал представлен хвойными (ель, пихта) и лиственными породами – это березово-осиновые леса, в подлеске- калина, рябина, черемуха.Жители поселка широко используют дары леса, заготавливают дикорастущие ягоды, грибы, лекарственные травы, папоротник-орляк.</w:t>
      </w:r>
    </w:p>
    <w:p w:rsidR="00A6595D" w:rsidRDefault="00D41EF3" w:rsidP="00A81169">
      <w:r w:rsidRPr="00A81169">
        <w:t>В административно-территориальный состав поселения входит поселок Зеленогорский, который является административным центром.</w:t>
      </w:r>
    </w:p>
    <w:p w:rsidR="00660A63" w:rsidRPr="00A81169" w:rsidRDefault="00D41EF3" w:rsidP="00A81169">
      <w:r w:rsidRPr="00A81169">
        <w:t>Численность населения на 1.01.2007 года составляет 5</w:t>
      </w:r>
      <w:r w:rsidR="00F52D4B" w:rsidRPr="00A81169">
        <w:t>182че</w:t>
      </w:r>
      <w:r w:rsidRPr="00A81169">
        <w:t xml:space="preserve">ловека, в т.ч. женщин - </w:t>
      </w:r>
      <w:r w:rsidR="00F52D4B" w:rsidRPr="00A81169">
        <w:t>2780</w:t>
      </w:r>
      <w:r w:rsidRPr="00A81169">
        <w:t xml:space="preserve"> человек; мужчин - 2</w:t>
      </w:r>
      <w:r w:rsidR="00F52D4B" w:rsidRPr="00A81169">
        <w:t>402</w:t>
      </w:r>
      <w:r w:rsidRPr="00A81169">
        <w:t xml:space="preserve"> человек</w:t>
      </w:r>
      <w:r w:rsidR="00F52D4B" w:rsidRPr="00A81169">
        <w:t>а. М</w:t>
      </w:r>
      <w:r w:rsidRPr="00A81169">
        <w:t>естное население в основном занято в учреждениях и организациях бюджетной сферы.По структуре поселок делится на зоны:жилая зона;зона общепоселкового центра;спортивная зона и зона отдыха;коммунальная зона.Для застройки жилой зоны приняты</w:t>
      </w:r>
      <w:r w:rsidR="00B44CC6">
        <w:t xml:space="preserve"> 5-этажные </w:t>
      </w:r>
      <w:r w:rsidRPr="00A81169">
        <w:t xml:space="preserve">и 9-этажные крупнопанельные дома и общежития, всего </w:t>
      </w:r>
      <w:r w:rsidR="003328E5" w:rsidRPr="00A81169">
        <w:t>3</w:t>
      </w:r>
      <w:r w:rsidRPr="00A81169">
        <w:t>0 домов, где 2256 квартир. В поселке предусмотрены все виды учреждений повседневного и периодического обслуживания населения: детские учреждения, предприятия торговли и питания, учреждения культуры, бытового и коммунально-хозяйственного значения.</w:t>
      </w:r>
    </w:p>
    <w:p w:rsidR="00F52D4B" w:rsidRPr="00A81169" w:rsidRDefault="00F52D4B" w:rsidP="00A81169"/>
    <w:p w:rsidR="00D00089" w:rsidRPr="00A81169" w:rsidRDefault="00D00089" w:rsidP="00B44CC6">
      <w:pPr>
        <w:pStyle w:val="4"/>
      </w:pPr>
      <w:r w:rsidRPr="00A81169">
        <w:t xml:space="preserve">Анализ потенциала инфраструктуры </w:t>
      </w:r>
      <w:r w:rsidR="00932F09" w:rsidRPr="00A81169">
        <w:t>территории</w:t>
      </w:r>
    </w:p>
    <w:p w:rsidR="001A2CE4" w:rsidRPr="00A81169" w:rsidRDefault="001A2CE4" w:rsidP="00A81169"/>
    <w:p w:rsidR="00F17906" w:rsidRPr="00A81169" w:rsidRDefault="00F17906" w:rsidP="00A81169">
      <w:r w:rsidRPr="00A81169">
        <w:t>Поселок связан с районным центром поселка Крапивинский и областным центром г.Кемерово центральной автомагистралью.Имеетсярегулярное автобусное сообщение с районным и областным центром.Внастоящее время имеется 13 автобусных маршрутов: 4 междугородних сообщения и 9 пригородных сообщений:</w:t>
      </w:r>
    </w:p>
    <w:p w:rsidR="00F17906" w:rsidRPr="00A81169" w:rsidRDefault="00B44CC6" w:rsidP="00A81169">
      <w:r>
        <w:t xml:space="preserve">- </w:t>
      </w:r>
      <w:r w:rsidR="00F17906" w:rsidRPr="00A81169">
        <w:t>4 междугородних сообщений ( Зеленогорск-Кемерово; Зеленогорск – Шевели – Кемерово; Зеленогорск – Ленинск-Кузнецкий; Зеленогорск-Борисово-Ленинск-Кузнецкий)</w:t>
      </w:r>
    </w:p>
    <w:p w:rsidR="00F17906" w:rsidRPr="00A81169" w:rsidRDefault="00B44CC6" w:rsidP="00A81169">
      <w:r>
        <w:t xml:space="preserve">- </w:t>
      </w:r>
      <w:r w:rsidR="00F17906" w:rsidRPr="00A81169">
        <w:t>9 пригородных сообщений ( Крапивино, Шевели, Барачаты, Березовка,Арсеново, Бердюгино, Банново, Тараданово, Каменный )</w:t>
      </w:r>
    </w:p>
    <w:p w:rsidR="00F17906" w:rsidRPr="00A81169" w:rsidRDefault="00F17906" w:rsidP="00A81169">
      <w:r w:rsidRPr="00A81169">
        <w:t>Услугами телефонной связи население поселка пользуется от станции ООО «</w:t>
      </w:r>
      <w:r w:rsidR="00C35873" w:rsidRPr="00A81169">
        <w:t>П-</w:t>
      </w:r>
      <w:r w:rsidRPr="00A81169">
        <w:t>Спектр» г.Полысаево, количество абонентов – 718 ( 50 – пре</w:t>
      </w:r>
      <w:r w:rsidR="006E50B5" w:rsidRPr="00A81169">
        <w:t>дприятия, 668 – физические лиц</w:t>
      </w:r>
      <w:r w:rsidR="00DB4597" w:rsidRPr="00A81169">
        <w:t>, емкость станции рассчитана на 2048 номеров.</w:t>
      </w:r>
      <w:r w:rsidRPr="00A81169">
        <w:t>А так же Ленинск-Кузнецкий филиал ОАО «Сибирьтелеком» - всего 866 абонентов ( 86 - предприятия, 780 – физические лица</w:t>
      </w:r>
      <w:r w:rsidR="003E4D85" w:rsidRPr="00A81169">
        <w:t>)</w:t>
      </w:r>
      <w:r w:rsidR="00DB4597" w:rsidRPr="00A81169">
        <w:t>, емкость станции рассчитана на 1000 номеров.</w:t>
      </w:r>
    </w:p>
    <w:p w:rsidR="00D00089" w:rsidRPr="00A81169" w:rsidRDefault="00D00089" w:rsidP="00A81169">
      <w:r w:rsidRPr="00A81169">
        <w:t xml:space="preserve">Коммунальная сфера представлена </w:t>
      </w:r>
      <w:r w:rsidR="001A2CE4" w:rsidRPr="00A81169">
        <w:t>ООО «</w:t>
      </w:r>
      <w:r w:rsidR="00F17906" w:rsidRPr="00A81169">
        <w:t>ВКУ</w:t>
      </w:r>
      <w:r w:rsidR="001A2CE4" w:rsidRPr="00A81169">
        <w:t>»</w:t>
      </w:r>
      <w:r w:rsidR="00F17906" w:rsidRPr="00A81169">
        <w:t>, ООО «ТЭП», ООО «ПЖКУ», МП «ЖилБытСервис»</w:t>
      </w:r>
      <w:r w:rsidR="002C2AAE" w:rsidRPr="00A81169">
        <w:t>.</w:t>
      </w:r>
    </w:p>
    <w:p w:rsidR="00F17906" w:rsidRPr="00A81169" w:rsidRDefault="00B44CC6" w:rsidP="00A81169">
      <w:r>
        <w:t>Социальная сфера представлена:</w:t>
      </w:r>
    </w:p>
    <w:p w:rsidR="00F17906" w:rsidRPr="00A81169" w:rsidRDefault="00B44CC6" w:rsidP="00A81169">
      <w:r>
        <w:t xml:space="preserve">- </w:t>
      </w:r>
      <w:r w:rsidR="00F17906" w:rsidRPr="00A81169">
        <w:t>три дошкольных образовательных учреждения (254 ребенка),</w:t>
      </w:r>
    </w:p>
    <w:p w:rsidR="00F17906" w:rsidRPr="00A81169" w:rsidRDefault="00B44CC6" w:rsidP="00A81169">
      <w:r>
        <w:lastRenderedPageBreak/>
        <w:t xml:space="preserve">- </w:t>
      </w:r>
      <w:r w:rsidR="00F17906" w:rsidRPr="00A81169">
        <w:t>средняя общеобразовательная школа (512 учащихся),</w:t>
      </w:r>
    </w:p>
    <w:p w:rsidR="00F17906" w:rsidRPr="00A81169" w:rsidRDefault="00B44CC6" w:rsidP="00A81169">
      <w:r>
        <w:t xml:space="preserve">- </w:t>
      </w:r>
      <w:r w:rsidR="00F17906" w:rsidRPr="00A81169">
        <w:t>лицей (124 учащихся),</w:t>
      </w:r>
    </w:p>
    <w:p w:rsidR="00F17906" w:rsidRPr="00A81169" w:rsidRDefault="00B44CC6" w:rsidP="00A81169">
      <w:r>
        <w:t xml:space="preserve">- </w:t>
      </w:r>
      <w:r w:rsidR="00F17906" w:rsidRPr="00A81169">
        <w:t>учреждения дополнительного образования детей: детская школа искусств, дом детского творчества, филиал Крапивинской ДЮСШ</w:t>
      </w:r>
    </w:p>
    <w:p w:rsidR="00F17906" w:rsidRPr="00A81169" w:rsidRDefault="00B44CC6" w:rsidP="00A81169">
      <w:r>
        <w:t xml:space="preserve">- </w:t>
      </w:r>
      <w:r w:rsidR="00F17906" w:rsidRPr="00A81169">
        <w:t>две библиотеки, фонд которых составляет 15,3тыс. экз. книг и журналов,</w:t>
      </w:r>
    </w:p>
    <w:p w:rsidR="00F17906" w:rsidRPr="00A81169" w:rsidRDefault="00B44CC6" w:rsidP="00A81169">
      <w:r>
        <w:t xml:space="preserve">- </w:t>
      </w:r>
      <w:r w:rsidR="00F17906" w:rsidRPr="00A81169">
        <w:t>клуб с числом мест в зрительном зале-220,</w:t>
      </w:r>
    </w:p>
    <w:p w:rsidR="00F17906" w:rsidRPr="00A81169" w:rsidRDefault="00B44CC6" w:rsidP="00A81169">
      <w:r>
        <w:t xml:space="preserve">- </w:t>
      </w:r>
      <w:r w:rsidR="00F17906" w:rsidRPr="00A81169">
        <w:t>молодежный центр,</w:t>
      </w:r>
    </w:p>
    <w:p w:rsidR="00F17906" w:rsidRPr="00A81169" w:rsidRDefault="00B44CC6" w:rsidP="00A81169">
      <w:r>
        <w:t xml:space="preserve">- </w:t>
      </w:r>
      <w:r w:rsidR="00F17906" w:rsidRPr="00A81169">
        <w:t>клуб ветеранов,</w:t>
      </w:r>
    </w:p>
    <w:p w:rsidR="00F17906" w:rsidRPr="00A81169" w:rsidRDefault="00B44CC6" w:rsidP="00A81169">
      <w:r>
        <w:t xml:space="preserve"> -</w:t>
      </w:r>
      <w:r w:rsidR="00F17906" w:rsidRPr="00A81169">
        <w:t xml:space="preserve">районная поликлиника, </w:t>
      </w:r>
    </w:p>
    <w:p w:rsidR="00F17906" w:rsidRPr="00A81169" w:rsidRDefault="00B44CC6" w:rsidP="00A81169">
      <w:r>
        <w:t xml:space="preserve"> -</w:t>
      </w:r>
      <w:r w:rsidR="00F17906" w:rsidRPr="00A81169">
        <w:t>губернский дом ребенка на 100 мест,</w:t>
      </w:r>
    </w:p>
    <w:p w:rsidR="0070226E" w:rsidRPr="00A81169" w:rsidRDefault="00B44CC6" w:rsidP="00A81169">
      <w:r>
        <w:t xml:space="preserve">- </w:t>
      </w:r>
      <w:r w:rsidR="00F17906" w:rsidRPr="00A81169">
        <w:t>два аптечных пункта,</w:t>
      </w:r>
    </w:p>
    <w:p w:rsidR="00F17906" w:rsidRPr="00A81169" w:rsidRDefault="00B44CC6" w:rsidP="00A81169">
      <w:r>
        <w:t xml:space="preserve">- </w:t>
      </w:r>
      <w:r w:rsidR="00F17906" w:rsidRPr="00A81169">
        <w:t>23 торговых предприятия.</w:t>
      </w:r>
    </w:p>
    <w:p w:rsidR="00871B87" w:rsidRPr="00A81169" w:rsidRDefault="00871B87" w:rsidP="00A81169"/>
    <w:p w:rsidR="00D00089" w:rsidRPr="00A81169" w:rsidRDefault="00B44CC6" w:rsidP="00BA0EB4">
      <w:pPr>
        <w:pStyle w:val="3"/>
      </w:pPr>
      <w:r>
        <w:t xml:space="preserve">2. </w:t>
      </w:r>
      <w:r w:rsidR="00D00089" w:rsidRPr="00A81169">
        <w:t>Характеристика социально-экономического положенияи тенденции качества жизни населения</w:t>
      </w:r>
    </w:p>
    <w:p w:rsidR="00871B87" w:rsidRPr="00A81169" w:rsidRDefault="00871B87" w:rsidP="00A81169">
      <w:bookmarkStart w:id="5" w:name="_Toc23655418"/>
    </w:p>
    <w:p w:rsidR="003713AE" w:rsidRPr="00A81169" w:rsidRDefault="003713AE" w:rsidP="00B44CC6">
      <w:pPr>
        <w:pStyle w:val="4"/>
      </w:pPr>
      <w:r w:rsidRPr="00A81169">
        <w:t>2.</w:t>
      </w:r>
      <w:r w:rsidR="006E50B5" w:rsidRPr="00A81169">
        <w:t>1</w:t>
      </w:r>
      <w:r w:rsidRPr="00A81169">
        <w:t>. Жилищно-коммунальное хозяйство</w:t>
      </w:r>
    </w:p>
    <w:p w:rsidR="00B44CC6" w:rsidRDefault="00B44CC6" w:rsidP="00A81169"/>
    <w:p w:rsidR="003813FC" w:rsidRPr="00A81169" w:rsidRDefault="003813FC" w:rsidP="00A81169">
      <w:r w:rsidRPr="00A81169">
        <w:t>Жилищно-коммунальный комплекс п.Зеленогорский включает в себя жилищный фонд общей площадью 119,3 тыс.кв.м., объекты водоснабжения и водоотведения, коммунальную энергетику, благоустройство, санитарную очистку, ремонтно-эксплутационные предприятия и службы, предприятия бытового обслуживания  и т.п. (таблица 2.)</w:t>
      </w:r>
    </w:p>
    <w:p w:rsidR="003813FC" w:rsidRDefault="003813FC" w:rsidP="00A81169">
      <w:r w:rsidRPr="00A81169">
        <w:t>Таблица 2-Инженерная инфраструктура п. Зеленогорский</w:t>
      </w:r>
    </w:p>
    <w:p w:rsidR="00B44CC6" w:rsidRPr="00A81169" w:rsidRDefault="00B44CC6" w:rsidP="00A81169"/>
    <w:tbl>
      <w:tblPr>
        <w:tblW w:w="76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6"/>
        <w:gridCol w:w="1440"/>
      </w:tblGrid>
      <w:tr w:rsidR="003813FC" w:rsidRPr="00A81169">
        <w:trPr>
          <w:cantSplit/>
          <w:tblHeader/>
          <w:jc w:val="center"/>
        </w:trPr>
        <w:tc>
          <w:tcPr>
            <w:tcW w:w="6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0"/>
            </w:pPr>
            <w:r w:rsidRPr="00A81169"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3FC" w:rsidRPr="00A81169" w:rsidRDefault="003813FC" w:rsidP="00B44CC6">
            <w:pPr>
              <w:pStyle w:val="Table0"/>
            </w:pPr>
            <w:r w:rsidRPr="00A81169">
              <w:t>2006 год</w:t>
            </w: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1. Одиночное протяжение уличной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- водопроводной сети,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2,1</w:t>
            </w: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- канализационной сети,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3,5</w:t>
            </w: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2. Общая монтированная емкость телефонных станций, 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3048</w:t>
            </w: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3. Количество квартирных телефонов на 1000 человек населения, 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279,4</w:t>
            </w: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4.Общая площадь жилищного фонда, тыс. 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119,3</w:t>
            </w: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5.Число источников теплоснабжения, 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1</w:t>
            </w: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6.Общая мощность котельных, 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40</w:t>
            </w: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7.Протяженность сетей теплоснабжения,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8,8</w:t>
            </w: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8.Производительность водозаборных сооружений, т. куб. м/сутки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8</w:t>
            </w:r>
          </w:p>
        </w:tc>
      </w:tr>
      <w:tr w:rsidR="003813FC" w:rsidRPr="00A81169">
        <w:trPr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9. Установленная пропускная способность водоочистных сооружений,  тыс.куб.м./сут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10</w:t>
            </w:r>
          </w:p>
        </w:tc>
      </w:tr>
    </w:tbl>
    <w:p w:rsidR="003813FC" w:rsidRPr="00A81169" w:rsidRDefault="003813FC" w:rsidP="00A81169"/>
    <w:p w:rsidR="003813FC" w:rsidRPr="00A81169" w:rsidRDefault="003813FC" w:rsidP="00A81169">
      <w:r w:rsidRPr="00A81169">
        <w:t>Обеспечение жителей п.Зеленогорский коммунальными услугами удовлетворительное.</w:t>
      </w:r>
    </w:p>
    <w:p w:rsidR="003813FC" w:rsidRPr="00A81169" w:rsidRDefault="003813FC" w:rsidP="00A81169">
      <w:r w:rsidRPr="00A81169">
        <w:t>Жилищный фонд п. Зеленогорский представлен в таблице 3.</w:t>
      </w:r>
    </w:p>
    <w:p w:rsidR="003813FC" w:rsidRDefault="003813FC" w:rsidP="00A81169">
      <w:r w:rsidRPr="00A81169">
        <w:t>Таблица 3- Жилищный фонд п. Зеленогорский по состоянию на 01.01.2006 года</w:t>
      </w:r>
    </w:p>
    <w:p w:rsidR="00B44CC6" w:rsidRPr="00A81169" w:rsidRDefault="00B44CC6" w:rsidP="00A81169"/>
    <w:tbl>
      <w:tblPr>
        <w:tblW w:w="5040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5"/>
        <w:gridCol w:w="1935"/>
      </w:tblGrid>
      <w:tr w:rsidR="003813FC" w:rsidRPr="00A81169">
        <w:trPr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3FC" w:rsidRPr="00A81169" w:rsidRDefault="003813FC" w:rsidP="00B44CC6">
            <w:pPr>
              <w:pStyle w:val="Table0"/>
            </w:pPr>
            <w:r w:rsidRPr="00A81169">
              <w:t>Вид собственности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3FC" w:rsidRPr="00A81169" w:rsidRDefault="003813FC" w:rsidP="00B44CC6">
            <w:pPr>
              <w:pStyle w:val="Table0"/>
            </w:pPr>
            <w:r w:rsidRPr="00A81169">
              <w:t>Площадь, тыс. кв. м</w:t>
            </w:r>
          </w:p>
        </w:tc>
      </w:tr>
      <w:tr w:rsidR="003813FC" w:rsidRPr="00A81169">
        <w:trPr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1. Муниципальная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22,1</w:t>
            </w:r>
          </w:p>
        </w:tc>
      </w:tr>
      <w:tr w:rsidR="003813FC" w:rsidRPr="00A81169">
        <w:trPr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2. Государственная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</w:p>
        </w:tc>
      </w:tr>
      <w:tr w:rsidR="003813FC" w:rsidRPr="00A81169">
        <w:trPr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lastRenderedPageBreak/>
              <w:t>3. Частная: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97,2</w:t>
            </w:r>
          </w:p>
        </w:tc>
      </w:tr>
      <w:tr w:rsidR="003813FC" w:rsidRPr="00A81169">
        <w:trPr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- индивидуальная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97,2</w:t>
            </w:r>
          </w:p>
        </w:tc>
      </w:tr>
      <w:tr w:rsidR="003813FC" w:rsidRPr="00A81169">
        <w:trPr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- юрид.лиц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</w:p>
        </w:tc>
      </w:tr>
      <w:tr w:rsidR="003813FC" w:rsidRPr="00A81169">
        <w:trPr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4. Смешанная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</w:p>
        </w:tc>
      </w:tr>
      <w:tr w:rsidR="003813FC" w:rsidRPr="00A81169">
        <w:trPr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Итого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119,3</w:t>
            </w:r>
          </w:p>
        </w:tc>
      </w:tr>
    </w:tbl>
    <w:p w:rsidR="00B44CC6" w:rsidRDefault="00B44CC6" w:rsidP="00A81169"/>
    <w:p w:rsidR="003813FC" w:rsidRPr="00A81169" w:rsidRDefault="003813FC" w:rsidP="00A81169">
      <w:r w:rsidRPr="00A81169">
        <w:t>Частный жилой фонд составляет 81,5 % от всего жилья. Из общей площади жилого фонда 4,9 тыс.кв.м. специализированный фонд, 4,1 тыс.кв.м. занимает общежитие.</w:t>
      </w:r>
    </w:p>
    <w:p w:rsidR="003813FC" w:rsidRPr="00A81169" w:rsidRDefault="003813FC" w:rsidP="00A81169">
      <w:r w:rsidRPr="00A81169">
        <w:t>Качество жилищного фонда характеризуется данными, представленными в таблице 4.</w:t>
      </w:r>
    </w:p>
    <w:p w:rsidR="003813FC" w:rsidRDefault="003813FC" w:rsidP="00A81169">
      <w:r w:rsidRPr="00A81169">
        <w:t>Таблица 4-Характеристики жилищного фонда п.Зеленогорский</w:t>
      </w:r>
    </w:p>
    <w:p w:rsidR="00B44CC6" w:rsidRPr="00A81169" w:rsidRDefault="00B44CC6" w:rsidP="00A81169"/>
    <w:tbl>
      <w:tblPr>
        <w:tblW w:w="693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5"/>
        <w:gridCol w:w="1110"/>
      </w:tblGrid>
      <w:tr w:rsidR="00B9182A" w:rsidRPr="00A81169">
        <w:trPr>
          <w:cantSplit/>
          <w:trHeight w:val="452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9182A" w:rsidRPr="00A81169" w:rsidRDefault="00B9182A" w:rsidP="00B44CC6">
            <w:pPr>
              <w:pStyle w:val="Table0"/>
            </w:pPr>
            <w:r w:rsidRPr="00A81169">
              <w:t>Показатель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9182A" w:rsidRPr="00A81169" w:rsidRDefault="00B9182A" w:rsidP="00B44CC6">
            <w:pPr>
              <w:pStyle w:val="Table0"/>
            </w:pPr>
            <w:r w:rsidRPr="00A81169">
              <w:t>2006 год</w:t>
            </w:r>
          </w:p>
        </w:tc>
      </w:tr>
      <w:tr w:rsidR="00B9182A" w:rsidRPr="00A81169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1. Общая площадь, тыс. кв. 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2A" w:rsidRPr="00A81169" w:rsidRDefault="00B9182A" w:rsidP="00B44CC6">
            <w:pPr>
              <w:pStyle w:val="Table"/>
            </w:pPr>
            <w:r w:rsidRPr="00A81169">
              <w:t>119,3</w:t>
            </w:r>
          </w:p>
        </w:tc>
      </w:tr>
      <w:tr w:rsidR="00B9182A" w:rsidRPr="00A81169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2. Удельный вес общей площади (%), оборудованной: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82A" w:rsidRPr="00A81169" w:rsidRDefault="00B9182A" w:rsidP="00B44CC6">
            <w:pPr>
              <w:pStyle w:val="Table"/>
            </w:pPr>
          </w:p>
        </w:tc>
      </w:tr>
      <w:tr w:rsidR="00B9182A" w:rsidRPr="00A81169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- водопроводом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100</w:t>
            </w:r>
          </w:p>
        </w:tc>
      </w:tr>
      <w:tr w:rsidR="00B9182A" w:rsidRPr="00A81169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- канализацией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100</w:t>
            </w:r>
          </w:p>
        </w:tc>
      </w:tr>
      <w:tr w:rsidR="00B9182A" w:rsidRPr="00A81169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- центральным отоплением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2A" w:rsidRPr="00A81169" w:rsidRDefault="00B9182A" w:rsidP="00B44CC6">
            <w:pPr>
              <w:pStyle w:val="Table"/>
            </w:pPr>
            <w:r w:rsidRPr="00A81169">
              <w:t>100</w:t>
            </w:r>
          </w:p>
        </w:tc>
      </w:tr>
      <w:tr w:rsidR="00B9182A" w:rsidRPr="00A81169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- газом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2A" w:rsidRPr="00A81169" w:rsidRDefault="00B9182A" w:rsidP="00B44CC6">
            <w:pPr>
              <w:pStyle w:val="Table"/>
            </w:pPr>
          </w:p>
        </w:tc>
      </w:tr>
      <w:tr w:rsidR="00B9182A" w:rsidRPr="00A81169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- ваннами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2A" w:rsidRPr="00A81169" w:rsidRDefault="00B9182A" w:rsidP="00B44CC6">
            <w:pPr>
              <w:pStyle w:val="Table"/>
            </w:pPr>
            <w:r w:rsidRPr="00A81169">
              <w:t>96</w:t>
            </w:r>
          </w:p>
        </w:tc>
      </w:tr>
      <w:tr w:rsidR="00B9182A" w:rsidRPr="00A81169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- горячим водоснабжением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2A" w:rsidRPr="00A81169" w:rsidRDefault="00B9182A" w:rsidP="00B44CC6">
            <w:pPr>
              <w:pStyle w:val="Table"/>
            </w:pPr>
            <w:r w:rsidRPr="00A81169">
              <w:t>100</w:t>
            </w:r>
          </w:p>
        </w:tc>
      </w:tr>
      <w:tr w:rsidR="00B9182A" w:rsidRPr="00A81169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- напольными электроплитами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2A" w:rsidRPr="00A81169" w:rsidRDefault="00B9182A" w:rsidP="00B44CC6">
            <w:pPr>
              <w:pStyle w:val="Table"/>
            </w:pPr>
            <w:r w:rsidRPr="00A81169">
              <w:t>91,9</w:t>
            </w:r>
          </w:p>
        </w:tc>
      </w:tr>
      <w:tr w:rsidR="00B9182A" w:rsidRPr="00A81169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2A" w:rsidRPr="00A81169" w:rsidRDefault="00B9182A" w:rsidP="00B44CC6">
            <w:pPr>
              <w:pStyle w:val="Table"/>
            </w:pPr>
            <w:r w:rsidRPr="00A81169">
              <w:t>3. Средняя обеспеченность населения жильем, кв. м общей площади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2A" w:rsidRPr="00A81169" w:rsidRDefault="00B9182A" w:rsidP="00B44CC6">
            <w:pPr>
              <w:pStyle w:val="Table"/>
            </w:pPr>
            <w:r w:rsidRPr="00A81169">
              <w:t>23,0</w:t>
            </w:r>
          </w:p>
        </w:tc>
      </w:tr>
    </w:tbl>
    <w:p w:rsidR="003813FC" w:rsidRPr="00A81169" w:rsidRDefault="003813FC" w:rsidP="00A81169"/>
    <w:p w:rsidR="003813FC" w:rsidRPr="00A81169" w:rsidRDefault="003813FC" w:rsidP="00A81169">
      <w:r w:rsidRPr="00A81169">
        <w:t>Данные об обеспеченности населения п.Зеленогорский жильем в сравнении с Крапивинским районом представлены в таблице 5.</w:t>
      </w:r>
    </w:p>
    <w:p w:rsidR="003813FC" w:rsidRDefault="003813FC" w:rsidP="00A81169">
      <w:r w:rsidRPr="00A81169">
        <w:t>Таблица 5 - Обеспеченность населения жильем</w:t>
      </w:r>
    </w:p>
    <w:p w:rsidR="00B44CC6" w:rsidRPr="00A81169" w:rsidRDefault="00B44CC6" w:rsidP="00A81169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800"/>
        <w:gridCol w:w="1620"/>
        <w:gridCol w:w="1800"/>
        <w:gridCol w:w="1620"/>
      </w:tblGrid>
      <w:tr w:rsidR="003813FC" w:rsidRPr="00A811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3FC" w:rsidRPr="00A81169" w:rsidRDefault="003813FC" w:rsidP="00B44CC6">
            <w:pPr>
              <w:pStyle w:val="Table0"/>
            </w:pPr>
            <w:r w:rsidRPr="00A81169">
              <w:t>Показатели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3FC" w:rsidRPr="00A81169" w:rsidRDefault="003813FC" w:rsidP="00B44CC6">
            <w:pPr>
              <w:pStyle w:val="Table0"/>
            </w:pPr>
            <w:r w:rsidRPr="00A81169">
              <w:t>По состоянию на 01.01.2006 год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3FC" w:rsidRPr="00A81169" w:rsidRDefault="003813FC" w:rsidP="00B44CC6">
            <w:pPr>
              <w:pStyle w:val="Table0"/>
            </w:pPr>
            <w:r w:rsidRPr="00A81169">
              <w:t>По состоянию на 01.01.2007 год</w:t>
            </w:r>
          </w:p>
        </w:tc>
      </w:tr>
      <w:tr w:rsidR="003813FC" w:rsidRPr="00A811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13FC" w:rsidRPr="00A81169" w:rsidRDefault="003813FC" w:rsidP="00B44CC6">
            <w:pPr>
              <w:pStyle w:val="Table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3FC" w:rsidRPr="00A81169" w:rsidRDefault="003813FC" w:rsidP="00BA0EB4">
            <w:pPr>
              <w:pStyle w:val="Table0"/>
            </w:pPr>
            <w:r w:rsidRPr="00A81169">
              <w:t>п.Зеленогорский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3FC" w:rsidRPr="00A81169" w:rsidRDefault="003813FC" w:rsidP="00BA0EB4">
            <w:pPr>
              <w:pStyle w:val="Table0"/>
            </w:pPr>
            <w:r w:rsidRPr="00A81169">
              <w:t>Крапивинский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3FC" w:rsidRPr="00A81169" w:rsidRDefault="003813FC" w:rsidP="00BA0EB4">
            <w:pPr>
              <w:pStyle w:val="Table0"/>
            </w:pPr>
            <w:r w:rsidRPr="00A81169">
              <w:t>п.Зеленогорский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3FC" w:rsidRPr="00A81169" w:rsidRDefault="003813FC" w:rsidP="00BA0EB4">
            <w:pPr>
              <w:pStyle w:val="Table0"/>
            </w:pPr>
            <w:r w:rsidRPr="00A81169">
              <w:t>Крапивинский район</w:t>
            </w:r>
          </w:p>
        </w:tc>
      </w:tr>
      <w:tr w:rsidR="003813FC" w:rsidRPr="00A811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C" w:rsidRPr="00A81169" w:rsidRDefault="003813FC" w:rsidP="00B44CC6">
            <w:pPr>
              <w:pStyle w:val="Table"/>
            </w:pPr>
            <w:r w:rsidRPr="00A81169">
              <w:t>1.Обеспеченность жильем одного жителя, кв. м/чел.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22,9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17,5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23,0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FC" w:rsidRPr="00A81169" w:rsidRDefault="003813FC" w:rsidP="00B44CC6">
            <w:pPr>
              <w:pStyle w:val="Table"/>
            </w:pPr>
            <w:r w:rsidRPr="00A81169">
              <w:t>18,3</w:t>
            </w:r>
          </w:p>
        </w:tc>
      </w:tr>
    </w:tbl>
    <w:p w:rsidR="003813FC" w:rsidRPr="00A81169" w:rsidRDefault="003813FC" w:rsidP="00A81169"/>
    <w:p w:rsidR="003813FC" w:rsidRPr="00A81169" w:rsidRDefault="003813FC" w:rsidP="00A81169">
      <w:r w:rsidRPr="00A81169">
        <w:t>Анализ обеспеченности населения жильем и коммунальными услугами свидетельствует о том, что в п. Зеленогорский обеспеченность населения жильем и коммунальными услугами, выше, чем в среднем по Крапивинскому району. Так по состоянию на 01.01.200</w:t>
      </w:r>
      <w:r w:rsidR="00B9182A" w:rsidRPr="00A81169">
        <w:t>7</w:t>
      </w:r>
      <w:r w:rsidRPr="00A81169">
        <w:t xml:space="preserve">г. обеспеченность жильем одного жителя в п. Зеленогорском 23,0 кв.м., а по Крапивинскому району </w:t>
      </w:r>
      <w:r w:rsidR="00B9182A" w:rsidRPr="00A81169">
        <w:t>18,3</w:t>
      </w:r>
      <w:r w:rsidRPr="00A81169">
        <w:t xml:space="preserve"> кв.м.</w:t>
      </w:r>
    </w:p>
    <w:p w:rsidR="003813FC" w:rsidRPr="00A81169" w:rsidRDefault="003813FC" w:rsidP="00A81169">
      <w:r w:rsidRPr="00A81169">
        <w:t xml:space="preserve">Из общей уличной протяженности водопроводных сетей </w:t>
      </w:r>
      <w:smartTag w:uri="urn:schemas-microsoft-com:office:smarttags" w:element="metricconverter">
        <w:smartTagPr>
          <w:attr w:name="ProductID" w:val="2,1 км"/>
        </w:smartTagPr>
        <w:r w:rsidRPr="00A81169">
          <w:t>2,1 км</w:t>
        </w:r>
      </w:smartTag>
      <w:r w:rsidRPr="00A81169">
        <w:t xml:space="preserve">., необходимо заменить </w:t>
      </w:r>
      <w:smartTag w:uri="urn:schemas-microsoft-com:office:smarttags" w:element="metricconverter">
        <w:smartTagPr>
          <w:attr w:name="ProductID" w:val="0,8 км"/>
        </w:smartTagPr>
        <w:r w:rsidRPr="00A81169">
          <w:t>0,8 км</w:t>
        </w:r>
      </w:smartTag>
      <w:r w:rsidRPr="00A81169">
        <w:t>., или 38 %. Внутриквартальные и внутридворовые водопроводные сети в замене не нуждаются.</w:t>
      </w:r>
    </w:p>
    <w:p w:rsidR="003813FC" w:rsidRPr="00A81169" w:rsidRDefault="003813FC" w:rsidP="00A81169">
      <w:r w:rsidRPr="00A81169">
        <w:t xml:space="preserve">В 2006 году заменена ветхая водопроводная сеть от д.№7 до д.№3 или </w:t>
      </w:r>
      <w:smartTag w:uri="urn:schemas-microsoft-com:office:smarttags" w:element="metricconverter">
        <w:smartTagPr>
          <w:attr w:name="ProductID" w:val="0,6 км"/>
        </w:smartTagPr>
        <w:r w:rsidRPr="00A81169">
          <w:t>0,6 км</w:t>
        </w:r>
      </w:smartTag>
      <w:r w:rsidRPr="00A81169">
        <w:t xml:space="preserve">. Отремонтировано ограждение 1-го подъема водозаборных сооружений в п.Зеленогорский. </w:t>
      </w:r>
      <w:r w:rsidR="000D4B01" w:rsidRPr="00A81169">
        <w:t xml:space="preserve">Прибретена башня Рожневского. </w:t>
      </w:r>
      <w:r w:rsidRPr="00A81169">
        <w:t xml:space="preserve">В 2007 году планируется  </w:t>
      </w:r>
      <w:r w:rsidRPr="00A81169">
        <w:lastRenderedPageBreak/>
        <w:t xml:space="preserve">заменить водопроводных сетей </w:t>
      </w:r>
      <w:smartTag w:uri="urn:schemas-microsoft-com:office:smarttags" w:element="metricconverter">
        <w:smartTagPr>
          <w:attr w:name="ProductID" w:val="1,1 км"/>
        </w:smartTagPr>
        <w:r w:rsidRPr="00A81169">
          <w:t>1,1 км</w:t>
        </w:r>
      </w:smartTag>
      <w:r w:rsidRPr="00A81169">
        <w:t>., произвести ремонт оборудования насосной станции 1-го и 2-го подъема водозаборных сооружений,</w:t>
      </w:r>
    </w:p>
    <w:p w:rsidR="003813FC" w:rsidRPr="00A81169" w:rsidRDefault="003813FC" w:rsidP="00A81169">
      <w:r w:rsidRPr="00A81169">
        <w:t xml:space="preserve">В 2005 году заменен бак-аккумулятор на котельной, произведен монтаж поверхности котла КВТС-10, установлен частотный преобразователь. В этом же году в районе коттеджей установлен компенсатор теплосетей. В 2006 году на котельной произведен монтаж шлакового конвейера, отремонтирован цех ХВО, отремонтировано тепловых сетей </w:t>
      </w:r>
      <w:smartTag w:uri="urn:schemas-microsoft-com:office:smarttags" w:element="metricconverter">
        <w:smartTagPr>
          <w:attr w:name="ProductID" w:val="0,6 км"/>
        </w:smartTagPr>
        <w:r w:rsidRPr="00A81169">
          <w:t>0,6 км</w:t>
        </w:r>
      </w:smartTag>
      <w:r w:rsidR="00B44CC6">
        <w:t>.</w:t>
      </w:r>
    </w:p>
    <w:p w:rsidR="003813FC" w:rsidRPr="00A81169" w:rsidRDefault="003813FC" w:rsidP="00A81169">
      <w:r w:rsidRPr="00A81169">
        <w:t>В 2007 году на котельной планируется заменить бак-аккумулятор,  арматуру цеха ХВО, арматуру по обвязке котлов, произвести ремонт фильтров №2, капитально отремонтировать конвейер топливоподачи. Планируется также отремонтировать теплосет</w:t>
      </w:r>
      <w:r w:rsidR="00D00198" w:rsidRPr="00A81169">
        <w:t>ей 300м.</w:t>
      </w:r>
    </w:p>
    <w:p w:rsidR="003813FC" w:rsidRPr="00A81169" w:rsidRDefault="003813FC" w:rsidP="00A81169">
      <w:r w:rsidRPr="00A81169">
        <w:t>Основными текущими проблемами, требующими решения со стороны администрации муниципального образования в анализируемой сфере, являются:</w:t>
      </w:r>
    </w:p>
    <w:p w:rsidR="003813FC" w:rsidRPr="00A81169" w:rsidRDefault="00B44CC6" w:rsidP="00A81169">
      <w:r>
        <w:t xml:space="preserve">1) </w:t>
      </w:r>
      <w:r w:rsidR="003813FC" w:rsidRPr="00A81169">
        <w:t>содержание и ремонт жилищного фонда;</w:t>
      </w:r>
    </w:p>
    <w:p w:rsidR="003813FC" w:rsidRPr="00A81169" w:rsidRDefault="00B44CC6" w:rsidP="00A81169">
      <w:r>
        <w:t xml:space="preserve">2) </w:t>
      </w:r>
      <w:r w:rsidR="003813FC" w:rsidRPr="00A81169">
        <w:t>содержание и ремонт коммунальных сетей жилищного фонда района;</w:t>
      </w:r>
    </w:p>
    <w:p w:rsidR="003813FC" w:rsidRPr="00A81169" w:rsidRDefault="00B44CC6" w:rsidP="00A81169">
      <w:r>
        <w:t xml:space="preserve">3) </w:t>
      </w:r>
      <w:r w:rsidR="003813FC" w:rsidRPr="00A81169">
        <w:t>обеспечение очередников квартирами при увеличении их абсолютной численности.</w:t>
      </w:r>
    </w:p>
    <w:p w:rsidR="003813FC" w:rsidRPr="00A81169" w:rsidRDefault="00FF46FA" w:rsidP="00A81169">
      <w:r w:rsidRPr="00A81169">
        <w:t>В</w:t>
      </w:r>
      <w:r w:rsidR="003813FC" w:rsidRPr="00A81169">
        <w:t>ыполнены следующие мероприятия по благоустройству: для увеличения территории кладбища произведена разметка и установлены опоры для нового ограждения; произведена планировка тер</w:t>
      </w:r>
      <w:r w:rsidR="00B44CC6">
        <w:t xml:space="preserve">ритории на полигоне твердых </w:t>
      </w:r>
      <w:r w:rsidR="003813FC" w:rsidRPr="00A81169">
        <w:t>бытовых отходов, организовано круглосуточное дежурство; произведен частичный ремонт теплосетей в поселке; произведен перенос и перепланировка под временными</w:t>
      </w:r>
      <w:r w:rsidR="00B44CC6">
        <w:t xml:space="preserve"> гаражами.</w:t>
      </w:r>
    </w:p>
    <w:p w:rsidR="0007342F" w:rsidRPr="00A81169" w:rsidRDefault="003713AE" w:rsidP="00A81169">
      <w:r w:rsidRPr="00A81169">
        <w:t>Также сложным остается решение вопроса обеспечения жильем очередников.</w:t>
      </w:r>
      <w:r w:rsidR="00DB4597" w:rsidRPr="00A81169">
        <w:t xml:space="preserve"> Очередь на получение</w:t>
      </w:r>
      <w:r w:rsidR="00C33333">
        <w:t xml:space="preserve"> постоянного </w:t>
      </w:r>
      <w:r w:rsidR="00DB4597" w:rsidRPr="00A81169">
        <w:t xml:space="preserve">жилья составляет 115 человек. Из числа очередников в улучшении жилищных условий нуждаются 7 многодетных семей, 12 участников боевых действий, 25 человек – детей </w:t>
      </w:r>
      <w:r w:rsidR="009D66F1" w:rsidRPr="00A81169">
        <w:t>сирот.</w:t>
      </w:r>
    </w:p>
    <w:p w:rsidR="003A49C0" w:rsidRPr="00A81169" w:rsidRDefault="003A49C0" w:rsidP="00A81169"/>
    <w:p w:rsidR="001351CE" w:rsidRDefault="001351CE" w:rsidP="00C33333">
      <w:pPr>
        <w:pStyle w:val="4"/>
      </w:pPr>
      <w:r w:rsidRPr="00A81169">
        <w:t xml:space="preserve">2.3. Потребительский рынок </w:t>
      </w:r>
    </w:p>
    <w:p w:rsidR="00C33333" w:rsidRPr="00A81169" w:rsidRDefault="00C33333" w:rsidP="00A81169"/>
    <w:p w:rsidR="001351CE" w:rsidRPr="00A81169" w:rsidRDefault="001351CE" w:rsidP="00A81169">
      <w:r w:rsidRPr="00A81169">
        <w:t xml:space="preserve">Состояние потребительского рынка характеризует уровень и структуру </w:t>
      </w:r>
      <w:r w:rsidR="007744B5" w:rsidRPr="00A81169">
        <w:t xml:space="preserve">потребления населения. В таблице 6представлены данные, характеризующие </w:t>
      </w:r>
      <w:r w:rsidRPr="00A81169">
        <w:t>динамику потребительского рынка.</w:t>
      </w:r>
    </w:p>
    <w:p w:rsidR="001351CE" w:rsidRDefault="001351CE" w:rsidP="00A81169">
      <w:r w:rsidRPr="00A81169">
        <w:t xml:space="preserve">Таблица </w:t>
      </w:r>
      <w:r w:rsidR="00B4328A" w:rsidRPr="00A81169">
        <w:t>6</w:t>
      </w:r>
      <w:r w:rsidRPr="00A81169">
        <w:t>-Динамика потребительского рынка</w:t>
      </w:r>
    </w:p>
    <w:p w:rsidR="00C33333" w:rsidRPr="00A81169" w:rsidRDefault="00C33333" w:rsidP="00A81169"/>
    <w:tbl>
      <w:tblPr>
        <w:tblW w:w="6732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0"/>
        <w:gridCol w:w="1231"/>
        <w:gridCol w:w="802"/>
        <w:gridCol w:w="779"/>
      </w:tblGrid>
      <w:tr w:rsidR="00AA5DE6" w:rsidRPr="00A81169">
        <w:trPr>
          <w:trHeight w:val="632"/>
          <w:jc w:val="center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A5DE6" w:rsidRPr="00A81169" w:rsidRDefault="00AA5DE6" w:rsidP="00C33333">
            <w:pPr>
              <w:pStyle w:val="Table0"/>
            </w:pPr>
            <w:r w:rsidRPr="00A81169">
              <w:t>Показатель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A5DE6" w:rsidRPr="00A81169" w:rsidRDefault="00AA5DE6" w:rsidP="00C33333">
            <w:pPr>
              <w:pStyle w:val="Table0"/>
            </w:pPr>
            <w:r w:rsidRPr="00A81169">
              <w:t>Ед.изм.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A5DE6" w:rsidRPr="00A81169" w:rsidRDefault="00AA5DE6" w:rsidP="00C33333">
            <w:pPr>
              <w:pStyle w:val="Table0"/>
            </w:pPr>
            <w:r w:rsidRPr="00A81169">
              <w:t>2005 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A5DE6" w:rsidRPr="00A81169" w:rsidRDefault="00AA5DE6" w:rsidP="00C33333">
            <w:pPr>
              <w:pStyle w:val="Table0"/>
            </w:pPr>
            <w:r w:rsidRPr="00A81169">
              <w:t>2006 год</w:t>
            </w:r>
          </w:p>
        </w:tc>
      </w:tr>
      <w:tr w:rsidR="00AA5DE6" w:rsidRPr="00A81169">
        <w:trPr>
          <w:trHeight w:val="321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 xml:space="preserve">1. Оборот розничной торговли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>млн.руб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>107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>171</w:t>
            </w:r>
          </w:p>
        </w:tc>
      </w:tr>
      <w:tr w:rsidR="00AA5DE6" w:rsidRPr="00A81169">
        <w:trPr>
          <w:trHeight w:val="321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>2.Индекс физического объема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>% к пред.году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>120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>142</w:t>
            </w:r>
          </w:p>
        </w:tc>
      </w:tr>
      <w:tr w:rsidR="00AA5DE6" w:rsidRPr="00A81169">
        <w:trPr>
          <w:trHeight w:val="163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>2. Оборот розничной торговли на душу населения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>руб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7C63EE" w:rsidP="00C33333">
            <w:pPr>
              <w:pStyle w:val="Table"/>
            </w:pPr>
            <w:r w:rsidRPr="00A81169">
              <w:t>20,5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6" w:rsidRPr="00A81169" w:rsidRDefault="00AA5DE6" w:rsidP="00C33333">
            <w:pPr>
              <w:pStyle w:val="Table"/>
            </w:pPr>
            <w:r w:rsidRPr="00A81169">
              <w:t>33,2</w:t>
            </w:r>
          </w:p>
        </w:tc>
      </w:tr>
    </w:tbl>
    <w:p w:rsidR="001351CE" w:rsidRPr="00A81169" w:rsidRDefault="001351CE" w:rsidP="00A81169"/>
    <w:p w:rsidR="001351CE" w:rsidRPr="00A81169" w:rsidRDefault="0007342F" w:rsidP="00A81169">
      <w:r w:rsidRPr="00A81169">
        <w:t>В с</w:t>
      </w:r>
      <w:r w:rsidR="001351CE" w:rsidRPr="00A81169">
        <w:t>труктур</w:t>
      </w:r>
      <w:r w:rsidRPr="00A81169">
        <w:t>е</w:t>
      </w:r>
      <w:r w:rsidR="001351CE" w:rsidRPr="00A81169">
        <w:t xml:space="preserve"> оборота розничной торговли продовольственные товары составляют </w:t>
      </w:r>
      <w:r w:rsidRPr="00A81169">
        <w:t>около 70</w:t>
      </w:r>
      <w:r w:rsidR="001351CE" w:rsidRPr="00A81169">
        <w:t>%.</w:t>
      </w:r>
    </w:p>
    <w:p w:rsidR="004E0115" w:rsidRPr="00A81169" w:rsidRDefault="004E0115" w:rsidP="00A81169"/>
    <w:p w:rsidR="00841558" w:rsidRPr="00A81169" w:rsidRDefault="00617A68" w:rsidP="00C33333">
      <w:pPr>
        <w:pStyle w:val="4"/>
      </w:pPr>
      <w:r w:rsidRPr="00A81169">
        <w:t xml:space="preserve">2.4. </w:t>
      </w:r>
      <w:r w:rsidR="00D00089" w:rsidRPr="00A81169">
        <w:t>Изменение численности и качества населения</w:t>
      </w:r>
    </w:p>
    <w:p w:rsidR="00C33333" w:rsidRDefault="00C33333" w:rsidP="00A81169"/>
    <w:p w:rsidR="00D00089" w:rsidRPr="00A81169" w:rsidRDefault="00D00089" w:rsidP="00A81169">
      <w:r w:rsidRPr="00A81169">
        <w:lastRenderedPageBreak/>
        <w:t xml:space="preserve">По состоянию на 01.01.2007 года численность постоянного населения </w:t>
      </w:r>
      <w:r w:rsidR="00F17906" w:rsidRPr="00A81169">
        <w:t>п.Зеленогорский</w:t>
      </w:r>
      <w:r w:rsidRPr="00A81169">
        <w:t xml:space="preserve"> составила </w:t>
      </w:r>
      <w:r w:rsidR="007744B5" w:rsidRPr="00A81169">
        <w:t>5182</w:t>
      </w:r>
      <w:r w:rsidRPr="00A81169">
        <w:t xml:space="preserve"> человек</w:t>
      </w:r>
      <w:r w:rsidR="001724AF" w:rsidRPr="00A81169">
        <w:t xml:space="preserve">, снижение численности к 2005 году на </w:t>
      </w:r>
      <w:r w:rsidR="00EA2766" w:rsidRPr="00A81169">
        <w:t>0</w:t>
      </w:r>
      <w:r w:rsidR="007744B5" w:rsidRPr="00A81169">
        <w:t>,9</w:t>
      </w:r>
      <w:r w:rsidR="001724AF" w:rsidRPr="00A81169">
        <w:t xml:space="preserve">% </w:t>
      </w:r>
      <w:r w:rsidRPr="00A81169">
        <w:t xml:space="preserve">. </w:t>
      </w:r>
      <w:r w:rsidR="001724AF" w:rsidRPr="00A81169">
        <w:t>Мужское население составляет 4</w:t>
      </w:r>
      <w:r w:rsidR="00EA2766" w:rsidRPr="00A81169">
        <w:t>6</w:t>
      </w:r>
      <w:r w:rsidR="007744B5" w:rsidRPr="00A81169">
        <w:t>,</w:t>
      </w:r>
      <w:r w:rsidR="00EA2766" w:rsidRPr="00A81169">
        <w:t>4</w:t>
      </w:r>
      <w:r w:rsidR="001724AF" w:rsidRPr="00A81169">
        <w:t xml:space="preserve">%, женское </w:t>
      </w:r>
      <w:r w:rsidR="00EA2766" w:rsidRPr="00A81169">
        <w:t>53,6</w:t>
      </w:r>
      <w:r w:rsidR="001724AF" w:rsidRPr="00A81169">
        <w:t>%.</w:t>
      </w:r>
    </w:p>
    <w:p w:rsidR="00D00089" w:rsidRDefault="00D00089" w:rsidP="00A81169">
      <w:r w:rsidRPr="00A81169">
        <w:t xml:space="preserve">Таблица </w:t>
      </w:r>
      <w:r w:rsidR="00B4328A" w:rsidRPr="00A81169">
        <w:t>7</w:t>
      </w:r>
      <w:r w:rsidRPr="00A81169">
        <w:t xml:space="preserve">-Численность населения </w:t>
      </w:r>
      <w:r w:rsidR="00F17906" w:rsidRPr="00A81169">
        <w:t>п.Зеленогорский</w:t>
      </w:r>
    </w:p>
    <w:p w:rsidR="00C33333" w:rsidRPr="00A81169" w:rsidRDefault="00C33333" w:rsidP="00A81169"/>
    <w:tbl>
      <w:tblPr>
        <w:tblW w:w="62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816"/>
        <w:gridCol w:w="908"/>
      </w:tblGrid>
      <w:tr w:rsidR="001724AF" w:rsidRPr="00A81169">
        <w:trPr>
          <w:trHeight w:val="494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724AF" w:rsidRPr="00A81169" w:rsidRDefault="001724AF" w:rsidP="00C33333">
            <w:pPr>
              <w:pStyle w:val="Table0"/>
            </w:pPr>
            <w:r w:rsidRPr="00A81169">
              <w:t>Показатели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724AF" w:rsidRPr="00A81169" w:rsidRDefault="001724AF" w:rsidP="00C33333">
            <w:pPr>
              <w:pStyle w:val="Table0"/>
            </w:pPr>
            <w:r w:rsidRPr="00A81169">
              <w:t>2005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724AF" w:rsidRPr="00A81169" w:rsidRDefault="001724AF" w:rsidP="00C33333">
            <w:pPr>
              <w:pStyle w:val="Table0"/>
            </w:pPr>
            <w:r w:rsidRPr="00A81169">
              <w:t>2006 год</w:t>
            </w:r>
          </w:p>
        </w:tc>
      </w:tr>
      <w:tr w:rsidR="001724AF" w:rsidRPr="00A81169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AF" w:rsidRPr="00A81169" w:rsidRDefault="001724AF" w:rsidP="00C33333">
            <w:pPr>
              <w:pStyle w:val="Table"/>
            </w:pPr>
            <w:r w:rsidRPr="00A81169">
              <w:t>1. Численность постоянного населения - всего (на конец года), 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F" w:rsidRPr="00A81169" w:rsidRDefault="00EA2766" w:rsidP="00C33333">
            <w:pPr>
              <w:pStyle w:val="Table"/>
            </w:pPr>
            <w:r w:rsidRPr="00A81169">
              <w:t>5229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F" w:rsidRPr="00A81169" w:rsidRDefault="007744B5" w:rsidP="00C33333">
            <w:pPr>
              <w:pStyle w:val="Table"/>
            </w:pPr>
            <w:r w:rsidRPr="00A81169">
              <w:t>5182</w:t>
            </w:r>
          </w:p>
        </w:tc>
      </w:tr>
      <w:tr w:rsidR="001724AF" w:rsidRPr="00A81169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AF" w:rsidRPr="00A81169" w:rsidRDefault="001724AF" w:rsidP="00C33333">
            <w:pPr>
              <w:pStyle w:val="Table"/>
            </w:pPr>
            <w:r w:rsidRPr="00A81169">
              <w:t xml:space="preserve">в том числе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F" w:rsidRPr="00A81169" w:rsidRDefault="001724AF" w:rsidP="00C33333">
            <w:pPr>
              <w:pStyle w:val="Table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F" w:rsidRPr="00A81169" w:rsidRDefault="001724AF" w:rsidP="00C33333">
            <w:pPr>
              <w:pStyle w:val="Table"/>
            </w:pPr>
          </w:p>
        </w:tc>
      </w:tr>
      <w:tr w:rsidR="001724AF" w:rsidRPr="00A81169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AF" w:rsidRPr="00A81169" w:rsidRDefault="001724AF" w:rsidP="00C33333">
            <w:pPr>
              <w:pStyle w:val="Table"/>
            </w:pPr>
            <w:r w:rsidRPr="00A81169">
              <w:t>Мужчины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F" w:rsidRPr="00A81169" w:rsidRDefault="00EA2766" w:rsidP="00C33333">
            <w:pPr>
              <w:pStyle w:val="Table"/>
            </w:pPr>
            <w:r w:rsidRPr="00A81169">
              <w:t>2425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F" w:rsidRPr="00A81169" w:rsidRDefault="00EA2766" w:rsidP="00C33333">
            <w:pPr>
              <w:pStyle w:val="Table"/>
            </w:pPr>
            <w:r w:rsidRPr="00A81169">
              <w:t>2402</w:t>
            </w:r>
          </w:p>
        </w:tc>
      </w:tr>
      <w:tr w:rsidR="001724AF" w:rsidRPr="00A81169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AF" w:rsidRPr="00A81169" w:rsidRDefault="001724AF" w:rsidP="00C33333">
            <w:pPr>
              <w:pStyle w:val="Table"/>
            </w:pPr>
            <w:r w:rsidRPr="00A81169">
              <w:t xml:space="preserve">Женщины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F" w:rsidRPr="00A81169" w:rsidRDefault="00EA2766" w:rsidP="00C33333">
            <w:pPr>
              <w:pStyle w:val="Table"/>
            </w:pPr>
            <w:r w:rsidRPr="00A81169">
              <w:t>2804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F" w:rsidRPr="00A81169" w:rsidRDefault="00EA2766" w:rsidP="00C33333">
            <w:pPr>
              <w:pStyle w:val="Table"/>
            </w:pPr>
            <w:r w:rsidRPr="00A81169">
              <w:t>2780</w:t>
            </w:r>
          </w:p>
        </w:tc>
      </w:tr>
      <w:tr w:rsidR="001724AF" w:rsidRPr="00A81169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AF" w:rsidRPr="00A81169" w:rsidRDefault="001724AF" w:rsidP="00C33333">
            <w:pPr>
              <w:pStyle w:val="Table"/>
            </w:pPr>
            <w:r w:rsidRPr="00A81169">
              <w:t>2. Темп падения численности населения к предыдущему году,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F" w:rsidRPr="00A81169" w:rsidRDefault="00EA2766" w:rsidP="00C33333">
            <w:pPr>
              <w:pStyle w:val="Table"/>
            </w:pPr>
            <w:r w:rsidRPr="00A81169">
              <w:t>99,3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F" w:rsidRPr="00A81169" w:rsidRDefault="00EA2766" w:rsidP="00C33333">
            <w:pPr>
              <w:pStyle w:val="Table"/>
            </w:pPr>
            <w:r w:rsidRPr="00A81169">
              <w:t>99,1</w:t>
            </w:r>
          </w:p>
        </w:tc>
      </w:tr>
    </w:tbl>
    <w:p w:rsidR="002423E7" w:rsidRPr="00A81169" w:rsidRDefault="002423E7" w:rsidP="00A81169"/>
    <w:p w:rsidR="00D00089" w:rsidRPr="00A81169" w:rsidRDefault="00D00089" w:rsidP="00A81169">
      <w:r w:rsidRPr="00A81169">
        <w:t xml:space="preserve">Причиной </w:t>
      </w:r>
      <w:r w:rsidR="001724AF" w:rsidRPr="00A81169">
        <w:t>снижения численности населения</w:t>
      </w:r>
      <w:r w:rsidRPr="00A81169">
        <w:t xml:space="preserve"> является</w:t>
      </w:r>
      <w:r w:rsidR="001724AF" w:rsidRPr="00A81169">
        <w:t xml:space="preserve"> миграционная убыль населения, которая составила в 2006 году </w:t>
      </w:r>
      <w:r w:rsidR="00EA2766" w:rsidRPr="00A81169">
        <w:t>29</w:t>
      </w:r>
      <w:r w:rsidR="001724AF" w:rsidRPr="00A81169">
        <w:t xml:space="preserve"> человек.</w:t>
      </w:r>
      <w:r w:rsidR="00EA2766" w:rsidRPr="00A81169">
        <w:t>Также увеличилась</w:t>
      </w:r>
      <w:r w:rsidRPr="00A81169">
        <w:t xml:space="preserve">естественная убыль населения </w:t>
      </w:r>
      <w:r w:rsidR="00801B7A" w:rsidRPr="00A81169">
        <w:t xml:space="preserve">и составила </w:t>
      </w:r>
      <w:r w:rsidR="00EA2766" w:rsidRPr="00A81169">
        <w:t>18</w:t>
      </w:r>
      <w:r w:rsidR="00801B7A" w:rsidRPr="00A81169">
        <w:t xml:space="preserve"> человек против </w:t>
      </w:r>
      <w:r w:rsidR="00EA2766" w:rsidRPr="00A81169">
        <w:t>8</w:t>
      </w:r>
      <w:r w:rsidR="00801B7A" w:rsidRPr="00A81169">
        <w:t xml:space="preserve"> в 2005 году.</w:t>
      </w:r>
    </w:p>
    <w:p w:rsidR="00D00089" w:rsidRDefault="00D00089" w:rsidP="00A81169">
      <w:r w:rsidRPr="00A81169">
        <w:t xml:space="preserve">Таблица </w:t>
      </w:r>
      <w:r w:rsidR="004000F4" w:rsidRPr="00A81169">
        <w:t>8</w:t>
      </w:r>
      <w:r w:rsidRPr="00A81169">
        <w:t>- Демографические показатели за 200</w:t>
      </w:r>
      <w:r w:rsidR="00A61321" w:rsidRPr="00A81169">
        <w:t>5</w:t>
      </w:r>
      <w:r w:rsidRPr="00A81169">
        <w:t>-2006 гг.</w:t>
      </w:r>
    </w:p>
    <w:p w:rsidR="00C33333" w:rsidRPr="00A81169" w:rsidRDefault="00C33333" w:rsidP="00A81169"/>
    <w:tbl>
      <w:tblPr>
        <w:tblW w:w="61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975"/>
        <w:gridCol w:w="975"/>
      </w:tblGrid>
      <w:tr w:rsidR="00A61321" w:rsidRPr="00A81169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61321" w:rsidRPr="00A81169" w:rsidRDefault="00A61321" w:rsidP="00C33333">
            <w:pPr>
              <w:pStyle w:val="Table0"/>
            </w:pPr>
            <w:r w:rsidRPr="00A81169">
              <w:t>Показатели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61321" w:rsidRPr="00A81169" w:rsidRDefault="00A61321" w:rsidP="00C33333">
            <w:pPr>
              <w:pStyle w:val="Table0"/>
            </w:pPr>
            <w:r w:rsidRPr="00A81169">
              <w:t>2005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61321" w:rsidRPr="00A81169" w:rsidRDefault="00A61321" w:rsidP="00C33333">
            <w:pPr>
              <w:pStyle w:val="Table0"/>
            </w:pPr>
            <w:r w:rsidRPr="00A81169">
              <w:t>2006 год</w:t>
            </w:r>
          </w:p>
        </w:tc>
      </w:tr>
      <w:tr w:rsidR="00A61321" w:rsidRPr="00A81169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1" w:rsidRPr="00A81169" w:rsidRDefault="00A61321" w:rsidP="00C33333">
            <w:pPr>
              <w:pStyle w:val="Table"/>
            </w:pPr>
            <w:r w:rsidRPr="00A81169">
              <w:t>1. Рождаемость, 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EA2766" w:rsidP="00C33333">
            <w:pPr>
              <w:pStyle w:val="Table"/>
            </w:pPr>
            <w:r w:rsidRPr="00A81169">
              <w:t>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1" w:rsidRPr="00A81169" w:rsidRDefault="00EA2766" w:rsidP="00C33333">
            <w:pPr>
              <w:pStyle w:val="Table"/>
            </w:pPr>
            <w:r w:rsidRPr="00A81169">
              <w:t>48</w:t>
            </w:r>
          </w:p>
        </w:tc>
      </w:tr>
      <w:tr w:rsidR="00A61321" w:rsidRPr="00A81169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1" w:rsidRPr="00A81169" w:rsidRDefault="00A61321" w:rsidP="00C33333">
            <w:pPr>
              <w:pStyle w:val="Table"/>
            </w:pPr>
            <w:r w:rsidRPr="00A81169">
              <w:t>2. Смертность, 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EA2766" w:rsidP="00C33333">
            <w:pPr>
              <w:pStyle w:val="Table"/>
            </w:pPr>
            <w:r w:rsidRPr="00A81169"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1" w:rsidRPr="00A81169" w:rsidRDefault="00EA2766" w:rsidP="00C33333">
            <w:pPr>
              <w:pStyle w:val="Table"/>
            </w:pPr>
            <w:r w:rsidRPr="00A81169">
              <w:t>66</w:t>
            </w:r>
          </w:p>
        </w:tc>
      </w:tr>
      <w:tr w:rsidR="00A61321" w:rsidRPr="00A81169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1" w:rsidRPr="00A81169" w:rsidRDefault="00A61321" w:rsidP="00C33333">
            <w:pPr>
              <w:pStyle w:val="Table"/>
            </w:pPr>
            <w:r w:rsidRPr="00A81169">
              <w:t>3. Естественная убыль населения, 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EA2766" w:rsidP="00C33333">
            <w:pPr>
              <w:pStyle w:val="Table"/>
            </w:pPr>
            <w:r w:rsidRPr="00A81169">
              <w:t>-8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EA2766" w:rsidP="00C33333">
            <w:pPr>
              <w:pStyle w:val="Table"/>
            </w:pPr>
            <w:r w:rsidRPr="00A81169">
              <w:t>-18</w:t>
            </w:r>
          </w:p>
        </w:tc>
      </w:tr>
      <w:tr w:rsidR="00801B7A" w:rsidRPr="00A81169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7A" w:rsidRPr="00A81169" w:rsidRDefault="00801B7A" w:rsidP="00C33333">
            <w:pPr>
              <w:pStyle w:val="Table"/>
            </w:pPr>
            <w:r w:rsidRPr="00A81169">
              <w:t>4. Прибывших, 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EA2766" w:rsidP="00C33333">
            <w:pPr>
              <w:pStyle w:val="Table"/>
            </w:pPr>
            <w:r w:rsidRPr="00A81169">
              <w:t>188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EA2766" w:rsidP="00C33333">
            <w:pPr>
              <w:pStyle w:val="Table"/>
            </w:pPr>
            <w:r w:rsidRPr="00A81169">
              <w:t>133</w:t>
            </w:r>
          </w:p>
        </w:tc>
      </w:tr>
      <w:tr w:rsidR="00801B7A" w:rsidRPr="00A81169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7A" w:rsidRPr="00A81169" w:rsidRDefault="00801B7A" w:rsidP="00C33333">
            <w:pPr>
              <w:pStyle w:val="Table"/>
            </w:pPr>
            <w:r w:rsidRPr="00A81169">
              <w:t>5. Убывших, 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EA2766" w:rsidP="00C33333">
            <w:pPr>
              <w:pStyle w:val="Table"/>
            </w:pPr>
            <w:r w:rsidRPr="00A81169">
              <w:t>213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EA2766" w:rsidP="00C33333">
            <w:pPr>
              <w:pStyle w:val="Table"/>
            </w:pPr>
            <w:r w:rsidRPr="00A81169">
              <w:t>162</w:t>
            </w:r>
          </w:p>
        </w:tc>
      </w:tr>
      <w:tr w:rsidR="00A61321" w:rsidRPr="00A81169">
        <w:trPr>
          <w:trHeight w:val="241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1" w:rsidRPr="00A81169" w:rsidRDefault="00801B7A" w:rsidP="00C33333">
            <w:pPr>
              <w:pStyle w:val="Table"/>
            </w:pPr>
            <w:r w:rsidRPr="00A81169">
              <w:t>6</w:t>
            </w:r>
            <w:r w:rsidR="00A61321" w:rsidRPr="00A81169">
              <w:t>. Сальдо миграции, чел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EA2766" w:rsidP="00C33333">
            <w:pPr>
              <w:pStyle w:val="Table"/>
            </w:pPr>
            <w:r w:rsidRPr="00A81169">
              <w:t>-25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EA2766" w:rsidP="00C33333">
            <w:pPr>
              <w:pStyle w:val="Table"/>
            </w:pPr>
            <w:r w:rsidRPr="00A81169">
              <w:t>-29</w:t>
            </w:r>
          </w:p>
        </w:tc>
      </w:tr>
    </w:tbl>
    <w:p w:rsidR="00801B7A" w:rsidRPr="00A81169" w:rsidRDefault="00801B7A" w:rsidP="00A81169"/>
    <w:p w:rsidR="00D00089" w:rsidRPr="00A81169" w:rsidRDefault="00801B7A" w:rsidP="00A81169">
      <w:r w:rsidRPr="00A81169">
        <w:t>Превышение показателя смертности над рождаемостью составило 1,4 раза (на уровне районного показателя).</w:t>
      </w:r>
      <w:r w:rsidR="000E2ADE" w:rsidRPr="00A81169">
        <w:t xml:space="preserve"> Количество выбывших в 2006 году превышает количество прибывших в </w:t>
      </w:r>
      <w:r w:rsidR="00EA2766" w:rsidRPr="00A81169">
        <w:t>1,2</w:t>
      </w:r>
      <w:r w:rsidR="000E2ADE" w:rsidRPr="00A81169">
        <w:t xml:space="preserve"> раза (в 2005 году количество прибывших превышало количество выбывших в 1,</w:t>
      </w:r>
      <w:r w:rsidR="00EA2766" w:rsidRPr="00A81169">
        <w:t>13</w:t>
      </w:r>
      <w:r w:rsidR="000E2ADE" w:rsidRPr="00A81169">
        <w:t>раза).</w:t>
      </w:r>
    </w:p>
    <w:p w:rsidR="00D00089" w:rsidRDefault="00D00089" w:rsidP="00A81169">
      <w:r w:rsidRPr="00A81169">
        <w:t xml:space="preserve">Таблица </w:t>
      </w:r>
      <w:r w:rsidR="004000F4" w:rsidRPr="00A81169">
        <w:t xml:space="preserve">9 </w:t>
      </w:r>
      <w:r w:rsidRPr="00A81169">
        <w:t>-Распределение населения по возрастному составу, в процентах к общей численности (на конец года)</w:t>
      </w:r>
    </w:p>
    <w:p w:rsidR="00C33333" w:rsidRPr="00A81169" w:rsidRDefault="00C33333" w:rsidP="00A81169"/>
    <w:tbl>
      <w:tblPr>
        <w:tblW w:w="7617" w:type="dxa"/>
        <w:jc w:val="center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0"/>
        <w:gridCol w:w="1440"/>
        <w:gridCol w:w="1247"/>
      </w:tblGrid>
      <w:tr w:rsidR="00A61321" w:rsidRPr="00A81169">
        <w:trPr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61321" w:rsidRPr="00A81169" w:rsidRDefault="00A61321" w:rsidP="00C33333">
            <w:pPr>
              <w:pStyle w:val="Table0"/>
            </w:pPr>
            <w:r w:rsidRPr="00A81169"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61321" w:rsidRPr="00A81169" w:rsidRDefault="00A61321" w:rsidP="00C33333">
            <w:pPr>
              <w:pStyle w:val="Table0"/>
            </w:pPr>
            <w:r w:rsidRPr="00A81169">
              <w:t>2005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61321" w:rsidRPr="00A81169" w:rsidRDefault="00A61321" w:rsidP="00C33333">
            <w:pPr>
              <w:pStyle w:val="Table0"/>
            </w:pPr>
            <w:r w:rsidRPr="00A81169">
              <w:t>2006 год</w:t>
            </w:r>
          </w:p>
        </w:tc>
      </w:tr>
      <w:tr w:rsidR="00A61321" w:rsidRPr="00A81169">
        <w:trPr>
          <w:trHeight w:val="54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A61321" w:rsidP="00C33333">
            <w:pPr>
              <w:pStyle w:val="Table"/>
            </w:pPr>
            <w:r w:rsidRPr="00A81169">
              <w:t>1. Население моложе трудоспособного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DE1127" w:rsidP="00C33333">
            <w:pPr>
              <w:pStyle w:val="Table"/>
            </w:pPr>
            <w:r w:rsidRPr="00A81169">
              <w:t>895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DE1127" w:rsidP="00C33333">
            <w:pPr>
              <w:pStyle w:val="Table"/>
            </w:pPr>
            <w:r w:rsidRPr="00A81169">
              <w:t>876</w:t>
            </w:r>
          </w:p>
        </w:tc>
      </w:tr>
      <w:tr w:rsidR="00801B7A" w:rsidRPr="00A81169">
        <w:trPr>
          <w:trHeight w:val="359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801B7A" w:rsidP="00C33333">
            <w:pPr>
              <w:pStyle w:val="Table"/>
            </w:pPr>
            <w:r w:rsidRPr="00A81169">
              <w:t>Доля в общей численности населения,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DE1127" w:rsidP="00C33333">
            <w:pPr>
              <w:pStyle w:val="Table"/>
            </w:pPr>
            <w:r w:rsidRPr="00A81169">
              <w:t>17,1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DE1127" w:rsidP="00C33333">
            <w:pPr>
              <w:pStyle w:val="Table"/>
            </w:pPr>
            <w:r w:rsidRPr="00A81169">
              <w:t>16,9</w:t>
            </w:r>
          </w:p>
        </w:tc>
      </w:tr>
      <w:tr w:rsidR="00A61321" w:rsidRPr="00A81169">
        <w:trPr>
          <w:trHeight w:val="279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A61321" w:rsidP="00C33333">
            <w:pPr>
              <w:pStyle w:val="Table"/>
            </w:pPr>
            <w:r w:rsidRPr="00A81169">
              <w:t>2. Население трудоспособного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DE1127" w:rsidP="00C33333">
            <w:pPr>
              <w:pStyle w:val="Table"/>
            </w:pPr>
            <w:r w:rsidRPr="00A81169">
              <w:t>3417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DE1127" w:rsidP="00C33333">
            <w:pPr>
              <w:pStyle w:val="Table"/>
            </w:pPr>
            <w:r w:rsidRPr="00A81169">
              <w:t>3394</w:t>
            </w:r>
          </w:p>
        </w:tc>
      </w:tr>
      <w:tr w:rsidR="00801B7A" w:rsidRPr="00A81169">
        <w:trPr>
          <w:trHeight w:val="279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801B7A" w:rsidP="00C33333">
            <w:pPr>
              <w:pStyle w:val="Table"/>
            </w:pPr>
            <w:r w:rsidRPr="00A81169">
              <w:t>Доля в общей численности населения,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DE1127" w:rsidP="00C33333">
            <w:pPr>
              <w:pStyle w:val="Table"/>
            </w:pPr>
            <w:r w:rsidRPr="00A81169">
              <w:t>65,4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DE1127" w:rsidP="00C33333">
            <w:pPr>
              <w:pStyle w:val="Table"/>
            </w:pPr>
            <w:r w:rsidRPr="00A81169">
              <w:t>65,5</w:t>
            </w:r>
          </w:p>
        </w:tc>
      </w:tr>
      <w:tr w:rsidR="00A61321" w:rsidRPr="00A81169">
        <w:trPr>
          <w:trHeight w:val="542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A61321" w:rsidP="00C33333">
            <w:pPr>
              <w:pStyle w:val="Table"/>
            </w:pPr>
            <w:r w:rsidRPr="00A81169">
              <w:t>3. Население старше трудоспособного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DE1127" w:rsidP="00C33333">
            <w:pPr>
              <w:pStyle w:val="Table"/>
            </w:pPr>
            <w:r w:rsidRPr="00A81169">
              <w:t>917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DE1127" w:rsidP="00C33333">
            <w:pPr>
              <w:pStyle w:val="Table"/>
            </w:pPr>
            <w:r w:rsidRPr="00A81169">
              <w:t>912</w:t>
            </w:r>
          </w:p>
        </w:tc>
      </w:tr>
      <w:tr w:rsidR="00801B7A" w:rsidRPr="00A81169">
        <w:trPr>
          <w:trHeight w:val="27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801B7A" w:rsidP="00C33333">
            <w:pPr>
              <w:pStyle w:val="Table"/>
            </w:pPr>
            <w:r w:rsidRPr="00A81169">
              <w:t>Доля в общей численности населения,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DE1127" w:rsidP="00C33333">
            <w:pPr>
              <w:pStyle w:val="Table"/>
            </w:pPr>
            <w:r w:rsidRPr="00A81169"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A" w:rsidRPr="00A81169" w:rsidRDefault="00DE1127" w:rsidP="00C33333">
            <w:pPr>
              <w:pStyle w:val="Table"/>
            </w:pPr>
            <w:r w:rsidRPr="00A81169">
              <w:t>17,6</w:t>
            </w:r>
          </w:p>
        </w:tc>
      </w:tr>
      <w:tr w:rsidR="00A61321" w:rsidRPr="00A81169">
        <w:trPr>
          <w:trHeight w:val="54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0E2ADE" w:rsidP="00C33333">
            <w:pPr>
              <w:pStyle w:val="Table"/>
            </w:pPr>
            <w:r w:rsidRPr="00A81169">
              <w:t>4</w:t>
            </w:r>
            <w:r w:rsidR="00A61321" w:rsidRPr="00A81169">
              <w:t xml:space="preserve">. Превышение </w:t>
            </w:r>
            <w:r w:rsidR="00DE1127" w:rsidRPr="00A81169">
              <w:t>пожилого</w:t>
            </w:r>
            <w:r w:rsidRPr="00A81169">
              <w:t xml:space="preserve"> поколения над </w:t>
            </w:r>
            <w:r w:rsidR="00DE1127" w:rsidRPr="00A81169">
              <w:t>молодым</w:t>
            </w:r>
            <w:r w:rsidRPr="00A81169">
              <w:t>.,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DE1127" w:rsidP="00C33333">
            <w:pPr>
              <w:pStyle w:val="Table"/>
            </w:pPr>
            <w:r w:rsidRPr="00A81169"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1" w:rsidRPr="00A81169" w:rsidRDefault="00DE1127" w:rsidP="00C33333">
            <w:pPr>
              <w:pStyle w:val="Table"/>
            </w:pPr>
            <w:r w:rsidRPr="00A81169">
              <w:t>4,1</w:t>
            </w:r>
          </w:p>
        </w:tc>
      </w:tr>
    </w:tbl>
    <w:p w:rsidR="00D00089" w:rsidRPr="00A81169" w:rsidRDefault="00D00089" w:rsidP="00A81169"/>
    <w:p w:rsidR="004E0115" w:rsidRPr="00A81169" w:rsidRDefault="00D00089" w:rsidP="00A81169">
      <w:r w:rsidRPr="00A81169">
        <w:lastRenderedPageBreak/>
        <w:t xml:space="preserve">Таким образом, </w:t>
      </w:r>
      <w:r w:rsidR="000E2ADE" w:rsidRPr="00A81169">
        <w:t>намечается тенденция к старению населения</w:t>
      </w:r>
      <w:r w:rsidR="00DE1127" w:rsidRPr="00A81169">
        <w:t xml:space="preserve"> поселка</w:t>
      </w:r>
      <w:r w:rsidR="000E2ADE" w:rsidRPr="00A81169">
        <w:t>.</w:t>
      </w:r>
    </w:p>
    <w:p w:rsidR="004E0115" w:rsidRPr="00A81169" w:rsidRDefault="004E0115" w:rsidP="00A81169"/>
    <w:p w:rsidR="00D00089" w:rsidRDefault="00617A68" w:rsidP="00BA0EB4">
      <w:pPr>
        <w:pStyle w:val="4"/>
      </w:pPr>
      <w:r w:rsidRPr="00A81169">
        <w:t xml:space="preserve">2.5. </w:t>
      </w:r>
      <w:r w:rsidR="00D00089" w:rsidRPr="00A81169">
        <w:t>Занятость населения</w:t>
      </w:r>
    </w:p>
    <w:p w:rsidR="00C33333" w:rsidRPr="00A81169" w:rsidRDefault="00C33333" w:rsidP="00A81169"/>
    <w:p w:rsidR="00D00089" w:rsidRPr="00A81169" w:rsidRDefault="008C73AA" w:rsidP="00A81169">
      <w:r w:rsidRPr="00A81169">
        <w:t>З</w:t>
      </w:r>
      <w:r w:rsidR="00D00089" w:rsidRPr="00A81169">
        <w:t>анят</w:t>
      </w:r>
      <w:r w:rsidRPr="00A81169">
        <w:t>о</w:t>
      </w:r>
      <w:r w:rsidR="00D00089" w:rsidRPr="00A81169">
        <w:t xml:space="preserve"> в экономике </w:t>
      </w:r>
      <w:r w:rsidR="00A768E3" w:rsidRPr="00A81169">
        <w:t xml:space="preserve">на </w:t>
      </w:r>
      <w:r w:rsidRPr="00A81169">
        <w:t xml:space="preserve">территории </w:t>
      </w:r>
      <w:r w:rsidR="0078344E" w:rsidRPr="00A81169">
        <w:t>19</w:t>
      </w:r>
      <w:r w:rsidR="00143C55" w:rsidRPr="00A81169">
        <w:t>35</w:t>
      </w:r>
      <w:r w:rsidRPr="00A81169">
        <w:t xml:space="preserve"> человек, что составляет </w:t>
      </w:r>
      <w:r w:rsidR="0078344E" w:rsidRPr="00A81169">
        <w:t>5</w:t>
      </w:r>
      <w:r w:rsidR="0008700E" w:rsidRPr="00A81169">
        <w:t>7</w:t>
      </w:r>
      <w:r w:rsidRPr="00A81169">
        <w:t xml:space="preserve">% </w:t>
      </w:r>
      <w:r w:rsidR="00D00089" w:rsidRPr="00A81169">
        <w:t>от численности трудовых ресурсов.</w:t>
      </w:r>
    </w:p>
    <w:p w:rsidR="00D00089" w:rsidRPr="00A81169" w:rsidRDefault="00D00089" w:rsidP="00A81169">
      <w:r w:rsidRPr="00A81169">
        <w:t xml:space="preserve">Наибольшая численность занятых в экономике </w:t>
      </w:r>
      <w:r w:rsidR="0078344E" w:rsidRPr="00A81169">
        <w:t>работает в бюджетных учреждениях -35%, в сфере ЖКХ – 24,5%.</w:t>
      </w:r>
      <w:r w:rsidRPr="00A81169">
        <w:t xml:space="preserve"> В остальных отраслях занято </w:t>
      </w:r>
      <w:r w:rsidR="0078344E" w:rsidRPr="00A81169">
        <w:t>40,5</w:t>
      </w:r>
      <w:r w:rsidRPr="00A81169">
        <w:t>%.</w:t>
      </w:r>
    </w:p>
    <w:p w:rsidR="00D00089" w:rsidRDefault="00D00089" w:rsidP="00A81169">
      <w:r w:rsidRPr="00A81169">
        <w:t xml:space="preserve">Таблица </w:t>
      </w:r>
      <w:r w:rsidR="004000F4" w:rsidRPr="00A81169">
        <w:t>10</w:t>
      </w:r>
      <w:r w:rsidRPr="00A81169">
        <w:t>-Динамика изменения уровня безработицы</w:t>
      </w:r>
    </w:p>
    <w:p w:rsidR="00C33333" w:rsidRPr="00A81169" w:rsidRDefault="00C33333" w:rsidP="00A81169"/>
    <w:tbl>
      <w:tblPr>
        <w:tblW w:w="8122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3"/>
        <w:gridCol w:w="1345"/>
        <w:gridCol w:w="1464"/>
      </w:tblGrid>
      <w:tr w:rsidR="006364BE" w:rsidRPr="00A81169">
        <w:trPr>
          <w:tblHeader/>
          <w:jc w:val="center"/>
        </w:trPr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64BE" w:rsidRPr="00A81169" w:rsidRDefault="006364BE" w:rsidP="00C33333">
            <w:pPr>
              <w:pStyle w:val="Table0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64BE" w:rsidRPr="00A81169" w:rsidRDefault="006364BE" w:rsidP="00C33333">
            <w:pPr>
              <w:pStyle w:val="Table0"/>
            </w:pPr>
            <w:r w:rsidRPr="00A81169">
              <w:t>2005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6364BE" w:rsidRPr="00A81169" w:rsidRDefault="006364BE" w:rsidP="00C33333">
            <w:pPr>
              <w:pStyle w:val="Table0"/>
            </w:pPr>
            <w:r w:rsidRPr="00A81169">
              <w:t>2006 год</w:t>
            </w:r>
          </w:p>
        </w:tc>
      </w:tr>
      <w:tr w:rsidR="006364BE" w:rsidRPr="00A81169">
        <w:trPr>
          <w:jc w:val="center"/>
        </w:trPr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BE" w:rsidRPr="00A81169" w:rsidRDefault="006364BE" w:rsidP="00C33333">
            <w:pPr>
              <w:pStyle w:val="Table"/>
            </w:pPr>
            <w:r w:rsidRPr="00A81169">
              <w:t>1. Численность граждан, обратившихся в службу занятости, чел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BE" w:rsidRPr="00A81169" w:rsidRDefault="00660A63" w:rsidP="00C33333">
            <w:pPr>
              <w:pStyle w:val="Table"/>
            </w:pPr>
            <w:r w:rsidRPr="00A81169">
              <w:t>461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64BE" w:rsidRPr="00A81169" w:rsidRDefault="00660A63" w:rsidP="00C33333">
            <w:pPr>
              <w:pStyle w:val="Table"/>
            </w:pPr>
            <w:r w:rsidRPr="00A81169">
              <w:t>336</w:t>
            </w:r>
          </w:p>
        </w:tc>
      </w:tr>
      <w:tr w:rsidR="006364BE" w:rsidRPr="00A81169">
        <w:trPr>
          <w:jc w:val="center"/>
        </w:trPr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BE" w:rsidRPr="00A81169" w:rsidRDefault="006364BE" w:rsidP="00C33333">
            <w:pPr>
              <w:pStyle w:val="Table"/>
            </w:pPr>
            <w:r w:rsidRPr="00A81169">
              <w:t xml:space="preserve">2. Из них поставлено на учет, чел </w:t>
            </w:r>
          </w:p>
          <w:p w:rsidR="006364BE" w:rsidRPr="00A81169" w:rsidRDefault="006364BE" w:rsidP="00C33333">
            <w:pPr>
              <w:pStyle w:val="Table"/>
            </w:pPr>
            <w:r w:rsidRPr="00A81169">
              <w:t>% от обратившихся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BE" w:rsidRPr="00A81169" w:rsidRDefault="00660A63" w:rsidP="00C33333">
            <w:pPr>
              <w:pStyle w:val="Table"/>
            </w:pPr>
            <w:r w:rsidRPr="00A81169">
              <w:t>344</w:t>
            </w:r>
          </w:p>
          <w:p w:rsidR="00660A63" w:rsidRPr="00A81169" w:rsidRDefault="00660A63" w:rsidP="00C33333">
            <w:pPr>
              <w:pStyle w:val="Table"/>
            </w:pPr>
            <w:r w:rsidRPr="00A81169">
              <w:t>74,6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0A63" w:rsidRPr="00A81169" w:rsidRDefault="00660A63" w:rsidP="00C33333">
            <w:pPr>
              <w:pStyle w:val="Table"/>
            </w:pPr>
            <w:r w:rsidRPr="00A81169">
              <w:t>255</w:t>
            </w:r>
          </w:p>
          <w:p w:rsidR="006364BE" w:rsidRPr="00A81169" w:rsidRDefault="00660A63" w:rsidP="00C33333">
            <w:pPr>
              <w:pStyle w:val="Table"/>
            </w:pPr>
            <w:r w:rsidRPr="00A81169">
              <w:t>75,9</w:t>
            </w:r>
          </w:p>
        </w:tc>
      </w:tr>
      <w:tr w:rsidR="006364BE" w:rsidRPr="00A81169">
        <w:trPr>
          <w:jc w:val="center"/>
        </w:trPr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BE" w:rsidRPr="00A81169" w:rsidRDefault="006364BE" w:rsidP="00C33333">
            <w:pPr>
              <w:pStyle w:val="Table"/>
            </w:pPr>
            <w:r w:rsidRPr="00A81169">
              <w:t>Трудоустроено всего, чел</w:t>
            </w:r>
          </w:p>
          <w:p w:rsidR="00293248" w:rsidRPr="00A81169" w:rsidRDefault="006364BE" w:rsidP="00C33333">
            <w:pPr>
              <w:pStyle w:val="Table"/>
            </w:pPr>
            <w:r w:rsidRPr="00A81169">
              <w:t>В т.ч. временная занятость</w:t>
            </w:r>
          </w:p>
          <w:p w:rsidR="006364BE" w:rsidRPr="00A81169" w:rsidRDefault="006364BE" w:rsidP="00C33333">
            <w:pPr>
              <w:pStyle w:val="Table"/>
            </w:pPr>
            <w:r w:rsidRPr="00A81169">
              <w:t>% от обратившихся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BE" w:rsidRPr="00A81169" w:rsidRDefault="00660A63" w:rsidP="00C33333">
            <w:pPr>
              <w:pStyle w:val="Table"/>
            </w:pPr>
            <w:r w:rsidRPr="00A81169">
              <w:t>222</w:t>
            </w:r>
          </w:p>
          <w:p w:rsidR="00660A63" w:rsidRPr="00A81169" w:rsidRDefault="00660A63" w:rsidP="00C33333">
            <w:pPr>
              <w:pStyle w:val="Table"/>
            </w:pPr>
            <w:r w:rsidRPr="00A81169">
              <w:t>134</w:t>
            </w:r>
          </w:p>
          <w:p w:rsidR="00660A63" w:rsidRPr="00A81169" w:rsidRDefault="00660A63" w:rsidP="00C33333">
            <w:pPr>
              <w:pStyle w:val="Table"/>
            </w:pPr>
            <w:r w:rsidRPr="00A81169">
              <w:t>48,2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64BE" w:rsidRPr="00A81169" w:rsidRDefault="00660A63" w:rsidP="00C33333">
            <w:pPr>
              <w:pStyle w:val="Table"/>
            </w:pPr>
            <w:r w:rsidRPr="00A81169">
              <w:t>149</w:t>
            </w:r>
          </w:p>
          <w:p w:rsidR="00660A63" w:rsidRPr="00A81169" w:rsidRDefault="00660A63" w:rsidP="00C33333">
            <w:pPr>
              <w:pStyle w:val="Table"/>
            </w:pPr>
            <w:r w:rsidRPr="00A81169">
              <w:t>73</w:t>
            </w:r>
          </w:p>
          <w:p w:rsidR="00660A63" w:rsidRPr="00A81169" w:rsidRDefault="00660A63" w:rsidP="00C33333">
            <w:pPr>
              <w:pStyle w:val="Table"/>
            </w:pPr>
            <w:r w:rsidRPr="00A81169">
              <w:t>44,3</w:t>
            </w:r>
          </w:p>
        </w:tc>
      </w:tr>
      <w:tr w:rsidR="006364BE" w:rsidRPr="00A81169">
        <w:trPr>
          <w:jc w:val="center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BE" w:rsidRPr="00A81169" w:rsidRDefault="006364BE" w:rsidP="00C33333">
            <w:pPr>
              <w:pStyle w:val="Table"/>
            </w:pPr>
            <w:r w:rsidRPr="00A81169">
              <w:t>4. Численность зарегистрированных  безработных на конец года, 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BE" w:rsidRPr="00A81169" w:rsidRDefault="00660A63" w:rsidP="00C33333">
            <w:pPr>
              <w:pStyle w:val="Table"/>
            </w:pPr>
            <w:r w:rsidRPr="00A81169">
              <w:t>174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BE" w:rsidRPr="00A81169" w:rsidRDefault="00660A63" w:rsidP="00C33333">
            <w:pPr>
              <w:pStyle w:val="Table"/>
            </w:pPr>
            <w:r w:rsidRPr="00A81169">
              <w:t>115</w:t>
            </w:r>
          </w:p>
        </w:tc>
      </w:tr>
      <w:tr w:rsidR="00251C17" w:rsidRPr="00A81169">
        <w:trPr>
          <w:jc w:val="center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Pr="00A81169" w:rsidRDefault="00251C17" w:rsidP="00C33333">
            <w:pPr>
              <w:pStyle w:val="Table"/>
            </w:pPr>
            <w:r w:rsidRPr="00A81169">
              <w:t>5. Уровень безработицы, % от трудоспособного населения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17" w:rsidRPr="00A81169" w:rsidRDefault="00660A63" w:rsidP="00C33333">
            <w:pPr>
              <w:pStyle w:val="Table"/>
            </w:pPr>
            <w:r w:rsidRPr="00A81169">
              <w:t>5,1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17" w:rsidRPr="00A81169" w:rsidRDefault="00660A63" w:rsidP="00C33333">
            <w:pPr>
              <w:pStyle w:val="Table"/>
            </w:pPr>
            <w:r w:rsidRPr="00A81169">
              <w:t>3,4</w:t>
            </w:r>
          </w:p>
        </w:tc>
      </w:tr>
    </w:tbl>
    <w:p w:rsidR="00A756B4" w:rsidRPr="00A81169" w:rsidRDefault="00A756B4" w:rsidP="00A81169"/>
    <w:p w:rsidR="008C73AA" w:rsidRPr="00A81169" w:rsidRDefault="008C73AA" w:rsidP="00A81169">
      <w:r w:rsidRPr="00A81169">
        <w:t xml:space="preserve">На 1.01.2007 года зарегистрировано </w:t>
      </w:r>
      <w:r w:rsidR="00660A63" w:rsidRPr="00A81169">
        <w:t>115</w:t>
      </w:r>
      <w:r w:rsidRPr="00A81169">
        <w:t xml:space="preserve"> безработных, то есть уровень официальной безработицы составляет </w:t>
      </w:r>
      <w:r w:rsidR="00660A63" w:rsidRPr="00A81169">
        <w:t>3,4</w:t>
      </w:r>
      <w:r w:rsidRPr="00A81169">
        <w:t>%.</w:t>
      </w:r>
    </w:p>
    <w:p w:rsidR="00BB4677" w:rsidRDefault="00BB4677" w:rsidP="00A81169">
      <w:r w:rsidRPr="00A81169">
        <w:t>Таблица 11 - Структура безработных</w:t>
      </w:r>
    </w:p>
    <w:p w:rsidR="00C33333" w:rsidRPr="00A81169" w:rsidRDefault="00C33333" w:rsidP="00A81169"/>
    <w:tbl>
      <w:tblPr>
        <w:tblW w:w="7112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3"/>
        <w:gridCol w:w="1345"/>
        <w:gridCol w:w="1464"/>
      </w:tblGrid>
      <w:tr w:rsidR="00BB4677" w:rsidRPr="00A81169">
        <w:trPr>
          <w:tblHeader/>
          <w:jc w:val="center"/>
        </w:trPr>
        <w:tc>
          <w:tcPr>
            <w:tcW w:w="4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4677" w:rsidRPr="00A81169" w:rsidRDefault="00BB4677" w:rsidP="00C33333">
            <w:pPr>
              <w:pStyle w:val="Table0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4677" w:rsidRPr="00A81169" w:rsidRDefault="00BB4677" w:rsidP="00C33333">
            <w:pPr>
              <w:pStyle w:val="Table0"/>
            </w:pPr>
            <w:r w:rsidRPr="00A81169">
              <w:t>2005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BB4677" w:rsidRPr="00A81169" w:rsidRDefault="00BB4677" w:rsidP="00C33333">
            <w:pPr>
              <w:pStyle w:val="Table0"/>
            </w:pPr>
            <w:r w:rsidRPr="00A81169">
              <w:t>2006 год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4. Зарегистрированных безработных на конец года,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677" w:rsidRPr="00A81169" w:rsidRDefault="00BB4677" w:rsidP="00C33333">
            <w:pPr>
              <w:pStyle w:val="Table"/>
            </w:pPr>
            <w:r w:rsidRPr="00A81169"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677" w:rsidRPr="00A81169" w:rsidRDefault="00BB4677" w:rsidP="00C33333">
            <w:pPr>
              <w:pStyle w:val="Table"/>
            </w:pPr>
            <w:r w:rsidRPr="00A81169">
              <w:t>100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Из них по причинам увольнения ,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677" w:rsidRPr="00A81169" w:rsidRDefault="00BB4677" w:rsidP="00C33333">
            <w:pPr>
              <w:pStyle w:val="Tabl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677" w:rsidRPr="00A81169" w:rsidRDefault="00BB4677" w:rsidP="00C33333">
            <w:pPr>
              <w:pStyle w:val="Table"/>
            </w:pP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по собственному желанию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31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в связи с окончанием договора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28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высвобожденные работники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12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выпускники ССУЗов, ВУЗов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3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другие причины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26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 xml:space="preserve"> По уровню образования,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 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высшее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7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среднее профессиональное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24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начальное профессиональное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16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среднее общее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39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неполное среднее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11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начальное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3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 xml:space="preserve"> По возрасту,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до 18 лет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2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от 18 до 29 лет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37</w:t>
            </w:r>
          </w:p>
        </w:tc>
      </w:tr>
      <w:tr w:rsidR="00BB4677" w:rsidRPr="00A81169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7" w:rsidRPr="00A81169" w:rsidRDefault="00BB4677" w:rsidP="00C33333">
            <w:pPr>
              <w:pStyle w:val="Table"/>
            </w:pPr>
            <w:r w:rsidRPr="00A81169">
              <w:t>- предпенсионный возраст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677" w:rsidRPr="00A81169" w:rsidRDefault="00BB4677" w:rsidP="00C33333">
            <w:pPr>
              <w:pStyle w:val="Table"/>
            </w:pPr>
            <w:r w:rsidRPr="00A81169">
              <w:t>7</w:t>
            </w:r>
          </w:p>
        </w:tc>
      </w:tr>
    </w:tbl>
    <w:p w:rsidR="002217D9" w:rsidRPr="00A81169" w:rsidRDefault="002217D9" w:rsidP="00A81169"/>
    <w:p w:rsidR="00405F9E" w:rsidRPr="00A81169" w:rsidRDefault="00405F9E" w:rsidP="00A81169">
      <w:r w:rsidRPr="00A81169">
        <w:t xml:space="preserve">Из таблицы видно, что </w:t>
      </w:r>
      <w:r w:rsidR="004F24CC" w:rsidRPr="00A81169">
        <w:t>повысился</w:t>
      </w:r>
      <w:r w:rsidRPr="00A81169">
        <w:t xml:space="preserve"> уровень стоящих на учете безработных, имеющих профессиональное образование.</w:t>
      </w:r>
    </w:p>
    <w:p w:rsidR="00D00089" w:rsidRPr="00A81169" w:rsidRDefault="00251C17" w:rsidP="00A81169">
      <w:r w:rsidRPr="00A81169">
        <w:lastRenderedPageBreak/>
        <w:t>О</w:t>
      </w:r>
      <w:r w:rsidR="00D00089" w:rsidRPr="00A81169">
        <w:t xml:space="preserve">днако, несмотря на сложившиеся положительные тенденции в решении проблемы безработицы </w:t>
      </w:r>
      <w:r w:rsidR="009D41B1" w:rsidRPr="00A81169">
        <w:t>на территории</w:t>
      </w:r>
      <w:r w:rsidR="00D00089" w:rsidRPr="00A81169">
        <w:t xml:space="preserve"> и, соответственно, ситуации на местном рынке труда, в целях улучшения социально-экономической обстановки, а, следовательно, качества жизни, как отдельных граждан, так и населения в целом, необходимо и далее серьезно работать в области занятости населения, разрабатывать и внедрять новые мероприятия, способствующие снижению уровня безработицы, совершенствовать социальную защиту безработных.</w:t>
      </w:r>
    </w:p>
    <w:p w:rsidR="00C33333" w:rsidRDefault="00C33333" w:rsidP="00A81169"/>
    <w:p w:rsidR="00D00089" w:rsidRPr="00A81169" w:rsidRDefault="00C33333" w:rsidP="00BA0EB4">
      <w:pPr>
        <w:pStyle w:val="4"/>
      </w:pPr>
      <w:r>
        <w:t xml:space="preserve">2.6 </w:t>
      </w:r>
      <w:r w:rsidR="00D00089" w:rsidRPr="00A81169">
        <w:t>Доходы населения.</w:t>
      </w:r>
    </w:p>
    <w:p w:rsidR="00C33333" w:rsidRDefault="00C33333" w:rsidP="00A81169"/>
    <w:p w:rsidR="00D00089" w:rsidRPr="00A81169" w:rsidRDefault="00D00089" w:rsidP="00A81169">
      <w:r w:rsidRPr="00A81169">
        <w:t>В совокупности составляющих качества жизни населения наибольшее значение имеет показатель уровня доходов населения</w:t>
      </w:r>
      <w:bookmarkEnd w:id="5"/>
      <w:r w:rsidRPr="00A81169">
        <w:t>, а также структура доходов населения.</w:t>
      </w:r>
    </w:p>
    <w:p w:rsidR="00D00089" w:rsidRPr="00A81169" w:rsidRDefault="00DC5310" w:rsidP="00A81169">
      <w:r w:rsidRPr="00A81169">
        <w:t xml:space="preserve">В 2006 году денежные доходы населения </w:t>
      </w:r>
      <w:r w:rsidR="00F17906" w:rsidRPr="00A81169">
        <w:t>п.Зеленогорский</w:t>
      </w:r>
      <w:r w:rsidRPr="00A81169">
        <w:t xml:space="preserve"> составили </w:t>
      </w:r>
      <w:r w:rsidR="000E361B" w:rsidRPr="00A81169">
        <w:t>204,9</w:t>
      </w:r>
      <w:r w:rsidRPr="00A81169">
        <w:t xml:space="preserve"> млн. рублей. Основную долю в общей сумме доходов в 2006 году занимала оплата труда (</w:t>
      </w:r>
      <w:r w:rsidR="000E361B" w:rsidRPr="00A81169">
        <w:t>63,2</w:t>
      </w:r>
      <w:r w:rsidRPr="00A81169">
        <w:t xml:space="preserve">%). Денежные доходы в расчете на душу населения составили в 2006 году </w:t>
      </w:r>
      <w:r w:rsidR="000E361B" w:rsidRPr="00A81169">
        <w:t>3295</w:t>
      </w:r>
      <w:r w:rsidRPr="00A81169">
        <w:t>рублей</w:t>
      </w:r>
      <w:r w:rsidR="004F0547" w:rsidRPr="00A81169">
        <w:t xml:space="preserve"> в месяц, что составляет </w:t>
      </w:r>
      <w:r w:rsidR="000E361B" w:rsidRPr="00A81169">
        <w:t>85</w:t>
      </w:r>
      <w:r w:rsidR="004F0547" w:rsidRPr="00A81169">
        <w:t>% от среднерайонного показателя.</w:t>
      </w:r>
    </w:p>
    <w:p w:rsidR="0027734E" w:rsidRPr="00A81169" w:rsidRDefault="00D00089" w:rsidP="00A81169">
      <w:r w:rsidRPr="00A81169">
        <w:t xml:space="preserve">Среднемесячная заработная плата по отраслям экономики представлена в таблице </w:t>
      </w:r>
      <w:r w:rsidR="002217D9" w:rsidRPr="00A81169">
        <w:t>1</w:t>
      </w:r>
      <w:r w:rsidR="004000F4" w:rsidRPr="00A81169">
        <w:t>2</w:t>
      </w:r>
      <w:r w:rsidRPr="00A81169">
        <w:t>.</w:t>
      </w:r>
      <w:bookmarkStart w:id="6" w:name="OLE_LINK1"/>
    </w:p>
    <w:p w:rsidR="00466223" w:rsidRDefault="00466223" w:rsidP="00A81169">
      <w:r w:rsidRPr="00A81169">
        <w:t>Таблица 12-Среднемесячная заработная плата по видам экономической деятельности (крупные и средние предприятия)</w:t>
      </w:r>
    </w:p>
    <w:p w:rsidR="00C33333" w:rsidRPr="00A81169" w:rsidRDefault="00C33333" w:rsidP="00A81169"/>
    <w:tbl>
      <w:tblPr>
        <w:tblW w:w="9772" w:type="dxa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2017"/>
        <w:gridCol w:w="1477"/>
        <w:gridCol w:w="2308"/>
      </w:tblGrid>
      <w:tr w:rsidR="00466223" w:rsidRPr="00A81169">
        <w:trPr>
          <w:trHeight w:val="381"/>
          <w:tblHeader/>
          <w:jc w:val="center"/>
        </w:trPr>
        <w:tc>
          <w:tcPr>
            <w:tcW w:w="3970" w:type="dxa"/>
            <w:vMerge w:val="restart"/>
            <w:shd w:val="clear" w:color="auto" w:fill="CCFFFF"/>
            <w:noWrap/>
            <w:vAlign w:val="center"/>
          </w:tcPr>
          <w:p w:rsidR="00466223" w:rsidRPr="00A81169" w:rsidRDefault="00466223" w:rsidP="00C33333">
            <w:pPr>
              <w:pStyle w:val="Table0"/>
            </w:pPr>
            <w:r w:rsidRPr="00A81169">
              <w:t>Показатель</w:t>
            </w:r>
          </w:p>
        </w:tc>
        <w:tc>
          <w:tcPr>
            <w:tcW w:w="5802" w:type="dxa"/>
            <w:gridSpan w:val="3"/>
            <w:shd w:val="clear" w:color="auto" w:fill="CCFFFF"/>
            <w:noWrap/>
            <w:vAlign w:val="center"/>
          </w:tcPr>
          <w:p w:rsidR="00466223" w:rsidRPr="00A81169" w:rsidRDefault="00466223" w:rsidP="00C33333">
            <w:pPr>
              <w:pStyle w:val="Table0"/>
            </w:pPr>
            <w:r w:rsidRPr="00A81169">
              <w:t>2006 год</w:t>
            </w:r>
          </w:p>
        </w:tc>
      </w:tr>
      <w:tr w:rsidR="00466223" w:rsidRPr="00A81169">
        <w:trPr>
          <w:trHeight w:val="496"/>
          <w:tblHeader/>
          <w:jc w:val="center"/>
        </w:trPr>
        <w:tc>
          <w:tcPr>
            <w:tcW w:w="3970" w:type="dxa"/>
            <w:vMerge/>
            <w:shd w:val="clear" w:color="auto" w:fill="CCFFFF"/>
            <w:noWrap/>
            <w:vAlign w:val="bottom"/>
          </w:tcPr>
          <w:p w:rsidR="00466223" w:rsidRPr="00A81169" w:rsidRDefault="00466223" w:rsidP="00C33333">
            <w:pPr>
              <w:pStyle w:val="Table0"/>
            </w:pPr>
          </w:p>
        </w:tc>
        <w:tc>
          <w:tcPr>
            <w:tcW w:w="2017" w:type="dxa"/>
            <w:shd w:val="clear" w:color="auto" w:fill="CCFFFF"/>
            <w:noWrap/>
            <w:vAlign w:val="center"/>
          </w:tcPr>
          <w:p w:rsidR="00466223" w:rsidRPr="00A81169" w:rsidRDefault="00466223" w:rsidP="00C33333">
            <w:pPr>
              <w:pStyle w:val="Table0"/>
            </w:pPr>
            <w:r w:rsidRPr="00A81169">
              <w:t>Поселение</w:t>
            </w:r>
          </w:p>
        </w:tc>
        <w:tc>
          <w:tcPr>
            <w:tcW w:w="1477" w:type="dxa"/>
            <w:shd w:val="clear" w:color="auto" w:fill="CCFFFF"/>
            <w:noWrap/>
            <w:vAlign w:val="center"/>
          </w:tcPr>
          <w:p w:rsidR="00466223" w:rsidRPr="00A81169" w:rsidRDefault="00466223" w:rsidP="00C33333">
            <w:pPr>
              <w:pStyle w:val="Table0"/>
            </w:pPr>
            <w:r w:rsidRPr="00A81169">
              <w:t>Район</w:t>
            </w:r>
          </w:p>
        </w:tc>
        <w:tc>
          <w:tcPr>
            <w:tcW w:w="2308" w:type="dxa"/>
            <w:shd w:val="clear" w:color="auto" w:fill="CCFFFF"/>
            <w:vAlign w:val="center"/>
          </w:tcPr>
          <w:p w:rsidR="00466223" w:rsidRPr="00A81169" w:rsidRDefault="00466223" w:rsidP="00C33333">
            <w:pPr>
              <w:pStyle w:val="Table0"/>
            </w:pPr>
            <w:r w:rsidRPr="00A81169">
              <w:t>Отношение поселения к району, %</w:t>
            </w:r>
          </w:p>
        </w:tc>
      </w:tr>
      <w:tr w:rsidR="00FE2D32" w:rsidRPr="00A81169">
        <w:trPr>
          <w:trHeight w:val="296"/>
          <w:jc w:val="center"/>
        </w:trPr>
        <w:tc>
          <w:tcPr>
            <w:tcW w:w="3970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 xml:space="preserve">средняя </w:t>
            </w:r>
            <w:r w:rsidR="0027734E" w:rsidRPr="00A81169">
              <w:t>заработная плата</w:t>
            </w:r>
          </w:p>
        </w:tc>
        <w:tc>
          <w:tcPr>
            <w:tcW w:w="201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6399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6174</w:t>
            </w:r>
          </w:p>
        </w:tc>
        <w:tc>
          <w:tcPr>
            <w:tcW w:w="2308" w:type="dxa"/>
          </w:tcPr>
          <w:p w:rsidR="00FE2D32" w:rsidRPr="00A81169" w:rsidRDefault="00FE2D32" w:rsidP="00C33333">
            <w:pPr>
              <w:pStyle w:val="Table"/>
            </w:pPr>
            <w:r w:rsidRPr="00A81169">
              <w:t>103,6</w:t>
            </w:r>
          </w:p>
        </w:tc>
      </w:tr>
      <w:tr w:rsidR="00FE2D32" w:rsidRPr="00A81169">
        <w:trPr>
          <w:trHeight w:val="269"/>
          <w:jc w:val="center"/>
        </w:trPr>
        <w:tc>
          <w:tcPr>
            <w:tcW w:w="3970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обрабатывающая промышленность</w:t>
            </w:r>
          </w:p>
        </w:tc>
        <w:tc>
          <w:tcPr>
            <w:tcW w:w="201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8226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7220</w:t>
            </w:r>
          </w:p>
        </w:tc>
        <w:tc>
          <w:tcPr>
            <w:tcW w:w="2308" w:type="dxa"/>
          </w:tcPr>
          <w:p w:rsidR="00FE2D32" w:rsidRPr="00A81169" w:rsidRDefault="00FE2D32" w:rsidP="00C33333">
            <w:pPr>
              <w:pStyle w:val="Table"/>
            </w:pPr>
            <w:r w:rsidRPr="00A81169">
              <w:t>113,9</w:t>
            </w:r>
          </w:p>
        </w:tc>
      </w:tr>
      <w:tr w:rsidR="00FE2D32" w:rsidRPr="00A81169">
        <w:trPr>
          <w:trHeight w:val="255"/>
          <w:jc w:val="center"/>
        </w:trPr>
        <w:tc>
          <w:tcPr>
            <w:tcW w:w="3970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образование</w:t>
            </w:r>
          </w:p>
        </w:tc>
        <w:tc>
          <w:tcPr>
            <w:tcW w:w="201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6404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5816</w:t>
            </w:r>
          </w:p>
        </w:tc>
        <w:tc>
          <w:tcPr>
            <w:tcW w:w="2308" w:type="dxa"/>
          </w:tcPr>
          <w:p w:rsidR="00FE2D32" w:rsidRPr="00A81169" w:rsidRDefault="00FE2D32" w:rsidP="00C33333">
            <w:pPr>
              <w:pStyle w:val="Table"/>
            </w:pPr>
            <w:r w:rsidRPr="00A81169">
              <w:t>110,1</w:t>
            </w:r>
          </w:p>
        </w:tc>
      </w:tr>
      <w:tr w:rsidR="00FE2D32" w:rsidRPr="00A81169">
        <w:trPr>
          <w:trHeight w:val="255"/>
          <w:jc w:val="center"/>
        </w:trPr>
        <w:tc>
          <w:tcPr>
            <w:tcW w:w="3970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здравоохранение и соцобеспечение</w:t>
            </w:r>
          </w:p>
        </w:tc>
        <w:tc>
          <w:tcPr>
            <w:tcW w:w="201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5575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5652</w:t>
            </w:r>
          </w:p>
        </w:tc>
        <w:tc>
          <w:tcPr>
            <w:tcW w:w="2308" w:type="dxa"/>
          </w:tcPr>
          <w:p w:rsidR="00FE2D32" w:rsidRPr="00A81169" w:rsidRDefault="00FE2D32" w:rsidP="00C33333">
            <w:pPr>
              <w:pStyle w:val="Table"/>
            </w:pPr>
            <w:r w:rsidRPr="00A81169">
              <w:t>98,6</w:t>
            </w:r>
          </w:p>
        </w:tc>
      </w:tr>
      <w:tr w:rsidR="00FE2D32" w:rsidRPr="00A81169">
        <w:trPr>
          <w:trHeight w:val="289"/>
          <w:jc w:val="center"/>
        </w:trPr>
        <w:tc>
          <w:tcPr>
            <w:tcW w:w="3970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произв.и распред.эл.эн., газа и воды</w:t>
            </w:r>
          </w:p>
        </w:tc>
        <w:tc>
          <w:tcPr>
            <w:tcW w:w="201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6783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5997</w:t>
            </w:r>
          </w:p>
        </w:tc>
        <w:tc>
          <w:tcPr>
            <w:tcW w:w="2308" w:type="dxa"/>
          </w:tcPr>
          <w:p w:rsidR="00FE2D32" w:rsidRPr="00A81169" w:rsidRDefault="00FE2D32" w:rsidP="00C33333">
            <w:pPr>
              <w:pStyle w:val="Table"/>
            </w:pPr>
            <w:r w:rsidRPr="00A81169">
              <w:t>113,1</w:t>
            </w:r>
          </w:p>
        </w:tc>
      </w:tr>
      <w:tr w:rsidR="00FE2D32" w:rsidRPr="00A81169">
        <w:trPr>
          <w:trHeight w:val="325"/>
          <w:jc w:val="center"/>
        </w:trPr>
        <w:tc>
          <w:tcPr>
            <w:tcW w:w="3970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транспорт и связь</w:t>
            </w:r>
          </w:p>
        </w:tc>
        <w:tc>
          <w:tcPr>
            <w:tcW w:w="201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5870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5994</w:t>
            </w:r>
          </w:p>
        </w:tc>
        <w:tc>
          <w:tcPr>
            <w:tcW w:w="2308" w:type="dxa"/>
          </w:tcPr>
          <w:p w:rsidR="00FE2D32" w:rsidRPr="00A81169" w:rsidRDefault="00FE2D32" w:rsidP="00C33333">
            <w:pPr>
              <w:pStyle w:val="Table"/>
            </w:pPr>
            <w:r w:rsidRPr="00A81169">
              <w:t>97,9</w:t>
            </w:r>
          </w:p>
        </w:tc>
      </w:tr>
      <w:tr w:rsidR="00FE2D32" w:rsidRPr="00A81169">
        <w:trPr>
          <w:trHeight w:val="484"/>
          <w:jc w:val="center"/>
        </w:trPr>
        <w:tc>
          <w:tcPr>
            <w:tcW w:w="3970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государственное управление и обеспечение военной безопасности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FE2D32" w:rsidRPr="00A81169" w:rsidRDefault="00FE2D32" w:rsidP="00C33333">
            <w:pPr>
              <w:pStyle w:val="Table"/>
            </w:pPr>
            <w:r w:rsidRPr="00A81169">
              <w:t>8778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FE2D32" w:rsidRPr="00A81169" w:rsidRDefault="00FE2D32" w:rsidP="00C33333">
            <w:pPr>
              <w:pStyle w:val="Table"/>
            </w:pPr>
            <w:r w:rsidRPr="00A81169">
              <w:t>11180</w:t>
            </w:r>
          </w:p>
        </w:tc>
        <w:tc>
          <w:tcPr>
            <w:tcW w:w="2308" w:type="dxa"/>
            <w:vAlign w:val="center"/>
          </w:tcPr>
          <w:p w:rsidR="00FE2D32" w:rsidRPr="00A81169" w:rsidRDefault="00FE2D32" w:rsidP="00C33333">
            <w:pPr>
              <w:pStyle w:val="Table"/>
            </w:pPr>
            <w:r w:rsidRPr="00A81169">
              <w:t>78,5</w:t>
            </w:r>
          </w:p>
        </w:tc>
      </w:tr>
      <w:tr w:rsidR="00FE2D32" w:rsidRPr="00A81169">
        <w:trPr>
          <w:trHeight w:val="365"/>
          <w:jc w:val="center"/>
        </w:trPr>
        <w:tc>
          <w:tcPr>
            <w:tcW w:w="3970" w:type="dxa"/>
            <w:shd w:val="clear" w:color="auto" w:fill="auto"/>
            <w:noWrap/>
            <w:vAlign w:val="bottom"/>
          </w:tcPr>
          <w:p w:rsidR="00FE2D32" w:rsidRPr="00A81169" w:rsidRDefault="00FE2D32" w:rsidP="00C33333">
            <w:pPr>
              <w:pStyle w:val="Table"/>
            </w:pPr>
            <w:r w:rsidRPr="00A81169">
              <w:t>Предоставление прочих коммунальных, социальных и персональных услуг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FE2D32" w:rsidRPr="00A81169" w:rsidRDefault="00FE2D32" w:rsidP="00C33333">
            <w:pPr>
              <w:pStyle w:val="Table"/>
            </w:pPr>
            <w:r w:rsidRPr="00A81169">
              <w:t>5287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FE2D32" w:rsidRPr="00A81169" w:rsidRDefault="00FE2D32" w:rsidP="00C33333">
            <w:pPr>
              <w:pStyle w:val="Table"/>
            </w:pPr>
            <w:r w:rsidRPr="00A81169">
              <w:t>4016</w:t>
            </w:r>
          </w:p>
        </w:tc>
        <w:tc>
          <w:tcPr>
            <w:tcW w:w="2308" w:type="dxa"/>
            <w:vAlign w:val="center"/>
          </w:tcPr>
          <w:p w:rsidR="00FE2D32" w:rsidRPr="00A81169" w:rsidRDefault="00FE2D32" w:rsidP="00C33333">
            <w:pPr>
              <w:pStyle w:val="Table"/>
            </w:pPr>
            <w:r w:rsidRPr="00A81169">
              <w:t>131,6</w:t>
            </w:r>
          </w:p>
        </w:tc>
      </w:tr>
    </w:tbl>
    <w:p w:rsidR="00FE2D32" w:rsidRPr="00A81169" w:rsidRDefault="00FE2D32" w:rsidP="00A81169"/>
    <w:p w:rsidR="00D00089" w:rsidRPr="00A81169" w:rsidRDefault="00D00089" w:rsidP="00A81169">
      <w:r w:rsidRPr="00A81169">
        <w:t xml:space="preserve">Среднемесячная заработная плата одного работника на крупных и средних предприятиях за 2006год составила </w:t>
      </w:r>
      <w:r w:rsidR="00466223" w:rsidRPr="00A81169">
        <w:t>6399</w:t>
      </w:r>
      <w:r w:rsidRPr="00A81169">
        <w:t xml:space="preserve"> рубл</w:t>
      </w:r>
      <w:r w:rsidR="00466223" w:rsidRPr="00A81169">
        <w:t>ей</w:t>
      </w:r>
      <w:r w:rsidR="004F0547" w:rsidRPr="00A81169">
        <w:t xml:space="preserve">, или </w:t>
      </w:r>
      <w:r w:rsidR="00466223" w:rsidRPr="00A81169">
        <w:t xml:space="preserve">104% к </w:t>
      </w:r>
      <w:r w:rsidR="004F0547" w:rsidRPr="00A81169">
        <w:t>средней по району.</w:t>
      </w:r>
    </w:p>
    <w:bookmarkEnd w:id="6"/>
    <w:p w:rsidR="00D00089" w:rsidRPr="00A81169" w:rsidRDefault="00D00089" w:rsidP="00A81169"/>
    <w:p w:rsidR="00D00089" w:rsidRDefault="00617A68" w:rsidP="00C33333">
      <w:pPr>
        <w:pStyle w:val="4"/>
      </w:pPr>
      <w:bookmarkStart w:id="7" w:name="_Toc144010239"/>
      <w:bookmarkStart w:id="8" w:name="_Toc144584255"/>
      <w:bookmarkStart w:id="9" w:name="_Toc144586895"/>
      <w:bookmarkStart w:id="10" w:name="_Toc144587174"/>
      <w:bookmarkStart w:id="11" w:name="_Toc144611891"/>
      <w:r w:rsidRPr="00A81169">
        <w:t xml:space="preserve">2.7. </w:t>
      </w:r>
      <w:r w:rsidR="00D00089" w:rsidRPr="00A81169">
        <w:t>Характеристика социальной сферы</w:t>
      </w:r>
    </w:p>
    <w:p w:rsidR="00C33333" w:rsidRPr="00A81169" w:rsidRDefault="00C33333" w:rsidP="00A81169"/>
    <w:p w:rsidR="00D00089" w:rsidRPr="00A81169" w:rsidRDefault="00D00089" w:rsidP="00A81169">
      <w:r w:rsidRPr="00A81169">
        <w:t>Социальные объекты представляют собой, главным образом, жилищный фонд, коммунальную инфраструктуру, учреждения образования, здравоохранения</w:t>
      </w:r>
      <w:r w:rsidR="004B5843" w:rsidRPr="00A81169">
        <w:t xml:space="preserve"> и </w:t>
      </w:r>
      <w:r w:rsidRPr="00A81169">
        <w:t xml:space="preserve"> культуры.</w:t>
      </w:r>
    </w:p>
    <w:p w:rsidR="00466223" w:rsidRPr="00A81169" w:rsidRDefault="00466223" w:rsidP="00A81169">
      <w:r w:rsidRPr="00A81169">
        <w:t>Социальная сфера представлена:</w:t>
      </w:r>
    </w:p>
    <w:p w:rsidR="00466223" w:rsidRPr="00A81169" w:rsidRDefault="00C33333" w:rsidP="00A81169">
      <w:r>
        <w:t xml:space="preserve">- </w:t>
      </w:r>
      <w:r w:rsidR="00466223" w:rsidRPr="00A81169">
        <w:t>три дошкольных образовательных учреждения (254 ребенка),</w:t>
      </w:r>
    </w:p>
    <w:p w:rsidR="00466223" w:rsidRPr="00A81169" w:rsidRDefault="00C33333" w:rsidP="00A81169">
      <w:r>
        <w:lastRenderedPageBreak/>
        <w:t xml:space="preserve">- </w:t>
      </w:r>
      <w:r w:rsidR="00466223" w:rsidRPr="00A81169">
        <w:t>средняя общеобразовательная школа (512 учащихся),</w:t>
      </w:r>
    </w:p>
    <w:p w:rsidR="00466223" w:rsidRPr="00A81169" w:rsidRDefault="00C33333" w:rsidP="00A81169">
      <w:r>
        <w:t xml:space="preserve">- </w:t>
      </w:r>
      <w:r w:rsidR="00466223" w:rsidRPr="00A81169">
        <w:t>лицей (124 учащихся),</w:t>
      </w:r>
    </w:p>
    <w:p w:rsidR="00466223" w:rsidRPr="00A81169" w:rsidRDefault="00C33333" w:rsidP="00A81169">
      <w:r>
        <w:t xml:space="preserve">- </w:t>
      </w:r>
      <w:r w:rsidR="00466223" w:rsidRPr="00A81169">
        <w:t>учреждения дополнительного образования детей: детская школа искусств, дом детского творчества, филиал Крапивинской ДЮСШ</w:t>
      </w:r>
    </w:p>
    <w:p w:rsidR="00466223" w:rsidRPr="00A81169" w:rsidRDefault="00C33333" w:rsidP="00A81169">
      <w:r>
        <w:t xml:space="preserve">- </w:t>
      </w:r>
      <w:r w:rsidR="00466223" w:rsidRPr="00A81169">
        <w:t>две библиотеки, фонд которых составляет 15,3тыс. экз. книг и журналов,</w:t>
      </w:r>
    </w:p>
    <w:p w:rsidR="00466223" w:rsidRPr="00A81169" w:rsidRDefault="00C33333" w:rsidP="00A81169">
      <w:r>
        <w:t xml:space="preserve">- </w:t>
      </w:r>
      <w:r w:rsidR="00466223" w:rsidRPr="00A81169">
        <w:t>клуб с числом мест в зрительном зале-220,</w:t>
      </w:r>
    </w:p>
    <w:p w:rsidR="00466223" w:rsidRPr="00A81169" w:rsidRDefault="00C33333" w:rsidP="00A81169">
      <w:r>
        <w:t xml:space="preserve">- </w:t>
      </w:r>
      <w:r w:rsidR="00466223" w:rsidRPr="00A81169">
        <w:t>молодежный центр,</w:t>
      </w:r>
    </w:p>
    <w:p w:rsidR="00466223" w:rsidRPr="00A81169" w:rsidRDefault="00C33333" w:rsidP="00A81169">
      <w:r>
        <w:t xml:space="preserve">- </w:t>
      </w:r>
      <w:r w:rsidR="00466223" w:rsidRPr="00A81169">
        <w:t>клуб ветеранов,</w:t>
      </w:r>
    </w:p>
    <w:p w:rsidR="00466223" w:rsidRPr="00A81169" w:rsidRDefault="00C33333" w:rsidP="00A81169">
      <w:r>
        <w:t>- районная поликлиника,</w:t>
      </w:r>
    </w:p>
    <w:p w:rsidR="00466223" w:rsidRPr="00A81169" w:rsidRDefault="00C33333" w:rsidP="00A81169">
      <w:r>
        <w:t xml:space="preserve">- </w:t>
      </w:r>
      <w:r w:rsidR="00466223" w:rsidRPr="00A81169">
        <w:t>губернский дом ребенка на 100 мест,</w:t>
      </w:r>
    </w:p>
    <w:p w:rsidR="00466223" w:rsidRPr="00A81169" w:rsidRDefault="00C33333" w:rsidP="00A81169">
      <w:r>
        <w:t xml:space="preserve">- </w:t>
      </w:r>
      <w:r w:rsidR="00466223" w:rsidRPr="00A81169">
        <w:t>два аптечных пункта,</w:t>
      </w:r>
    </w:p>
    <w:p w:rsidR="00466223" w:rsidRPr="00A81169" w:rsidRDefault="00C33333" w:rsidP="00A81169">
      <w:r>
        <w:t xml:space="preserve">- </w:t>
      </w:r>
      <w:r w:rsidR="00466223" w:rsidRPr="00A81169">
        <w:t>23 торговых предприятия.</w:t>
      </w:r>
    </w:p>
    <w:p w:rsidR="00D00089" w:rsidRPr="00A81169" w:rsidRDefault="00D00089" w:rsidP="00A81169">
      <w:r w:rsidRPr="00A81169">
        <w:t xml:space="preserve">Медицинское обеспечение населения является важным элементом социальной инфраструктуры </w:t>
      </w:r>
      <w:r w:rsidR="00FB098D" w:rsidRPr="00A81169">
        <w:t>поселения</w:t>
      </w:r>
      <w:r w:rsidRPr="00A81169">
        <w:t>. Его результат отражается в уровне заболеваемости, рождаемости, смертности и естественного прироста населения.</w:t>
      </w:r>
      <w:r w:rsidR="000A4388" w:rsidRPr="00A81169">
        <w:t xml:space="preserve"> В здании больничного комплекса работает Зеленогорская поликлиника, ведут прием все узкие специалисты районной поликлиники, систематически ведут прием облас</w:t>
      </w:r>
      <w:r w:rsidR="0027734E" w:rsidRPr="00A81169">
        <w:t>т</w:t>
      </w:r>
      <w:r w:rsidR="000A4388" w:rsidRPr="00A81169">
        <w:t>ные специалисты.</w:t>
      </w:r>
    </w:p>
    <w:p w:rsidR="004B5843" w:rsidRPr="00A81169" w:rsidRDefault="00FB098D" w:rsidP="00A81169">
      <w:r w:rsidRPr="00A81169">
        <w:t>Медицинскими работниками проводится б</w:t>
      </w:r>
      <w:r w:rsidR="004B5843" w:rsidRPr="00A81169">
        <w:t>ольшая работа по профилактике туберкулеза</w:t>
      </w:r>
      <w:r w:rsidR="009D66F1" w:rsidRPr="00A81169">
        <w:t>, проведена 100% -ная иммунизация населения, а также 100%-ная диспансеризация работников бюджетной сферы. Пр</w:t>
      </w:r>
      <w:r w:rsidR="00BD7E41" w:rsidRPr="00A81169">
        <w:t>оводя</w:t>
      </w:r>
      <w:r w:rsidR="009D66F1" w:rsidRPr="00A81169">
        <w:t>тся проф</w:t>
      </w:r>
      <w:r w:rsidR="000A4388" w:rsidRPr="00A81169">
        <w:t>илактические</w:t>
      </w:r>
      <w:r w:rsidR="009D66F1" w:rsidRPr="00A81169">
        <w:t xml:space="preserve"> осмотры работников на предприятиях с вредными условиями труда. На территории сформировано 2 врачебных и 2 педиатрических участка, полностью ук</w:t>
      </w:r>
      <w:r w:rsidR="000A4388" w:rsidRPr="00A81169">
        <w:t xml:space="preserve">омплектованных специалистами. </w:t>
      </w:r>
      <w:r w:rsidR="009D66F1" w:rsidRPr="00A81169">
        <w:t>Рентгеноло</w:t>
      </w:r>
      <w:r w:rsidR="000A4388" w:rsidRPr="00A81169">
        <w:t>г</w:t>
      </w:r>
      <w:r w:rsidR="009D66F1" w:rsidRPr="00A81169">
        <w:t>и</w:t>
      </w:r>
      <w:r w:rsidR="000A4388" w:rsidRPr="00A81169">
        <w:t>че</w:t>
      </w:r>
      <w:r w:rsidR="009D66F1" w:rsidRPr="00A81169">
        <w:t>ский кабинет Зеленогорской поликлиники один из лучших в области по укомплектованию оборудованием, работает стационарный флюрографи</w:t>
      </w:r>
      <w:r w:rsidR="000A4388" w:rsidRPr="00A81169">
        <w:t>че</w:t>
      </w:r>
      <w:r w:rsidR="009D66F1" w:rsidRPr="00A81169">
        <w:t>ский аппарат. «Скорая помощь» получила новый оборудованный автомобиль. Систематически организован выезд комиссии МСЭК для людей с хроническими заболеваниями.</w:t>
      </w:r>
    </w:p>
    <w:p w:rsidR="00A740D2" w:rsidRPr="00A81169" w:rsidRDefault="00984182" w:rsidP="00A81169">
      <w:r w:rsidRPr="00A81169">
        <w:t>На территории находится МОУ «</w:t>
      </w:r>
      <w:r w:rsidR="00A740D2" w:rsidRPr="00A81169">
        <w:t>Зеленогорская</w:t>
      </w:r>
      <w:r w:rsidRPr="00A81169">
        <w:t xml:space="preserve"> средняя общеобразовательная школа», </w:t>
      </w:r>
      <w:r w:rsidR="00D20C49" w:rsidRPr="00A81169">
        <w:t>лицей</w:t>
      </w:r>
      <w:r w:rsidR="004F55DD" w:rsidRPr="00A81169">
        <w:t>. На протяжении многих лет сотрудничает с Кемеровским государственным университетом.</w:t>
      </w:r>
      <w:r w:rsidR="001C7350" w:rsidRPr="00A81169">
        <w:t xml:space="preserve"> Лицей-интернат стал победителем федерального конкурса образовательных учреждений, активно внедряющих инновационные образовательные программы, в 2006 году получил денежный грант в размере 1 млн.рублей.</w:t>
      </w:r>
      <w:r w:rsidR="004F55DD" w:rsidRPr="00A81169">
        <w:t xml:space="preserve"> Педагогиче</w:t>
      </w:r>
      <w:r w:rsidR="006D32C6" w:rsidRPr="00A81169">
        <w:t>с</w:t>
      </w:r>
      <w:r w:rsidR="004F55DD" w:rsidRPr="00A81169">
        <w:t>кий коллектив школы имеет высокий профессиональный уровень. Грант «Лучшее образовательное учреждение» получили Зеленогорская средняя школа и Зеленогорский лицей-интернат. Ежегодно школа выпускает «золотых» и «серебряных» медалистов. Материально-техническая база школы постоянно пополняется за счет средств администрации района, области. В 2006 году за счет средств областного и федерального бюджета установлено 2 компь</w:t>
      </w:r>
      <w:r w:rsidR="006D32C6" w:rsidRPr="00A81169">
        <w:t>ю</w:t>
      </w:r>
      <w:r w:rsidR="004F55DD" w:rsidRPr="00A81169">
        <w:t>терных класса, 6 автоматизированных средств.</w:t>
      </w:r>
    </w:p>
    <w:p w:rsidR="00984182" w:rsidRPr="00A81169" w:rsidRDefault="006539F3" w:rsidP="00A81169">
      <w:r w:rsidRPr="00A81169">
        <w:t xml:space="preserve">Воспитанием самых </w:t>
      </w:r>
      <w:r w:rsidR="00E93F10" w:rsidRPr="00A81169">
        <w:t>маленьких жителей поселка за</w:t>
      </w:r>
      <w:r w:rsidRPr="00A81169">
        <w:t>нимаются в 3-х муниципальных</w:t>
      </w:r>
      <w:r w:rsidR="00AA0D39" w:rsidRPr="00A81169">
        <w:t xml:space="preserve"> дошкольн</w:t>
      </w:r>
      <w:r w:rsidRPr="00A81169">
        <w:t>ых</w:t>
      </w:r>
      <w:r w:rsidR="00AA0D39" w:rsidRPr="00A81169">
        <w:t xml:space="preserve"> образовательн</w:t>
      </w:r>
      <w:r w:rsidRPr="00A81169">
        <w:t>ых</w:t>
      </w:r>
      <w:r w:rsidR="00AA0D39" w:rsidRPr="00A81169">
        <w:t xml:space="preserve"> учреждени</w:t>
      </w:r>
      <w:r w:rsidRPr="00A81169">
        <w:t>ях. Главной задачей дошкольного воспитания является охрана жизни и укрепление здоровья детей, развитие их способностей Детские сады «Мишутка» и «Улыбка» являются базовыми по повышению профессионального мастерс</w:t>
      </w:r>
      <w:r w:rsidR="006D32C6" w:rsidRPr="00A81169">
        <w:t>т</w:t>
      </w:r>
      <w:r w:rsidRPr="00A81169">
        <w:t>ва воспитателей.Приоритетным направлением в работе является забота</w:t>
      </w:r>
      <w:r w:rsidR="00560437">
        <w:t xml:space="preserve"> о </w:t>
      </w:r>
      <w:r w:rsidRPr="00A81169">
        <w:t>здоровье детей.</w:t>
      </w:r>
      <w:r w:rsidR="007E5B1B" w:rsidRPr="00A81169">
        <w:t xml:space="preserve"> Педагогами создаются все условия для полноценного развития детей, организации различных видов деятельности – студии и секции эстетического, спортивного, экологического и краеведческого направления. На базе</w:t>
      </w:r>
      <w:r w:rsidR="00560437">
        <w:t xml:space="preserve"> МДОУ №</w:t>
      </w:r>
      <w:r w:rsidR="007E5B1B" w:rsidRPr="00A81169">
        <w:t xml:space="preserve">6 «Улыбка» находится интернат для проживания детей района, обучающихся в Зеленогорском лицее-интернате. </w:t>
      </w:r>
      <w:r w:rsidR="006D32C6" w:rsidRPr="00A81169">
        <w:t>По итогам районного конкурса «Лучшие образовательные учреждения» в 2006 году детские сады получили д</w:t>
      </w:r>
      <w:r w:rsidR="007E5B1B" w:rsidRPr="00A81169">
        <w:t>енежные гранты от главы района</w:t>
      </w:r>
      <w:r w:rsidR="006D32C6" w:rsidRPr="00A81169">
        <w:t>.</w:t>
      </w:r>
      <w:r w:rsidR="00E93F10" w:rsidRPr="00A81169">
        <w:t xml:space="preserve">В 2007 году в детских </w:t>
      </w:r>
      <w:r w:rsidR="00E93F10" w:rsidRPr="00A81169">
        <w:lastRenderedPageBreak/>
        <w:t xml:space="preserve">садах планируется открытие дополнительных групп </w:t>
      </w:r>
      <w:r w:rsidR="00560437">
        <w:t xml:space="preserve">в </w:t>
      </w:r>
      <w:r w:rsidR="00E93F10" w:rsidRPr="00A81169">
        <w:t>связи с ростом численности детей.</w:t>
      </w:r>
    </w:p>
    <w:p w:rsidR="00E93F10" w:rsidRPr="00A81169" w:rsidRDefault="00381C0B" w:rsidP="00A81169">
      <w:r w:rsidRPr="00A81169">
        <w:t>Длявыпускников средней общеобразовательной школы на территории поселка имеется филиал профессионального училища ПУ-77, где учащиеся могут получать начальное профессиональное образование по двум специальностям: мастер - наладчик и тракторист – машинист. На новый 2007 – 2008 учебный год набрано 40 человек. На базе ПУ-77 планируется открытие филиала Кемеровского профессионально-технического колледжа по 5 специальностям для дневного изаочного обучения. При училище имеется общежитие для студентов на 34 койко-места. Материально-техническое обеспечение пополняется за счет средств местного и областного</w:t>
      </w:r>
      <w:r w:rsidR="00560437">
        <w:t xml:space="preserve"> бюджета.</w:t>
      </w:r>
    </w:p>
    <w:p w:rsidR="00AA0D39" w:rsidRPr="00A81169" w:rsidRDefault="008E2B13" w:rsidP="00A81169">
      <w:bookmarkStart w:id="12" w:name="_Toc23655423"/>
      <w:bookmarkStart w:id="13" w:name="_Toc144010249"/>
      <w:bookmarkStart w:id="14" w:name="_Toc144584266"/>
      <w:bookmarkStart w:id="15" w:name="_Toc144586903"/>
      <w:bookmarkStart w:id="16" w:name="_Toc144587182"/>
      <w:bookmarkStart w:id="17" w:name="_Toc144611899"/>
      <w:r w:rsidRPr="00A81169">
        <w:t xml:space="preserve">Для досуга и оздоровления населения в поселке имеется спортивная школа, которая оснащена современным спортивным инвентарем и где работает 6 тренеров-инструкторов, по 7 видам спорта занимаются </w:t>
      </w:r>
      <w:r w:rsidR="00560437">
        <w:t xml:space="preserve">около </w:t>
      </w:r>
      <w:r w:rsidRPr="00A81169">
        <w:t>250 человек. Имеется в поселке горно-лыжный комплекс, стадион, хоккейная коробка, в стадии строительства находится лыжно-роллерная трасса.</w:t>
      </w:r>
    </w:p>
    <w:p w:rsidR="00BD1470" w:rsidRPr="00A81169" w:rsidRDefault="00BD1470" w:rsidP="00A81169">
      <w:r w:rsidRPr="00A81169">
        <w:t>Для оздоровления</w:t>
      </w:r>
      <w:r w:rsidR="00200D69" w:rsidRPr="00A81169">
        <w:t xml:space="preserve"> и отдыха </w:t>
      </w:r>
      <w:r w:rsidR="00560437">
        <w:t xml:space="preserve">детей </w:t>
      </w:r>
      <w:r w:rsidR="00200D69" w:rsidRPr="00A81169">
        <w:t>в летний период на территории поселка Зеленогорский открываются центры дневного</w:t>
      </w:r>
      <w:r w:rsidR="002006FB" w:rsidRPr="00A81169">
        <w:t xml:space="preserve"> пребывания. В 2007 году на базе средней общеобразовательной школы 1 сезон работала оздоровительная площадка на 30 детей, при отделении социальной защиты населения 1 сезон - 20 детей из малоимущих и неблагополучных семей; при спортивной школе – 2 сезона работала площадка на 110 детей.</w:t>
      </w:r>
    </w:p>
    <w:p w:rsidR="008E2B13" w:rsidRPr="00A81169" w:rsidRDefault="002006FB" w:rsidP="00A81169">
      <w:r w:rsidRPr="00A81169">
        <w:t xml:space="preserve">Весь летний сезон были организованы малозатратные формы отдыха для детей, где было охвачено около 80 детей </w:t>
      </w:r>
      <w:r w:rsidR="00853011" w:rsidRPr="00A81169">
        <w:t xml:space="preserve">- </w:t>
      </w:r>
      <w:r w:rsidRPr="00A81169">
        <w:t xml:space="preserve">это </w:t>
      </w:r>
      <w:r w:rsidR="00853011" w:rsidRPr="00A81169">
        <w:t>спортивные площадки и дворовые отряды при молодежном центре «Лидер». При средней общеобразовательной школе была организована производственная бригада в количестве 15 человек подростков.</w:t>
      </w:r>
    </w:p>
    <w:p w:rsidR="00A740D2" w:rsidRPr="00A81169" w:rsidRDefault="008E2B13" w:rsidP="00A81169">
      <w:r w:rsidRPr="00A81169">
        <w:t>План работы на летний период учреждений культуры - ГДК,ЦДМ «Эдельвейс», библиотеки - полностью нацелен на активизацию и улучшение летнего отдыха детей. Все мероприятия согласованы с Центрами дневного пребывания – площадками при школе и спортшколе, социальной защите. Мероприятия запланированы и проводятся очень интересные</w:t>
      </w:r>
      <w:r w:rsidR="00853011" w:rsidRPr="00A81169">
        <w:t xml:space="preserve"> и разнообразные.</w:t>
      </w:r>
    </w:p>
    <w:p w:rsidR="008E2B13" w:rsidRPr="00A81169" w:rsidRDefault="008E2B13" w:rsidP="00A81169">
      <w:r w:rsidRPr="00A81169">
        <w:t>Кроме того, для всех желающих детей июнь работал Зеленогорский Дом детского творчества, где были открыты восемь кружков, согласно графика: «Вышивка», «Эскиз», «Оформитель», «Математик», «Узелок», «Вязание», «Патриот», «Шью сама»</w:t>
      </w:r>
    </w:p>
    <w:p w:rsidR="00A740D2" w:rsidRPr="00A81169" w:rsidRDefault="008E2B13" w:rsidP="00A81169">
      <w:r w:rsidRPr="00A81169">
        <w:t>Для работы спортивной площадки из средств районного бюджета приобретен спортивный инвентарь: сетка волейбольная, сетка для футбольных ворот, набор для бадминтона, мяч резиновый, дартц, мяч воле</w:t>
      </w:r>
      <w:r w:rsidR="00853011" w:rsidRPr="00A81169">
        <w:t>йбольный, мяч футбольный</w:t>
      </w:r>
      <w:r w:rsidRPr="00A81169">
        <w:t>, мяч баскетбольный.</w:t>
      </w:r>
    </w:p>
    <w:p w:rsidR="00A740D2" w:rsidRPr="00A81169" w:rsidRDefault="008E2B13" w:rsidP="00A81169">
      <w:r w:rsidRPr="00A81169">
        <w:t>В соответствии с районной межведомственной</w:t>
      </w:r>
      <w:r w:rsidR="00853011" w:rsidRPr="00A81169">
        <w:t xml:space="preserve"> программой дети поселка </w:t>
      </w:r>
      <w:r w:rsidRPr="00A81169">
        <w:t>отдыха</w:t>
      </w:r>
      <w:r w:rsidR="00853011" w:rsidRPr="00A81169">
        <w:t>ли</w:t>
      </w:r>
      <w:r w:rsidRPr="00A81169">
        <w:t xml:space="preserve"> в Палаточном лагере</w:t>
      </w:r>
      <w:r w:rsidR="00853011" w:rsidRPr="00A81169">
        <w:t>.</w:t>
      </w:r>
    </w:p>
    <w:p w:rsidR="008E2B13" w:rsidRPr="00A81169" w:rsidRDefault="00853011" w:rsidP="00A81169">
      <w:r w:rsidRPr="00A81169">
        <w:t>А</w:t>
      </w:r>
      <w:r w:rsidR="008E2B13" w:rsidRPr="00A81169">
        <w:t>ктивист</w:t>
      </w:r>
      <w:r w:rsidRPr="00A81169">
        <w:t>ы</w:t>
      </w:r>
      <w:r w:rsidR="008E2B13" w:rsidRPr="00A81169">
        <w:t xml:space="preserve"> школы и лицея </w:t>
      </w:r>
      <w:r w:rsidRPr="00A81169">
        <w:t xml:space="preserve">отдыхали </w:t>
      </w:r>
      <w:r w:rsidR="008E2B13" w:rsidRPr="00A81169">
        <w:t xml:space="preserve">в лагере отдыха «Лидер» </w:t>
      </w:r>
      <w:r w:rsidRPr="00A81169">
        <w:t>(5 челов</w:t>
      </w:r>
      <w:r w:rsidR="006420B6" w:rsidRPr="00A81169">
        <w:t>ек</w:t>
      </w:r>
      <w:r w:rsidR="008E2B13" w:rsidRPr="00A81169">
        <w:t>)- «Сосновый бор», г.Кемерово</w:t>
      </w:r>
    </w:p>
    <w:p w:rsidR="008E2B13" w:rsidRPr="00A81169" w:rsidRDefault="008E2B13" w:rsidP="00A81169">
      <w:r w:rsidRPr="00A81169">
        <w:t>Проанализировав ситуацию по летнему отдыху в прошлом и текущем году</w:t>
      </w:r>
      <w:r w:rsidR="00992098" w:rsidRPr="00A81169">
        <w:t>,</w:t>
      </w:r>
      <w:r w:rsidRPr="00A81169">
        <w:t xml:space="preserve"> можно сделать следующий вывод, что резко сократилось количество мест на лагерь отдыха дневного пребывания – площадка , т.е. не даны места на ДДТ (ежегодно предоставлялось до 30 мест). По ходатайству администрации поселка перед коллегией администрации МО «Крапивинский район» выделено 30 мест на школу( в прошлом году было выделено до 180 мест).</w:t>
      </w:r>
    </w:p>
    <w:p w:rsidR="008E2B13" w:rsidRPr="00A81169" w:rsidRDefault="008E2B13" w:rsidP="00A81169">
      <w:r w:rsidRPr="00A81169">
        <w:t>В детских садах так же активно идет оздоровление детей-дошкольников. На летний период, ежемес</w:t>
      </w:r>
      <w:r w:rsidR="00724449">
        <w:t xml:space="preserve">ячно </w:t>
      </w:r>
      <w:r w:rsidRPr="00A81169">
        <w:t>на каждый детский сад выделяется по 5 тыс. рублей на витаминизацию.</w:t>
      </w:r>
    </w:p>
    <w:p w:rsidR="00AA0D39" w:rsidRPr="00A81169" w:rsidRDefault="003E0528" w:rsidP="00A81169">
      <w:r w:rsidRPr="00A81169">
        <w:lastRenderedPageBreak/>
        <w:t xml:space="preserve">Организацией культурного досуга на территории Зеленогорского городского поселения занимаются </w:t>
      </w:r>
      <w:r w:rsidR="00BE0463" w:rsidRPr="00A81169">
        <w:t>4</w:t>
      </w:r>
      <w:r w:rsidRPr="00A81169">
        <w:t xml:space="preserve"> учреждения культуры и молодежный</w:t>
      </w:r>
      <w:r w:rsidR="00560437">
        <w:t xml:space="preserve"> центр </w:t>
      </w:r>
      <w:r w:rsidRPr="00A81169">
        <w:t>«Лидер».</w:t>
      </w:r>
    </w:p>
    <w:p w:rsidR="00AA0D39" w:rsidRPr="00A81169" w:rsidRDefault="00AA0D39" w:rsidP="00A81169">
      <w:r w:rsidRPr="00A81169">
        <w:t>Основные направления в работе</w:t>
      </w:r>
      <w:r w:rsidR="00031CEC" w:rsidRPr="00A81169">
        <w:t xml:space="preserve"> учреждений культуры</w:t>
      </w:r>
      <w:r w:rsidRPr="00A81169">
        <w:t>:</w:t>
      </w:r>
    </w:p>
    <w:p w:rsidR="00AA0D39" w:rsidRPr="00A81169" w:rsidRDefault="00560437" w:rsidP="00A81169">
      <w:r>
        <w:t xml:space="preserve">- </w:t>
      </w:r>
      <w:r w:rsidR="00AA0D39" w:rsidRPr="00A81169">
        <w:t>развитие самодеятельного творчества; сохранение культурного наследия;</w:t>
      </w:r>
    </w:p>
    <w:p w:rsidR="00AA0D39" w:rsidRPr="00A81169" w:rsidRDefault="00560437" w:rsidP="00A81169">
      <w:r>
        <w:t xml:space="preserve">- </w:t>
      </w:r>
      <w:r w:rsidR="00AA0D39" w:rsidRPr="00A81169">
        <w:t xml:space="preserve">возрождение народных традиций; </w:t>
      </w:r>
    </w:p>
    <w:p w:rsidR="00AA0D39" w:rsidRPr="00A81169" w:rsidRDefault="00560437" w:rsidP="00A81169">
      <w:r>
        <w:t xml:space="preserve">- </w:t>
      </w:r>
      <w:r w:rsidR="00AA0D39" w:rsidRPr="00A81169">
        <w:t>организация досуга населения.</w:t>
      </w:r>
    </w:p>
    <w:p w:rsidR="00CD6D8E" w:rsidRPr="00A81169" w:rsidRDefault="003E0528" w:rsidP="00A81169">
      <w:r w:rsidRPr="00A81169">
        <w:t>МЦ «Лидер» организовывал поездки в музыкальный театр г.Кемерово. Библиотекой оформляются выставки выдающихся художников</w:t>
      </w:r>
      <w:bookmarkEnd w:id="12"/>
      <w:bookmarkEnd w:id="13"/>
      <w:bookmarkEnd w:id="14"/>
      <w:bookmarkEnd w:id="15"/>
      <w:bookmarkEnd w:id="16"/>
      <w:bookmarkEnd w:id="17"/>
      <w:r w:rsidRPr="00A81169">
        <w:t>, постоянно проводятся вернисажи детских рисунков, самодеятельных художников. Работы мастеров прикладного творчества, участников творческих объединений Дома культуры и Дома детского тв</w:t>
      </w:r>
      <w:r w:rsidR="00D86273" w:rsidRPr="00A81169">
        <w:t>о</w:t>
      </w:r>
      <w:r w:rsidRPr="00A81169">
        <w:t>рчества постоянно участвуют в выставках поселкового и районного уровня.</w:t>
      </w:r>
      <w:r w:rsidR="00993406" w:rsidRPr="00A81169">
        <w:t xml:space="preserve"> Все учреждения культуры оказывают платные услуги, денежные средства от которых идут на улучшения материально-технической базы. Так в ГДК и ЦДМ «Эдельвейс» приобретены DVD- плееры, проводился ремонт музыкальной аппаратуры. Библиотека приобретает новые издания. Особенно много сделано в этом плане Детской школой искусств – проведены противопожарные мероприятия; приобретена оргтехника, инвентарь, реконструкция библиотеки. Из средств местного бюджета в поселковую библиотеку приобрели принтер для компьютера, провели ремонт в помещении ЦДМ «Эдельвейс». Благодаря поддержк</w:t>
      </w:r>
      <w:r w:rsidR="00D86273" w:rsidRPr="00A81169">
        <w:t>е</w:t>
      </w:r>
      <w:r w:rsidR="00993406" w:rsidRPr="00A81169">
        <w:t xml:space="preserve"> Департамента культуры в библиотеке появился ксерокс.</w:t>
      </w:r>
      <w:r w:rsidR="00BE0463" w:rsidRPr="00A81169">
        <w:t xml:space="preserve"> Гораздо большей популярностью в поселке пользуются творческие объединения, студии и кружки. Их действует порядка 63, посещают 1851 человек. Такие коллективыкакДетский образцово-показательный хореографический ансамбль «Радуга», образцовый детский фольклорный ансамбль «Забава», народный хор русской песни, вокальная группа «Ностальгия», детская вокальная группа «Му-му», хореографический ансамбль Жарки», творческое объединение «Депо» давно стали визитной карточкой </w:t>
      </w:r>
      <w:r w:rsidR="00D86273" w:rsidRPr="00A81169">
        <w:t>поселка</w:t>
      </w:r>
      <w:r w:rsidR="00BE0463" w:rsidRPr="00A81169">
        <w:t>.</w:t>
      </w:r>
    </w:p>
    <w:p w:rsidR="00F63D4E" w:rsidRPr="00A81169" w:rsidRDefault="00F63D4E" w:rsidP="00A81169">
      <w:r w:rsidRPr="00A81169">
        <w:t>Также на территории имеется детская школа искусств, где на профессиональном уровне осуществляется подготовка учащихся на пяти отделениях:</w:t>
      </w:r>
    </w:p>
    <w:p w:rsidR="00F63D4E" w:rsidRPr="00A81169" w:rsidRDefault="00F63D4E" w:rsidP="00A81169">
      <w:r w:rsidRPr="00A81169">
        <w:t>-музыкального искусства</w:t>
      </w:r>
    </w:p>
    <w:p w:rsidR="00F63D4E" w:rsidRPr="00A81169" w:rsidRDefault="00F63D4E" w:rsidP="00A81169">
      <w:r w:rsidRPr="00A81169">
        <w:t>-раннего эстетического развития</w:t>
      </w:r>
    </w:p>
    <w:p w:rsidR="00F63D4E" w:rsidRPr="00A81169" w:rsidRDefault="00F63D4E" w:rsidP="00A81169">
      <w:r w:rsidRPr="00A81169">
        <w:t>-изобразительного искусства</w:t>
      </w:r>
    </w:p>
    <w:p w:rsidR="00F63D4E" w:rsidRPr="00A81169" w:rsidRDefault="00F63D4E" w:rsidP="00A81169">
      <w:r w:rsidRPr="00A81169">
        <w:t>-хореографического искусства</w:t>
      </w:r>
    </w:p>
    <w:p w:rsidR="00F63D4E" w:rsidRPr="00A81169" w:rsidRDefault="00F63D4E" w:rsidP="00A81169">
      <w:r w:rsidRPr="00A81169">
        <w:t>фольклорного искусства</w:t>
      </w:r>
      <w:r w:rsidR="00BE262E" w:rsidRPr="00A81169">
        <w:t>.</w:t>
      </w:r>
    </w:p>
    <w:p w:rsidR="00BE262E" w:rsidRPr="00A81169" w:rsidRDefault="00BE262E" w:rsidP="00A81169">
      <w:r w:rsidRPr="00A81169">
        <w:t>Школу посещают 302 учащихся, которые принимают активное участие в культурной жизни не только поселка, но и района и области, занимают призовые места за участие в конкурсах, становятся дипломантами областных и всероссийских фестивалей. Школа искусств находится в прекрасном помещении, оборудованном необходимой мебелью и инструментами.</w:t>
      </w:r>
    </w:p>
    <w:p w:rsidR="00BE262E" w:rsidRPr="00A81169" w:rsidRDefault="00E32FC0" w:rsidP="00A81169">
      <w:r w:rsidRPr="00A81169">
        <w:t>Основной задачей Зеленогорского клуба ветеранов «Берегиня» является создание условий для полноценного отдыха людей пожилого возраста, работа с инвалидами</w:t>
      </w:r>
      <w:r w:rsidR="00745C47" w:rsidRPr="00A81169">
        <w:t>, одиноко-проживающими, ветеранами ВОВ, тружениками тыла. В клубе проводятся встречи с детьми, концерты для жителей поселка, праздники народного кале</w:t>
      </w:r>
      <w:r w:rsidR="00442F77" w:rsidRPr="00A81169">
        <w:t>ндаря, выставки декоративно-прикладного творчества. В клубе работает 8 кружковых объединения - хор ветеранов, ансамбль «Частушка», кружок декоративно-прикладного творчества, группа «Здоровье», кружок «Рукоделие», литературно-поэтический клуб, где постоянно занимаются</w:t>
      </w:r>
      <w:r w:rsidR="00397F86" w:rsidRPr="00A81169">
        <w:t xml:space="preserve"> 69 человек</w:t>
      </w:r>
      <w:r w:rsidR="00031DDB" w:rsidRPr="00A81169">
        <w:t>. Материально-техническое обеспечение клуба находится на должном уровне, имеется просторное светлое помещение, имеется музыкальная аппаратура, мягкая мебель.</w:t>
      </w:r>
    </w:p>
    <w:p w:rsidR="00CD6D8E" w:rsidRPr="00A81169" w:rsidRDefault="00CD6D8E" w:rsidP="00A81169">
      <w:r w:rsidRPr="00A81169">
        <w:t>Службу социальной защиты на территории представляют 5 человек,  один специалист по социальной работе и четыре социальных работника, которые решают следующие вопросы:</w:t>
      </w:r>
    </w:p>
    <w:p w:rsidR="00CD6D8E" w:rsidRPr="00A81169" w:rsidRDefault="00E35B2B" w:rsidP="00A81169">
      <w:r>
        <w:lastRenderedPageBreak/>
        <w:t xml:space="preserve">- </w:t>
      </w:r>
      <w:r w:rsidR="00CD6D8E" w:rsidRPr="00A81169">
        <w:t>работа с ветеранами , инвалидами;</w:t>
      </w:r>
    </w:p>
    <w:p w:rsidR="00CD6D8E" w:rsidRPr="00A81169" w:rsidRDefault="00E35B2B" w:rsidP="00A81169">
      <w:r>
        <w:t xml:space="preserve">- </w:t>
      </w:r>
      <w:r w:rsidR="00CD6D8E" w:rsidRPr="00A81169">
        <w:t xml:space="preserve">проблема семьи, материнства и детства, надомное обслуживание пожилых одиноко проживающих граждан и инвалидов; </w:t>
      </w:r>
    </w:p>
    <w:p w:rsidR="00CD6D8E" w:rsidRPr="00A81169" w:rsidRDefault="00E35B2B" w:rsidP="00A81169">
      <w:r>
        <w:t xml:space="preserve">- </w:t>
      </w:r>
      <w:r w:rsidR="00CD6D8E" w:rsidRPr="00A81169">
        <w:t xml:space="preserve">профилактика безнадзорности несовершеннолетних; </w:t>
      </w:r>
    </w:p>
    <w:p w:rsidR="00CD6D8E" w:rsidRPr="00A81169" w:rsidRDefault="00E35B2B" w:rsidP="00A81169">
      <w:r>
        <w:t xml:space="preserve">- </w:t>
      </w:r>
      <w:r w:rsidR="00CD6D8E" w:rsidRPr="00A81169">
        <w:t>срочная помощь.</w:t>
      </w:r>
    </w:p>
    <w:p w:rsidR="00D00089" w:rsidRPr="00A81169" w:rsidRDefault="00D00089" w:rsidP="00A81169"/>
    <w:p w:rsidR="00617A68" w:rsidRPr="00A81169" w:rsidRDefault="00941F48" w:rsidP="00E35B2B">
      <w:pPr>
        <w:pStyle w:val="4"/>
      </w:pPr>
      <w:r w:rsidRPr="00A81169">
        <w:t>2.8.</w:t>
      </w:r>
      <w:r w:rsidR="00617A68" w:rsidRPr="00A81169">
        <w:t>Оценка экологической обстановки</w:t>
      </w:r>
    </w:p>
    <w:p w:rsidR="00E35B2B" w:rsidRDefault="00E35B2B" w:rsidP="00A81169"/>
    <w:p w:rsidR="002677D3" w:rsidRPr="00A81169" w:rsidRDefault="002677D3" w:rsidP="00A81169">
      <w:r w:rsidRPr="00A81169">
        <w:t>Действующая свалка ТБО с 1977г. , в 5км на юго-запад от п.Зеленогорский на правом склоне р.Малая Чернолеска, по дороге Крапивинский – Зеленогорский, сформировано земельное дело, участок поставлен на кадастровый учет. Свалка передана на обслуживание в МП«ЖилБытСервис» МО «Крапивинский район».</w:t>
      </w:r>
    </w:p>
    <w:p w:rsidR="00C75683" w:rsidRPr="00A81169" w:rsidRDefault="00C75683" w:rsidP="00A81169"/>
    <w:p w:rsidR="00D00089" w:rsidRPr="00A81169" w:rsidRDefault="00BA0EB4" w:rsidP="00BA0EB4">
      <w:pPr>
        <w:pStyle w:val="3"/>
      </w:pPr>
      <w:r>
        <w:t xml:space="preserve">3. </w:t>
      </w:r>
      <w:r w:rsidR="00D00089" w:rsidRPr="00A81169">
        <w:t>Система управления</w:t>
      </w:r>
    </w:p>
    <w:p w:rsidR="00BA0EB4" w:rsidRDefault="00BA0EB4" w:rsidP="00A81169"/>
    <w:p w:rsidR="00D47AF2" w:rsidRPr="00A81169" w:rsidRDefault="00D47AF2" w:rsidP="00A81169">
      <w:r w:rsidRPr="00A81169">
        <w:t xml:space="preserve">На территории Зеленогорского городского поселения осуществляется местноесамоуправление. Предметы ведения органа местного самоуправления определены Уставом Зеленогорского городского поселения, принятым Зеленогорским поселковым Советом народных депутатов </w:t>
      </w:r>
      <w:hyperlink r:id="rId9" w:history="1">
        <w:r w:rsidRPr="00BA0EB4">
          <w:rPr>
            <w:rStyle w:val="af0"/>
          </w:rPr>
          <w:t>17.01.2006г, решение №01-07</w:t>
        </w:r>
      </w:hyperlink>
      <w:r w:rsidRPr="00A81169">
        <w:t>.</w:t>
      </w:r>
    </w:p>
    <w:p w:rsidR="00D47AF2" w:rsidRPr="00A81169" w:rsidRDefault="00D47AF2" w:rsidP="00A81169">
      <w:r w:rsidRPr="00A81169">
        <w:t xml:space="preserve">В соответствии с </w:t>
      </w:r>
      <w:hyperlink r:id="rId10" w:history="1">
        <w:r w:rsidRPr="00BA0EB4">
          <w:rPr>
            <w:rStyle w:val="af0"/>
          </w:rPr>
          <w:t>Уставом</w:t>
        </w:r>
      </w:hyperlink>
      <w:r w:rsidRPr="00A81169">
        <w:t xml:space="preserve"> исполнительные, распорядительные, контрольные и иные функции в пределах предоставленных законом полномочий от имени населения осуществляют:</w:t>
      </w:r>
    </w:p>
    <w:p w:rsidR="00D47AF2" w:rsidRPr="00A81169" w:rsidRDefault="00D47AF2" w:rsidP="00A81169">
      <w:r w:rsidRPr="00A81169">
        <w:t>- глава территории – глава Зеленогорского городского поселения;</w:t>
      </w:r>
    </w:p>
    <w:p w:rsidR="00D47AF2" w:rsidRPr="00A81169" w:rsidRDefault="00D47AF2" w:rsidP="00A81169">
      <w:r w:rsidRPr="00A81169">
        <w:t>- представительный орган – Зеленогорский поселковый Совет народных депутатов;</w:t>
      </w:r>
    </w:p>
    <w:p w:rsidR="00D47AF2" w:rsidRPr="00A81169" w:rsidRDefault="00D47AF2" w:rsidP="00A81169">
      <w:r w:rsidRPr="00A81169">
        <w:t>- исполнительно - распорядительный орган – администрация поселка Зеленогорский.</w:t>
      </w:r>
    </w:p>
    <w:p w:rsidR="00D47AF2" w:rsidRPr="00A81169" w:rsidRDefault="00D47AF2" w:rsidP="00A81169">
      <w:r w:rsidRPr="00A81169">
        <w:t xml:space="preserve">В соответствии с решением Зеленогорского поселкового Совета народных депутатов </w:t>
      </w:r>
      <w:hyperlink r:id="rId11" w:history="1">
        <w:r w:rsidRPr="00BA0EB4">
          <w:rPr>
            <w:rStyle w:val="af0"/>
          </w:rPr>
          <w:t>от 02.08.2006 №01-16</w:t>
        </w:r>
      </w:hyperlink>
      <w:r w:rsidRPr="00A81169">
        <w:t xml:space="preserve"> структура Администрации поселка Зеленогорский выглядит следующим образом:</w:t>
      </w:r>
    </w:p>
    <w:p w:rsidR="00D00089" w:rsidRPr="00A81169" w:rsidRDefault="00D00089" w:rsidP="00A81169"/>
    <w:p w:rsidR="00D00089" w:rsidRPr="00A81169" w:rsidRDefault="00F0513E" w:rsidP="00A81169">
      <w:r>
        <w:rPr>
          <w:noProof/>
        </w:rPr>
        <w:drawing>
          <wp:inline distT="0" distB="0" distL="0" distR="0">
            <wp:extent cx="5943600" cy="2857500"/>
            <wp:effectExtent l="19050" t="0" r="19050" b="0"/>
            <wp:docPr id="88" name="Организационная диаграмма 8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00089" w:rsidRPr="00A81169" w:rsidRDefault="00D00089" w:rsidP="00A81169">
      <w:r w:rsidRPr="00A81169">
        <w:t>Рис.</w:t>
      </w:r>
      <w:r w:rsidR="002217D9" w:rsidRPr="00A81169">
        <w:t>3</w:t>
      </w:r>
      <w:r w:rsidRPr="00A81169">
        <w:t xml:space="preserve">. Структура Администрации </w:t>
      </w:r>
      <w:r w:rsidR="00F17906" w:rsidRPr="00A81169">
        <w:t>п.Зеленогорский</w:t>
      </w:r>
    </w:p>
    <w:p w:rsidR="00BA0EB4" w:rsidRDefault="00BA0EB4" w:rsidP="00A81169"/>
    <w:p w:rsidR="00D00089" w:rsidRPr="00A81169" w:rsidRDefault="00797C15" w:rsidP="00A81169">
      <w:r w:rsidRPr="00A81169">
        <w:lastRenderedPageBreak/>
        <w:t>Р</w:t>
      </w:r>
      <w:r w:rsidR="00D00089" w:rsidRPr="00A81169">
        <w:t>аспоряжени</w:t>
      </w:r>
      <w:r w:rsidRPr="00A81169">
        <w:t xml:space="preserve">ем </w:t>
      </w:r>
      <w:r w:rsidR="00D00089" w:rsidRPr="00A81169">
        <w:t xml:space="preserve">Администрации </w:t>
      </w:r>
      <w:r w:rsidR="00F17906" w:rsidRPr="00A81169">
        <w:t>п.Зеленогорский</w:t>
      </w:r>
      <w:hyperlink r:id="rId16" w:history="1">
        <w:r w:rsidR="003770EE" w:rsidRPr="00BA0EB4">
          <w:rPr>
            <w:rStyle w:val="af0"/>
          </w:rPr>
          <w:t>№46</w:t>
        </w:r>
        <w:r w:rsidRPr="00BA0EB4">
          <w:rPr>
            <w:rStyle w:val="af0"/>
          </w:rPr>
          <w:t xml:space="preserve">-р </w:t>
        </w:r>
        <w:r w:rsidR="00D00089" w:rsidRPr="00BA0EB4">
          <w:rPr>
            <w:rStyle w:val="af0"/>
          </w:rPr>
          <w:t xml:space="preserve">от </w:t>
        </w:r>
        <w:r w:rsidR="003770EE" w:rsidRPr="00BA0EB4">
          <w:rPr>
            <w:rStyle w:val="af0"/>
          </w:rPr>
          <w:t>12</w:t>
        </w:r>
        <w:r w:rsidR="00D00089" w:rsidRPr="00BA0EB4">
          <w:rPr>
            <w:rStyle w:val="af0"/>
          </w:rPr>
          <w:t>.</w:t>
        </w:r>
        <w:r w:rsidRPr="00BA0EB4">
          <w:rPr>
            <w:rStyle w:val="af0"/>
          </w:rPr>
          <w:t>0</w:t>
        </w:r>
        <w:r w:rsidR="003770EE" w:rsidRPr="00BA0EB4">
          <w:rPr>
            <w:rStyle w:val="af0"/>
          </w:rPr>
          <w:t>7</w:t>
        </w:r>
        <w:r w:rsidR="00D00089" w:rsidRPr="00BA0EB4">
          <w:rPr>
            <w:rStyle w:val="af0"/>
          </w:rPr>
          <w:t>.2006года</w:t>
        </w:r>
      </w:hyperlink>
      <w:r w:rsidRPr="00A81169">
        <w:t xml:space="preserve"> утверждены должностные обязанности заместителя главы и специалистов, </w:t>
      </w:r>
      <w:r w:rsidR="00D00089" w:rsidRPr="00A81169">
        <w:t xml:space="preserve">каждый </w:t>
      </w:r>
      <w:r w:rsidRPr="00A81169">
        <w:t>из которых</w:t>
      </w:r>
      <w:r w:rsidR="00D00089" w:rsidRPr="00A81169">
        <w:t xml:space="preserve"> наделен рядом полномочий и функциональных обязанностей, а именно:</w:t>
      </w:r>
    </w:p>
    <w:p w:rsidR="00362365" w:rsidRPr="00A81169" w:rsidRDefault="00362365" w:rsidP="00A81169">
      <w:r w:rsidRPr="00A81169">
        <w:t>Глава администрации</w:t>
      </w:r>
    </w:p>
    <w:p w:rsidR="00362365" w:rsidRPr="00A81169" w:rsidRDefault="00E35B2B" w:rsidP="00A81169">
      <w:r>
        <w:t xml:space="preserve">- </w:t>
      </w:r>
      <w:r w:rsidR="00362365" w:rsidRPr="00A81169">
        <w:t>организует, выполняет и контролирует соблюдение на подведомственной территории Законов, Постановлений, Указов РФ, Законов Кемеровской области, Распоряжений Губернатора Кемеровской области и главы муниципального образования «Крапивинский район», гражданами, предприятиями всех форм собственности, учреждениями;</w:t>
      </w:r>
    </w:p>
    <w:p w:rsidR="00362365" w:rsidRPr="00A81169" w:rsidRDefault="00E35B2B" w:rsidP="00A81169">
      <w:r>
        <w:t>-</w:t>
      </w:r>
      <w:r w:rsidR="00362365" w:rsidRPr="00A81169">
        <w:t xml:space="preserve"> выполняет административно-хозяйственные функции, изложенные в Положении об администрации поселка Зеленогорский, заключает от имени администрации поселка Зеленогорский договоры и соглашения, контролирует их исполнения;</w:t>
      </w:r>
    </w:p>
    <w:p w:rsidR="00362365" w:rsidRPr="00A81169" w:rsidRDefault="00E35B2B" w:rsidP="00A81169">
      <w:r>
        <w:t xml:space="preserve">- </w:t>
      </w:r>
      <w:r w:rsidR="00362365" w:rsidRPr="00A81169">
        <w:t>осуществляет прием граждан, рассмотрение предложений, заявлений, жалоб и принимает по ним решения;</w:t>
      </w:r>
    </w:p>
    <w:p w:rsidR="00362365" w:rsidRPr="00A81169" w:rsidRDefault="00E35B2B" w:rsidP="00A81169">
      <w:r>
        <w:t xml:space="preserve">- </w:t>
      </w:r>
      <w:r w:rsidR="00362365" w:rsidRPr="00A81169">
        <w:t>предоставляет интересы администрации в органах государственной власти и управления, осуществляет защиту интересов в арбитражных судах и судах общей юрисдикции;</w:t>
      </w:r>
    </w:p>
    <w:p w:rsidR="00362365" w:rsidRPr="00A81169" w:rsidRDefault="00E35B2B" w:rsidP="00A81169">
      <w:r>
        <w:t xml:space="preserve">- </w:t>
      </w:r>
      <w:r w:rsidR="00362365" w:rsidRPr="00A81169">
        <w:t xml:space="preserve">принимает и увольняет работников администрации, принимает и применяет в соответствии с действующим законодательством меры поощрения, привлекает к дисциплинарной ответственности работников администрации; </w:t>
      </w:r>
    </w:p>
    <w:p w:rsidR="00362365" w:rsidRPr="00A81169" w:rsidRDefault="00E35B2B" w:rsidP="00A81169">
      <w:r>
        <w:t xml:space="preserve">- </w:t>
      </w:r>
      <w:r w:rsidR="00362365" w:rsidRPr="00A81169">
        <w:t>создает на территории администрации поселка Зеленогорский комиссию содействие семье и школе», «Попечительский совет», женсовет, осуществляет общее руководство их работой;</w:t>
      </w:r>
    </w:p>
    <w:p w:rsidR="00362365" w:rsidRPr="00A81169" w:rsidRDefault="00E35B2B" w:rsidP="00A81169">
      <w:r>
        <w:t xml:space="preserve">- </w:t>
      </w:r>
      <w:r w:rsidR="00362365" w:rsidRPr="00A81169">
        <w:t>распоряжается средствами администрации поселка Зеленогорский, выделенные из консолидированного бюджета, подписывает финансовые документы.</w:t>
      </w:r>
    </w:p>
    <w:p w:rsidR="00362365" w:rsidRPr="00A81169" w:rsidRDefault="00362365" w:rsidP="00A81169">
      <w:r w:rsidRPr="00A81169">
        <w:t>Заместитель главы администрации по социальным вопросампланирует работу администрации и готовит вопросы, рассматриваемыена Советах территории, аппаратных совещаниях;</w:t>
      </w:r>
    </w:p>
    <w:p w:rsidR="00362365" w:rsidRPr="00A81169" w:rsidRDefault="00E35B2B" w:rsidP="00A81169">
      <w:r>
        <w:t xml:space="preserve">- </w:t>
      </w:r>
      <w:r w:rsidR="00362365" w:rsidRPr="00A81169">
        <w:t>координирует работу общественных формирований:</w:t>
      </w:r>
    </w:p>
    <w:p w:rsidR="00362365" w:rsidRPr="00A81169" w:rsidRDefault="00362365" w:rsidP="00A81169">
      <w:r w:rsidRPr="00A81169">
        <w:t>- Комиссия по содействию семье и школе;</w:t>
      </w:r>
    </w:p>
    <w:p w:rsidR="00362365" w:rsidRPr="00A81169" w:rsidRDefault="00362365" w:rsidP="00A81169">
      <w:r w:rsidRPr="00A81169">
        <w:t>- административная комиссия;</w:t>
      </w:r>
    </w:p>
    <w:p w:rsidR="00362365" w:rsidRPr="00A81169" w:rsidRDefault="00362365" w:rsidP="00A81169">
      <w:r w:rsidRPr="00A81169">
        <w:t>- жилищно-бытовая комиссия;</w:t>
      </w:r>
    </w:p>
    <w:p w:rsidR="00362365" w:rsidRPr="00A81169" w:rsidRDefault="00362365" w:rsidP="00A81169">
      <w:r w:rsidRPr="00A81169">
        <w:t>- Попечительский совет;</w:t>
      </w:r>
    </w:p>
    <w:p w:rsidR="00362365" w:rsidRPr="00A81169" w:rsidRDefault="00362365" w:rsidP="00A81169">
      <w:r w:rsidRPr="00A81169">
        <w:t>- женсовет;</w:t>
      </w:r>
    </w:p>
    <w:p w:rsidR="00362365" w:rsidRPr="00A81169" w:rsidRDefault="00362365" w:rsidP="00A81169">
      <w:r w:rsidRPr="00A81169">
        <w:t>- совет ветеранов;</w:t>
      </w:r>
    </w:p>
    <w:p w:rsidR="00362365" w:rsidRPr="00A81169" w:rsidRDefault="00362365" w:rsidP="00A81169">
      <w:r w:rsidRPr="00A81169">
        <w:t>- соц. защиты населения;</w:t>
      </w:r>
    </w:p>
    <w:p w:rsidR="00B22505" w:rsidRPr="00A81169" w:rsidRDefault="00E35B2B" w:rsidP="00A81169">
      <w:r>
        <w:t xml:space="preserve">- </w:t>
      </w:r>
      <w:r w:rsidR="00362365" w:rsidRPr="00A81169">
        <w:t>координирует работу учреждений к</w:t>
      </w:r>
      <w:r w:rsidR="00B22505" w:rsidRPr="00A81169">
        <w:t>ультуры, образования, молодежи,</w:t>
      </w:r>
    </w:p>
    <w:p w:rsidR="00362365" w:rsidRPr="00A81169" w:rsidRDefault="00E35B2B" w:rsidP="00A81169">
      <w:r>
        <w:t xml:space="preserve">- </w:t>
      </w:r>
      <w:r w:rsidR="00B22505" w:rsidRPr="00A81169">
        <w:t>с</w:t>
      </w:r>
      <w:r w:rsidR="00362365" w:rsidRPr="00A81169">
        <w:t>порта в плане организации культурно-спортивных мероприятий в поселке;</w:t>
      </w:r>
    </w:p>
    <w:p w:rsidR="00362365" w:rsidRPr="00A81169" w:rsidRDefault="00E35B2B" w:rsidP="00A81169">
      <w:r>
        <w:t xml:space="preserve">- </w:t>
      </w:r>
      <w:r w:rsidR="00362365" w:rsidRPr="00A81169">
        <w:t>координирует работу трудовой занятости и отдыха детей;</w:t>
      </w:r>
    </w:p>
    <w:p w:rsidR="00B22505" w:rsidRPr="00A81169" w:rsidRDefault="00E35B2B" w:rsidP="00A81169">
      <w:r>
        <w:t xml:space="preserve">- </w:t>
      </w:r>
      <w:r w:rsidR="00362365" w:rsidRPr="00A81169">
        <w:t xml:space="preserve">координирует работу трудовой занятости безработных, </w:t>
      </w:r>
    </w:p>
    <w:p w:rsidR="00362365" w:rsidRPr="00A81169" w:rsidRDefault="00E35B2B" w:rsidP="00A81169">
      <w:r>
        <w:t xml:space="preserve">- </w:t>
      </w:r>
      <w:r w:rsidR="00362365" w:rsidRPr="00A81169">
        <w:t xml:space="preserve">направленных </w:t>
      </w:r>
      <w:r>
        <w:t xml:space="preserve">Центром </w:t>
      </w:r>
      <w:r w:rsidR="00362365" w:rsidRPr="00A81169">
        <w:t>занятости населения;</w:t>
      </w:r>
    </w:p>
    <w:p w:rsidR="00362365" w:rsidRPr="00A81169" w:rsidRDefault="00E35B2B" w:rsidP="00A81169">
      <w:r>
        <w:t xml:space="preserve">- </w:t>
      </w:r>
      <w:r w:rsidR="00362365" w:rsidRPr="00A81169">
        <w:t>составляет и выдает характеристики на граждан поселка;</w:t>
      </w:r>
    </w:p>
    <w:p w:rsidR="00362365" w:rsidRPr="00A81169" w:rsidRDefault="00E35B2B" w:rsidP="00A81169">
      <w:r>
        <w:t xml:space="preserve">- </w:t>
      </w:r>
      <w:r w:rsidR="00362365" w:rsidRPr="00A81169">
        <w:t>осуществляет подготовк</w:t>
      </w:r>
      <w:r w:rsidR="00B22505" w:rsidRPr="00A81169">
        <w:t xml:space="preserve">у проектов распоряжений главы </w:t>
      </w:r>
      <w:r w:rsidR="00362365" w:rsidRPr="00A81169">
        <w:t>администрации по общим вопросам;</w:t>
      </w:r>
    </w:p>
    <w:p w:rsidR="00362365" w:rsidRPr="00A81169" w:rsidRDefault="00E35B2B" w:rsidP="00A81169">
      <w:r>
        <w:t xml:space="preserve">- </w:t>
      </w:r>
      <w:r w:rsidR="00362365" w:rsidRPr="00A81169">
        <w:t>ведет работу отдела кадров;</w:t>
      </w:r>
    </w:p>
    <w:p w:rsidR="00362365" w:rsidRPr="00A81169" w:rsidRDefault="00E35B2B" w:rsidP="00A81169">
      <w:r>
        <w:t xml:space="preserve">- </w:t>
      </w:r>
      <w:r w:rsidR="00362365" w:rsidRPr="00A81169">
        <w:t>выполняет нотариальные действия;</w:t>
      </w:r>
    </w:p>
    <w:p w:rsidR="00362365" w:rsidRPr="00A81169" w:rsidRDefault="00E35B2B" w:rsidP="00A81169">
      <w:r>
        <w:t xml:space="preserve">- </w:t>
      </w:r>
      <w:r w:rsidR="00362365" w:rsidRPr="00A81169">
        <w:t>проводит регистрацию договоров на передачу и продажу квартир в собственность граждан;</w:t>
      </w:r>
    </w:p>
    <w:p w:rsidR="00362365" w:rsidRPr="00A81169" w:rsidRDefault="00E35B2B" w:rsidP="00A81169">
      <w:r>
        <w:t xml:space="preserve">- </w:t>
      </w:r>
      <w:r w:rsidR="00362365" w:rsidRPr="00A81169">
        <w:t>ведет прием граждан по личным вопросам;</w:t>
      </w:r>
    </w:p>
    <w:p w:rsidR="00362365" w:rsidRPr="00A81169" w:rsidRDefault="00E35B2B" w:rsidP="00A81169">
      <w:r>
        <w:t xml:space="preserve">- </w:t>
      </w:r>
      <w:r w:rsidR="00362365" w:rsidRPr="00A81169">
        <w:t>в отсутствии главы администрации исполняет обязанности главы администрации.</w:t>
      </w:r>
    </w:p>
    <w:p w:rsidR="00362365" w:rsidRPr="00A81169" w:rsidRDefault="00362365" w:rsidP="00A81169">
      <w:r w:rsidRPr="00A81169">
        <w:lastRenderedPageBreak/>
        <w:t>Заместитель главы администрации по производственным вопросам</w:t>
      </w:r>
    </w:p>
    <w:p w:rsidR="00362365" w:rsidRPr="00A81169" w:rsidRDefault="00073675" w:rsidP="00A81169">
      <w:r>
        <w:t xml:space="preserve">- </w:t>
      </w:r>
      <w:r w:rsidR="00362365" w:rsidRPr="00A81169">
        <w:t>осуществляет с учетом современных требований разработку перспективных и текущих планов развития поселка, представляет их главе;</w:t>
      </w:r>
    </w:p>
    <w:p w:rsidR="00362365" w:rsidRPr="00A81169" w:rsidRDefault="00073675" w:rsidP="00A81169">
      <w:r>
        <w:t xml:space="preserve">- </w:t>
      </w:r>
      <w:r w:rsidR="00362365" w:rsidRPr="00A81169">
        <w:t>выполняет обязанности заместителя начальника штаба ГО и ЧС;</w:t>
      </w:r>
    </w:p>
    <w:p w:rsidR="00362365" w:rsidRPr="00A81169" w:rsidRDefault="00073675" w:rsidP="00A81169">
      <w:r>
        <w:t xml:space="preserve">- </w:t>
      </w:r>
      <w:r w:rsidR="00362365" w:rsidRPr="00A81169">
        <w:t>осуществляет контроль за работой служб, ведомств и организаций на территории поселка по вопросам благоустройства, трудовой занятости безработных граждан;</w:t>
      </w:r>
    </w:p>
    <w:p w:rsidR="00362365" w:rsidRPr="00A81169" w:rsidRDefault="00073675" w:rsidP="00A81169">
      <w:r>
        <w:t xml:space="preserve">- </w:t>
      </w:r>
      <w:r w:rsidR="00362365" w:rsidRPr="00A81169">
        <w:t>организует учет и регистрацию  личных подсобных хозяйств, садоводческих обществ, гаражных кооперативов;</w:t>
      </w:r>
    </w:p>
    <w:p w:rsidR="00362365" w:rsidRPr="00A81169" w:rsidRDefault="00073675" w:rsidP="00A81169">
      <w:r>
        <w:t xml:space="preserve">- </w:t>
      </w:r>
      <w:r w:rsidR="00362365" w:rsidRPr="00A81169">
        <w:t>готовит и проводит заседания административной комиссии;</w:t>
      </w:r>
    </w:p>
    <w:p w:rsidR="00362365" w:rsidRPr="00A81169" w:rsidRDefault="00073675" w:rsidP="00A81169">
      <w:r>
        <w:t xml:space="preserve">- </w:t>
      </w:r>
      <w:r w:rsidR="00362365" w:rsidRPr="00A81169">
        <w:t>осуществляет мероприятия по контролю арендной платы на землю;</w:t>
      </w:r>
    </w:p>
    <w:p w:rsidR="00362365" w:rsidRPr="00A81169" w:rsidRDefault="00073675" w:rsidP="00A81169">
      <w:r>
        <w:t xml:space="preserve">- </w:t>
      </w:r>
      <w:r w:rsidR="00362365" w:rsidRPr="00A81169">
        <w:t>курирует все строительные работы на территории поселка;</w:t>
      </w:r>
    </w:p>
    <w:p w:rsidR="00362365" w:rsidRPr="00A81169" w:rsidRDefault="00073675" w:rsidP="00A81169">
      <w:r>
        <w:t xml:space="preserve">- </w:t>
      </w:r>
      <w:r w:rsidR="00362365" w:rsidRPr="00A81169">
        <w:t>разрабатывает и контролирует мероприятия по экологии;</w:t>
      </w:r>
    </w:p>
    <w:p w:rsidR="00362365" w:rsidRPr="00A81169" w:rsidRDefault="00073675" w:rsidP="00A81169">
      <w:r>
        <w:t xml:space="preserve">- </w:t>
      </w:r>
      <w:r w:rsidR="00362365" w:rsidRPr="00A81169">
        <w:t>контролирует и проверяет договора по оказываемым услугам службами ЖКХ.</w:t>
      </w:r>
    </w:p>
    <w:p w:rsidR="00362365" w:rsidRPr="00A81169" w:rsidRDefault="00362365" w:rsidP="00A81169">
      <w:r w:rsidRPr="00A81169">
        <w:t>Начальник общего отдела</w:t>
      </w:r>
    </w:p>
    <w:p w:rsidR="00362365" w:rsidRPr="00A81169" w:rsidRDefault="00073675" w:rsidP="00A81169">
      <w:r>
        <w:t xml:space="preserve">- </w:t>
      </w:r>
      <w:r w:rsidR="00362365" w:rsidRPr="00A81169">
        <w:t>организует работу по хозяйственному, кадровому, организационному и документационному обеспечению деятельности администрации;</w:t>
      </w:r>
    </w:p>
    <w:p w:rsidR="00362365" w:rsidRPr="00A81169" w:rsidRDefault="00073675" w:rsidP="00A81169">
      <w:r>
        <w:t xml:space="preserve">- </w:t>
      </w:r>
      <w:r w:rsidR="00362365" w:rsidRPr="00A81169">
        <w:t>ведет работу отдела кадров;</w:t>
      </w:r>
    </w:p>
    <w:p w:rsidR="00362365" w:rsidRPr="00A81169" w:rsidRDefault="00073675" w:rsidP="00A81169">
      <w:r>
        <w:t xml:space="preserve">- </w:t>
      </w:r>
      <w:r w:rsidR="00362365" w:rsidRPr="00A81169">
        <w:t>планирует работу администрации и готовит ежемесячно планы работ;</w:t>
      </w:r>
    </w:p>
    <w:p w:rsidR="00362365" w:rsidRPr="00A81169" w:rsidRDefault="00073675" w:rsidP="00A81169">
      <w:r>
        <w:t xml:space="preserve">- </w:t>
      </w:r>
      <w:r w:rsidR="00362365" w:rsidRPr="00A81169">
        <w:t>осуществляет подготовку проектов распоряжений главы администрации по общим вопросам;</w:t>
      </w:r>
    </w:p>
    <w:p w:rsidR="00362365" w:rsidRPr="00A81169" w:rsidRDefault="00073675" w:rsidP="00A81169">
      <w:r>
        <w:t xml:space="preserve">- </w:t>
      </w:r>
      <w:r w:rsidR="00362365" w:rsidRPr="00A81169">
        <w:t>координирует работу общественной комиссии по жилищным вопросам;</w:t>
      </w:r>
    </w:p>
    <w:p w:rsidR="00362365" w:rsidRPr="00A81169" w:rsidRDefault="00073675" w:rsidP="00A81169">
      <w:r>
        <w:t xml:space="preserve">- </w:t>
      </w:r>
      <w:r w:rsidR="00362365" w:rsidRPr="00A81169">
        <w:t>ведет протоколы аппаратных совещаний, осуществляет контроль за выполнением поручений главы администрации;</w:t>
      </w:r>
    </w:p>
    <w:p w:rsidR="00362365" w:rsidRPr="00A81169" w:rsidRDefault="00073675" w:rsidP="00A81169">
      <w:r>
        <w:t xml:space="preserve">- </w:t>
      </w:r>
      <w:r w:rsidR="00362365" w:rsidRPr="00A81169">
        <w:t>осуществляет оформление протоколов совещаний, собраний и сходов граждан;</w:t>
      </w:r>
    </w:p>
    <w:p w:rsidR="00362365" w:rsidRPr="00A81169" w:rsidRDefault="00073675" w:rsidP="00A81169">
      <w:r>
        <w:t xml:space="preserve">- </w:t>
      </w:r>
      <w:r w:rsidR="00362365" w:rsidRPr="00A81169">
        <w:t>составляет и оформляет списки граждан по подразделениям к памятным датам и приглашения на мероприятия;</w:t>
      </w:r>
    </w:p>
    <w:p w:rsidR="00362365" w:rsidRPr="00A81169" w:rsidRDefault="00073675" w:rsidP="00A81169">
      <w:r>
        <w:t xml:space="preserve">- </w:t>
      </w:r>
      <w:r w:rsidR="00362365" w:rsidRPr="00A81169">
        <w:t>предоставляет архивные сведения и информацию по обращениям и запросам.</w:t>
      </w:r>
    </w:p>
    <w:p w:rsidR="00362365" w:rsidRPr="00A81169" w:rsidRDefault="00362365" w:rsidP="00A81169">
      <w:r w:rsidRPr="00A81169">
        <w:t>Главный специалист</w:t>
      </w:r>
    </w:p>
    <w:p w:rsidR="00362365" w:rsidRPr="00A81169" w:rsidRDefault="00073675" w:rsidP="00A81169">
      <w:r>
        <w:t xml:space="preserve">- </w:t>
      </w:r>
      <w:r w:rsidR="00362365" w:rsidRPr="00A81169">
        <w:t>о</w:t>
      </w:r>
      <w:r w:rsidR="003770EE" w:rsidRPr="00A81169">
        <w:t>тветственный</w:t>
      </w:r>
      <w:r w:rsidR="00362365" w:rsidRPr="00A81169">
        <w:t xml:space="preserve"> за архив и делопроизводство;</w:t>
      </w:r>
    </w:p>
    <w:p w:rsidR="00362365" w:rsidRPr="00A81169" w:rsidRDefault="00073675" w:rsidP="00A81169">
      <w:r>
        <w:t xml:space="preserve">- </w:t>
      </w:r>
      <w:r w:rsidR="00362365" w:rsidRPr="00A81169">
        <w:t>осуществляет  регистрацию входящей и исходящей корреспонденции;</w:t>
      </w:r>
    </w:p>
    <w:p w:rsidR="00362365" w:rsidRPr="00A81169" w:rsidRDefault="00073675" w:rsidP="00A81169">
      <w:r>
        <w:t xml:space="preserve">- </w:t>
      </w:r>
      <w:r w:rsidR="00362365" w:rsidRPr="00A81169">
        <w:t>осуществляет контроль и проверку исполнения постановлений и распоряжений вышестоящих органов;</w:t>
      </w:r>
    </w:p>
    <w:p w:rsidR="00FB2981" w:rsidRPr="00A81169" w:rsidRDefault="00073675" w:rsidP="00A81169">
      <w:r>
        <w:t xml:space="preserve">- </w:t>
      </w:r>
      <w:r w:rsidR="00362365" w:rsidRPr="00A81169">
        <w:t xml:space="preserve">осуществляет печатание всех документов по администрации </w:t>
      </w:r>
    </w:p>
    <w:p w:rsidR="00362365" w:rsidRPr="00A81169" w:rsidRDefault="00073675" w:rsidP="00A81169">
      <w:r>
        <w:t xml:space="preserve">- </w:t>
      </w:r>
      <w:r w:rsidR="00362365" w:rsidRPr="00A81169">
        <w:t>(распоряжения, письма, запросы, доверенности, списки, протоколы, характеристики, ходатайства);</w:t>
      </w:r>
    </w:p>
    <w:p w:rsidR="00362365" w:rsidRPr="00A81169" w:rsidRDefault="00073675" w:rsidP="00A81169">
      <w:r>
        <w:t xml:space="preserve">- </w:t>
      </w:r>
      <w:r w:rsidR="00362365" w:rsidRPr="00A81169">
        <w:t>осуществляет прием и регистрацию заявлений граждан;</w:t>
      </w:r>
    </w:p>
    <w:p w:rsidR="00362365" w:rsidRPr="00A81169" w:rsidRDefault="00073675" w:rsidP="00A81169">
      <w:r>
        <w:t xml:space="preserve">- </w:t>
      </w:r>
      <w:r w:rsidR="00362365" w:rsidRPr="00A81169">
        <w:t>составление отчетов по обращению граждан;</w:t>
      </w:r>
    </w:p>
    <w:p w:rsidR="00362365" w:rsidRPr="00A81169" w:rsidRDefault="00073675" w:rsidP="00A81169">
      <w:r>
        <w:t xml:space="preserve">- </w:t>
      </w:r>
      <w:r w:rsidR="00362365" w:rsidRPr="00A81169">
        <w:t>оповещение и контроль прибывших на заседания, совещание, собрания (сходы);</w:t>
      </w:r>
    </w:p>
    <w:p w:rsidR="00362365" w:rsidRPr="00A81169" w:rsidRDefault="00073675" w:rsidP="00A81169">
      <w:r>
        <w:t xml:space="preserve">- </w:t>
      </w:r>
      <w:r w:rsidR="00362365" w:rsidRPr="00A81169">
        <w:t>выдача справок населению по обращению граждан (о совместном проживании, о собственности квартир, об очередности на улучшение жилья, о подсобном хозяйстве и т.п.);</w:t>
      </w:r>
    </w:p>
    <w:p w:rsidR="00362365" w:rsidRPr="00A81169" w:rsidRDefault="00073675" w:rsidP="00A81169">
      <w:r>
        <w:t xml:space="preserve">- </w:t>
      </w:r>
      <w:r w:rsidR="00362365" w:rsidRPr="00A81169">
        <w:t>печатание и расклейка  различных объявлений для жителей поселка;</w:t>
      </w:r>
    </w:p>
    <w:p w:rsidR="00362365" w:rsidRPr="00A81169" w:rsidRDefault="00073675" w:rsidP="00A81169">
      <w:r>
        <w:t xml:space="preserve">- </w:t>
      </w:r>
      <w:r w:rsidR="00362365" w:rsidRPr="00A81169">
        <w:t>составление обновленных списков учреждений, организаций, частных предпринимателей, торговых точек на территории поселка;</w:t>
      </w:r>
    </w:p>
    <w:p w:rsidR="00362365" w:rsidRPr="00A81169" w:rsidRDefault="00073675" w:rsidP="00A81169">
      <w:r>
        <w:t xml:space="preserve">- </w:t>
      </w:r>
      <w:r w:rsidR="00362365" w:rsidRPr="00A81169">
        <w:t>выписка и подши</w:t>
      </w:r>
      <w:r>
        <w:t xml:space="preserve">вка периодической печати для </w:t>
      </w:r>
      <w:r w:rsidR="00362365" w:rsidRPr="00A81169">
        <w:t>администрации и подведомственных учреждений;</w:t>
      </w:r>
    </w:p>
    <w:p w:rsidR="00FB2981" w:rsidRPr="00A81169" w:rsidRDefault="00073675" w:rsidP="00A81169">
      <w:r>
        <w:t xml:space="preserve">- </w:t>
      </w:r>
      <w:r w:rsidR="00362365" w:rsidRPr="00A81169">
        <w:t>предоставление сведений по запросам в районную</w:t>
      </w:r>
      <w:r>
        <w:t xml:space="preserve"> администрацию,</w:t>
      </w:r>
    </w:p>
    <w:p w:rsidR="00362365" w:rsidRPr="00A81169" w:rsidRDefault="00073675" w:rsidP="00A81169">
      <w:r>
        <w:t xml:space="preserve">- </w:t>
      </w:r>
      <w:r w:rsidR="00362365" w:rsidRPr="00A81169">
        <w:t>управление соц.защиты, управление сельского хозяйства и т.п.</w:t>
      </w:r>
    </w:p>
    <w:p w:rsidR="00362365" w:rsidRPr="00A81169" w:rsidRDefault="00073675" w:rsidP="00A81169">
      <w:r>
        <w:t>Ведущий специалист</w:t>
      </w:r>
    </w:p>
    <w:p w:rsidR="00362365" w:rsidRPr="00A81169" w:rsidRDefault="00362365" w:rsidP="00A81169">
      <w:r w:rsidRPr="00A81169">
        <w:lastRenderedPageBreak/>
        <w:t>Военно-учетный  стол:</w:t>
      </w:r>
    </w:p>
    <w:p w:rsidR="00362365" w:rsidRPr="00A81169" w:rsidRDefault="00073675" w:rsidP="00A81169">
      <w:r>
        <w:t xml:space="preserve">- </w:t>
      </w:r>
      <w:r w:rsidR="00362365" w:rsidRPr="00A81169">
        <w:t>постановка граждан на воинский учет и снятие с учета;</w:t>
      </w:r>
    </w:p>
    <w:p w:rsidR="00362365" w:rsidRPr="00A81169" w:rsidRDefault="00073675" w:rsidP="00A81169">
      <w:r>
        <w:t xml:space="preserve">- ведет </w:t>
      </w:r>
      <w:r w:rsidR="00362365" w:rsidRPr="00A81169">
        <w:t>учет призывников и допризывников;</w:t>
      </w:r>
    </w:p>
    <w:p w:rsidR="00362365" w:rsidRPr="00A81169" w:rsidRDefault="00073675" w:rsidP="00A81169">
      <w:r>
        <w:t xml:space="preserve">- </w:t>
      </w:r>
      <w:r w:rsidR="00362365" w:rsidRPr="00A81169">
        <w:t>проводит сверки военно-учетных данных с отделами кадров предприятий и организаций;</w:t>
      </w:r>
    </w:p>
    <w:p w:rsidR="00362365" w:rsidRPr="00A81169" w:rsidRDefault="00073675" w:rsidP="00A81169">
      <w:r>
        <w:t xml:space="preserve">- </w:t>
      </w:r>
      <w:r w:rsidR="00362365" w:rsidRPr="00A81169">
        <w:t>ведет учет и обновление в картотеке данных на военнообязанных;</w:t>
      </w:r>
    </w:p>
    <w:p w:rsidR="00362365" w:rsidRPr="00A81169" w:rsidRDefault="00073675" w:rsidP="00A81169">
      <w:r>
        <w:t xml:space="preserve">- </w:t>
      </w:r>
      <w:r w:rsidR="00362365" w:rsidRPr="00A81169">
        <w:t>работа с архивной картотекой военнообязанных;</w:t>
      </w:r>
    </w:p>
    <w:p w:rsidR="00362365" w:rsidRPr="00A81169" w:rsidRDefault="00073675" w:rsidP="00A81169">
      <w:r>
        <w:t xml:space="preserve">- оповещает </w:t>
      </w:r>
      <w:r w:rsidR="00362365" w:rsidRPr="00A81169">
        <w:t>граждан о вызовах в военный комиссариат;</w:t>
      </w:r>
    </w:p>
    <w:p w:rsidR="00362365" w:rsidRPr="00A81169" w:rsidRDefault="00073675" w:rsidP="00A81169">
      <w:r>
        <w:t xml:space="preserve">- </w:t>
      </w:r>
      <w:r w:rsidR="00362365" w:rsidRPr="00A81169">
        <w:t>готовит документы призывников и допризывников для медицинской комиссии;</w:t>
      </w:r>
    </w:p>
    <w:p w:rsidR="00362365" w:rsidRPr="00A81169" w:rsidRDefault="00073675" w:rsidP="00A81169">
      <w:r>
        <w:t xml:space="preserve">- </w:t>
      </w:r>
      <w:r w:rsidR="00362365" w:rsidRPr="00A81169">
        <w:t>ведет и обновляет документацию по Штабу оповещения;</w:t>
      </w:r>
    </w:p>
    <w:p w:rsidR="00362365" w:rsidRPr="00A81169" w:rsidRDefault="00073675" w:rsidP="00A81169">
      <w:r>
        <w:t xml:space="preserve">- </w:t>
      </w:r>
      <w:r w:rsidR="00362365" w:rsidRPr="00A81169">
        <w:t>проводит систематические ученья по оповещению граждан на случай всеобщей воинской мобилизации;</w:t>
      </w:r>
    </w:p>
    <w:p w:rsidR="00362365" w:rsidRPr="00A81169" w:rsidRDefault="00073675" w:rsidP="00A81169">
      <w:r>
        <w:t xml:space="preserve">- </w:t>
      </w:r>
      <w:r w:rsidR="00362365" w:rsidRPr="00A81169">
        <w:t>ведет картотеку приватизированных квартир;</w:t>
      </w:r>
    </w:p>
    <w:p w:rsidR="00362365" w:rsidRPr="00A81169" w:rsidRDefault="00073675" w:rsidP="00A81169">
      <w:r>
        <w:t xml:space="preserve">- </w:t>
      </w:r>
      <w:r w:rsidR="00362365" w:rsidRPr="00A81169">
        <w:t>ведет учет жителей поселка в алфавитных журналах;</w:t>
      </w:r>
    </w:p>
    <w:p w:rsidR="00362365" w:rsidRPr="00A81169" w:rsidRDefault="00073675" w:rsidP="00A81169">
      <w:r>
        <w:t xml:space="preserve">- </w:t>
      </w:r>
      <w:r w:rsidR="00362365" w:rsidRPr="00A81169">
        <w:t>заключает договора на сенокосные угодья.</w:t>
      </w:r>
    </w:p>
    <w:p w:rsidR="00362365" w:rsidRPr="00A81169" w:rsidRDefault="00362365" w:rsidP="00A81169">
      <w:r w:rsidRPr="00A81169">
        <w:t>Ведущий специалист</w:t>
      </w:r>
    </w:p>
    <w:p w:rsidR="00362365" w:rsidRPr="00A81169" w:rsidRDefault="00362365" w:rsidP="00A81169">
      <w:r w:rsidRPr="00A81169">
        <w:t>Паспортный стол</w:t>
      </w:r>
    </w:p>
    <w:p w:rsidR="00362365" w:rsidRPr="00A81169" w:rsidRDefault="00073675" w:rsidP="00A81169">
      <w:r>
        <w:t xml:space="preserve">- </w:t>
      </w:r>
      <w:r w:rsidR="00362365" w:rsidRPr="00A81169">
        <w:t>оформляет документы на прописку и выписку граждан;</w:t>
      </w:r>
    </w:p>
    <w:p w:rsidR="00362365" w:rsidRPr="00A81169" w:rsidRDefault="00073675" w:rsidP="00A81169">
      <w:r>
        <w:t xml:space="preserve">- </w:t>
      </w:r>
      <w:r w:rsidR="00362365" w:rsidRPr="00A81169">
        <w:t>выдает справки о составе семьи, с места жительства и т.д.;</w:t>
      </w:r>
    </w:p>
    <w:p w:rsidR="00362365" w:rsidRPr="00A81169" w:rsidRDefault="00073675" w:rsidP="00A81169">
      <w:r>
        <w:t xml:space="preserve">- </w:t>
      </w:r>
      <w:r w:rsidR="00362365" w:rsidRPr="00A81169">
        <w:t>оформляет документы на обмен и получение паспортов граждан, достигших 14, 20, 45 лет и по браку;</w:t>
      </w:r>
    </w:p>
    <w:p w:rsidR="00362365" w:rsidRPr="00A81169" w:rsidRDefault="00073675" w:rsidP="00A81169">
      <w:r>
        <w:t xml:space="preserve">- </w:t>
      </w:r>
      <w:r w:rsidR="00362365" w:rsidRPr="00A81169">
        <w:t>оформляет необходимые документы на получение паспорта по утрате, порче паспорта, принятию гражданства;</w:t>
      </w:r>
    </w:p>
    <w:p w:rsidR="00362365" w:rsidRPr="00A81169" w:rsidRDefault="00073675" w:rsidP="00A81169">
      <w:r>
        <w:t xml:space="preserve">- </w:t>
      </w:r>
      <w:r w:rsidR="00362365" w:rsidRPr="00A81169">
        <w:t>осуществляет оформление домовых книг;</w:t>
      </w:r>
    </w:p>
    <w:p w:rsidR="00362365" w:rsidRPr="00A81169" w:rsidRDefault="00073675" w:rsidP="00A81169">
      <w:r>
        <w:t xml:space="preserve">- </w:t>
      </w:r>
      <w:r w:rsidR="00362365" w:rsidRPr="00A81169">
        <w:t>оформляет пакет документов на передачу квартир в собственность граждан;</w:t>
      </w:r>
    </w:p>
    <w:p w:rsidR="00362365" w:rsidRPr="00A81169" w:rsidRDefault="00073675" w:rsidP="00A81169">
      <w:r>
        <w:t xml:space="preserve">- </w:t>
      </w:r>
      <w:r w:rsidR="00362365" w:rsidRPr="00A81169">
        <w:t>осуществляет обход квартир с целью проверки паспортного режима.</w:t>
      </w:r>
    </w:p>
    <w:p w:rsidR="00362365" w:rsidRPr="00A81169" w:rsidRDefault="00362365" w:rsidP="00A81169">
      <w:r w:rsidRPr="00A81169">
        <w:t>Специалист 1 категории</w:t>
      </w:r>
    </w:p>
    <w:p w:rsidR="00362365" w:rsidRPr="00A81169" w:rsidRDefault="00362365" w:rsidP="00A81169">
      <w:r w:rsidRPr="00A81169">
        <w:t>Паспортный стол</w:t>
      </w:r>
    </w:p>
    <w:p w:rsidR="00362365" w:rsidRPr="00A81169" w:rsidRDefault="00B345DD" w:rsidP="00A81169">
      <w:r>
        <w:t xml:space="preserve">- </w:t>
      </w:r>
      <w:r w:rsidR="00362365" w:rsidRPr="00A81169">
        <w:t>оформляет документы на прописку и выписку граждан;</w:t>
      </w:r>
    </w:p>
    <w:p w:rsidR="00362365" w:rsidRPr="00A81169" w:rsidRDefault="00B345DD" w:rsidP="00A81169">
      <w:r>
        <w:t xml:space="preserve">- </w:t>
      </w:r>
      <w:r w:rsidR="00362365" w:rsidRPr="00A81169">
        <w:t>выдает справки о составе семьи, с места жительства и т.д.;</w:t>
      </w:r>
    </w:p>
    <w:p w:rsidR="00362365" w:rsidRPr="00A81169" w:rsidRDefault="00B345DD" w:rsidP="00A81169">
      <w:r>
        <w:t xml:space="preserve">- </w:t>
      </w:r>
      <w:r w:rsidR="00362365" w:rsidRPr="00A81169">
        <w:t>осуществляет оформление документов на обмен и получение паспортов граждан, достигших 14, 20, 45 лет и по браку;</w:t>
      </w:r>
    </w:p>
    <w:p w:rsidR="00362365" w:rsidRPr="00A81169" w:rsidRDefault="00B345DD" w:rsidP="00A81169">
      <w:r>
        <w:t xml:space="preserve">- </w:t>
      </w:r>
      <w:r w:rsidR="00362365" w:rsidRPr="00A81169">
        <w:t>оформляет необходимые документы на получение паспорта по утрате, порче паспорта, принятию гражданства;</w:t>
      </w:r>
    </w:p>
    <w:p w:rsidR="00362365" w:rsidRPr="00A81169" w:rsidRDefault="00B345DD" w:rsidP="00A81169">
      <w:r>
        <w:t xml:space="preserve">- </w:t>
      </w:r>
      <w:r w:rsidR="00362365" w:rsidRPr="00A81169">
        <w:t>оформляет домовые книги;</w:t>
      </w:r>
    </w:p>
    <w:p w:rsidR="00362365" w:rsidRPr="00A81169" w:rsidRDefault="00B345DD" w:rsidP="00A81169">
      <w:r>
        <w:t xml:space="preserve">- </w:t>
      </w:r>
      <w:r w:rsidR="00362365" w:rsidRPr="00A81169">
        <w:t>осуществляет обход квартир с целью проверки паспортного режима.</w:t>
      </w:r>
    </w:p>
    <w:p w:rsidR="00362365" w:rsidRPr="00A81169" w:rsidRDefault="00362365" w:rsidP="00A81169">
      <w:r w:rsidRPr="00A81169">
        <w:t>Специалист 1 категории</w:t>
      </w:r>
    </w:p>
    <w:p w:rsidR="00362365" w:rsidRPr="00A81169" w:rsidRDefault="00B345DD" w:rsidP="00A81169">
      <w:r>
        <w:t xml:space="preserve">- </w:t>
      </w:r>
      <w:r w:rsidR="00362365" w:rsidRPr="00A81169">
        <w:t>осуществляет учет и регистрацию личных подсобных хозяйств, садоводческих обществ, гаражных кооперативов;</w:t>
      </w:r>
    </w:p>
    <w:p w:rsidR="00362365" w:rsidRPr="00A81169" w:rsidRDefault="00B345DD" w:rsidP="00A81169">
      <w:r>
        <w:t xml:space="preserve">- </w:t>
      </w:r>
      <w:r w:rsidR="00362365" w:rsidRPr="00A81169">
        <w:t>осуществляет учет и оформление документов на предоставление всобственность, аренду земельных участков;</w:t>
      </w:r>
    </w:p>
    <w:p w:rsidR="00362365" w:rsidRPr="00A81169" w:rsidRDefault="00B345DD" w:rsidP="00A81169">
      <w:r>
        <w:t xml:space="preserve">- </w:t>
      </w:r>
      <w:r w:rsidR="00362365" w:rsidRPr="00A81169">
        <w:t>осуществляет учет и оформление документов по отводу сенокосных угодий;</w:t>
      </w:r>
    </w:p>
    <w:p w:rsidR="00362365" w:rsidRPr="00A81169" w:rsidRDefault="00724449" w:rsidP="00A81169">
      <w:r>
        <w:t xml:space="preserve">- </w:t>
      </w:r>
      <w:r w:rsidR="00362365" w:rsidRPr="00A81169">
        <w:t>предоставляет информацию и отчеты в Управление сельского хозяйства;</w:t>
      </w:r>
    </w:p>
    <w:p w:rsidR="00362365" w:rsidRPr="00A81169" w:rsidRDefault="00724449" w:rsidP="00A81169">
      <w:r>
        <w:t xml:space="preserve">- </w:t>
      </w:r>
      <w:r w:rsidR="00362365" w:rsidRPr="00A81169">
        <w:t>информирует население о сроках и условиях налогообложения;</w:t>
      </w:r>
    </w:p>
    <w:p w:rsidR="00362365" w:rsidRPr="00A81169" w:rsidRDefault="00724449" w:rsidP="00A81169">
      <w:r>
        <w:t xml:space="preserve">- </w:t>
      </w:r>
      <w:r w:rsidR="00362365" w:rsidRPr="00A81169">
        <w:t>ведет картотеку арендованных земельных участков на территории поселка.</w:t>
      </w:r>
    </w:p>
    <w:p w:rsidR="00724449" w:rsidRDefault="00724449" w:rsidP="00A81169"/>
    <w:p w:rsidR="00D00089" w:rsidRPr="00A81169" w:rsidRDefault="00617A68" w:rsidP="00724449">
      <w:pPr>
        <w:pStyle w:val="4"/>
      </w:pPr>
      <w:r w:rsidRPr="00A81169">
        <w:t xml:space="preserve">4. </w:t>
      </w:r>
      <w:r w:rsidR="00D00089" w:rsidRPr="00A81169">
        <w:t>Муниципальное имущество</w:t>
      </w:r>
    </w:p>
    <w:p w:rsidR="00724449" w:rsidRDefault="00724449" w:rsidP="00A81169"/>
    <w:p w:rsidR="006D4351" w:rsidRPr="00A81169" w:rsidRDefault="006D4351" w:rsidP="00A81169">
      <w:r w:rsidRPr="00A81169">
        <w:t xml:space="preserve">Муниципальное имущество </w:t>
      </w:r>
      <w:r w:rsidR="005E171F" w:rsidRPr="00A81169">
        <w:t xml:space="preserve">передано </w:t>
      </w:r>
      <w:r w:rsidR="00797C15" w:rsidRPr="00A81169">
        <w:t xml:space="preserve">администрации территории </w:t>
      </w:r>
      <w:r w:rsidR="005E171F" w:rsidRPr="00A81169">
        <w:t xml:space="preserve">в </w:t>
      </w:r>
      <w:r w:rsidRPr="00A81169">
        <w:t>оперативно</w:t>
      </w:r>
      <w:r w:rsidR="005E171F" w:rsidRPr="00A81169">
        <w:t>е</w:t>
      </w:r>
      <w:r w:rsidRPr="00A81169">
        <w:t xml:space="preserve"> управлени</w:t>
      </w:r>
      <w:r w:rsidR="005E171F" w:rsidRPr="00A81169">
        <w:t>еКомитетом по управлению муниципальным имуществом администрации</w:t>
      </w:r>
      <w:r w:rsidR="00345B44" w:rsidRPr="00A81169">
        <w:t xml:space="preserve">муниципального образования </w:t>
      </w:r>
      <w:r w:rsidRPr="00A81169">
        <w:t>«Крапивинский район»</w:t>
      </w:r>
      <w:r w:rsidR="00797C15" w:rsidRPr="00A81169">
        <w:t>.</w:t>
      </w:r>
    </w:p>
    <w:p w:rsidR="006D4351" w:rsidRPr="00A81169" w:rsidRDefault="006D4351" w:rsidP="00A81169">
      <w:r w:rsidRPr="00A81169">
        <w:t xml:space="preserve">Балансовая стоимость - </w:t>
      </w:r>
      <w:r w:rsidR="00C06F5B" w:rsidRPr="00A81169">
        <w:t>133</w:t>
      </w:r>
      <w:r w:rsidR="004F51D8" w:rsidRPr="00A81169">
        <w:t>,</w:t>
      </w:r>
      <w:r w:rsidR="00C06F5B" w:rsidRPr="00A81169">
        <w:t>7</w:t>
      </w:r>
      <w:r w:rsidR="004F51D8" w:rsidRPr="00A81169">
        <w:t>млн.</w:t>
      </w:r>
      <w:r w:rsidRPr="00A81169">
        <w:t>рублей.</w:t>
      </w:r>
    </w:p>
    <w:p w:rsidR="006D4351" w:rsidRPr="00A81169" w:rsidRDefault="006D4351" w:rsidP="00A81169">
      <w:r w:rsidRPr="00A81169">
        <w:lastRenderedPageBreak/>
        <w:t>Остаточная стоимость -</w:t>
      </w:r>
      <w:r w:rsidR="00C06F5B" w:rsidRPr="00A81169">
        <w:t xml:space="preserve"> 100</w:t>
      </w:r>
      <w:r w:rsidR="004F51D8" w:rsidRPr="00A81169">
        <w:t>,</w:t>
      </w:r>
      <w:r w:rsidR="00C06F5B" w:rsidRPr="00A81169">
        <w:t>7</w:t>
      </w:r>
      <w:r w:rsidR="004F51D8" w:rsidRPr="00A81169">
        <w:t>млн.</w:t>
      </w:r>
      <w:r w:rsidRPr="00A81169">
        <w:t>рубл</w:t>
      </w:r>
      <w:r w:rsidR="00C06F5B" w:rsidRPr="00A81169">
        <w:t>ей</w:t>
      </w:r>
    </w:p>
    <w:p w:rsidR="00052931" w:rsidRPr="00A81169" w:rsidRDefault="00052931" w:rsidP="00A81169"/>
    <w:p w:rsidR="00D00089" w:rsidRPr="00A81169" w:rsidRDefault="000B0699" w:rsidP="00724449">
      <w:pPr>
        <w:pStyle w:val="4"/>
      </w:pPr>
      <w:bookmarkStart w:id="18" w:name="_Toc144586923"/>
      <w:bookmarkStart w:id="19" w:name="_Toc144587202"/>
      <w:bookmarkStart w:id="20" w:name="_Toc144611919"/>
      <w:r w:rsidRPr="00A81169">
        <w:t>5</w:t>
      </w:r>
      <w:r w:rsidR="00617A68" w:rsidRPr="00A81169">
        <w:t>.</w:t>
      </w:r>
      <w:r w:rsidR="00D00089" w:rsidRPr="00A81169">
        <w:t xml:space="preserve"> Криминогенная ситуация</w:t>
      </w:r>
    </w:p>
    <w:p w:rsidR="00724449" w:rsidRDefault="00724449" w:rsidP="00A81169"/>
    <w:p w:rsidR="008F63CE" w:rsidRPr="00A81169" w:rsidRDefault="008F63CE" w:rsidP="00A81169">
      <w:r w:rsidRPr="00A81169">
        <w:t>Данную территорию обслуживают 2 участковых уполномоченных милиции и 1 помощник участкового уполномоченного милиции ОУУМ ОВД по Крапивинскому району.</w:t>
      </w:r>
    </w:p>
    <w:p w:rsidR="008F63CE" w:rsidRPr="00A81169" w:rsidRDefault="008F63CE" w:rsidP="00A81169">
      <w:r w:rsidRPr="00A81169">
        <w:t>Данные официальной статистики (таблица 1</w:t>
      </w:r>
      <w:r w:rsidR="00AC4CD6" w:rsidRPr="00A81169">
        <w:t>3</w:t>
      </w:r>
      <w:r w:rsidRPr="00A81169">
        <w:t>) свидетельствуют о стабильной криминогенной обстановке на Зелен</w:t>
      </w:r>
      <w:r w:rsidR="00724449">
        <w:t>огорской поселковой территории.</w:t>
      </w:r>
    </w:p>
    <w:p w:rsidR="008F63CE" w:rsidRDefault="008F63CE" w:rsidP="00A81169">
      <w:r w:rsidRPr="00A81169">
        <w:t xml:space="preserve">Таблица </w:t>
      </w:r>
      <w:r w:rsidR="00AC4CD6" w:rsidRPr="00A81169">
        <w:t>1</w:t>
      </w:r>
      <w:r w:rsidR="00DA435E" w:rsidRPr="00A81169">
        <w:t>3</w:t>
      </w:r>
      <w:r w:rsidRPr="00A81169">
        <w:t xml:space="preserve"> - Число зарегистрированных преступлений на Зеленогорской поселковой территории в 200</w:t>
      </w:r>
      <w:r w:rsidR="00AC4CD6" w:rsidRPr="00A81169">
        <w:t>5</w:t>
      </w:r>
      <w:r w:rsidRPr="00A81169">
        <w:t xml:space="preserve"> – </w:t>
      </w:r>
      <w:smartTag w:uri="urn:schemas-microsoft-com:office:smarttags" w:element="metricconverter">
        <w:smartTagPr>
          <w:attr w:name="ProductID" w:val="2006 г"/>
        </w:smartTagPr>
        <w:r w:rsidRPr="00A81169">
          <w:t>2006 г</w:t>
        </w:r>
      </w:smartTag>
      <w:r w:rsidRPr="00A81169">
        <w:t>.г.</w:t>
      </w:r>
    </w:p>
    <w:p w:rsidR="00724449" w:rsidRPr="00A81169" w:rsidRDefault="00724449" w:rsidP="00A811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993"/>
        <w:gridCol w:w="1005"/>
      </w:tblGrid>
      <w:tr w:rsidR="00D26FEB" w:rsidRPr="00A81169">
        <w:trPr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0"/>
            </w:pP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0"/>
            </w:pPr>
            <w:r w:rsidRPr="00A81169">
              <w:t xml:space="preserve">Показатели 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0"/>
            </w:pPr>
            <w:r w:rsidRPr="00A81169">
              <w:t>2005г.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0"/>
            </w:pPr>
            <w:r w:rsidRPr="00A81169">
              <w:t>2006г.</w:t>
            </w:r>
          </w:p>
        </w:tc>
      </w:tr>
      <w:tr w:rsidR="00D26FEB" w:rsidRPr="00A81169">
        <w:trPr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1.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Зарегистрировано преступлений всего: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  <w:r w:rsidRPr="00A81169">
              <w:t>56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  <w:r w:rsidRPr="00A81169">
              <w:t>57</w:t>
            </w:r>
          </w:p>
        </w:tc>
      </w:tr>
      <w:tr w:rsidR="00D26FEB" w:rsidRPr="00A81169">
        <w:trPr>
          <w:cantSplit/>
          <w:trHeight w:val="219"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2.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Против личности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</w:p>
        </w:tc>
      </w:tr>
      <w:tr w:rsidR="00D26FEB" w:rsidRPr="00A81169">
        <w:trPr>
          <w:cantSplit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2.1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Умышленное убийство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  <w:r w:rsidRPr="00A81169">
              <w:t>1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  <w:r w:rsidRPr="00A81169">
              <w:t>3</w:t>
            </w:r>
          </w:p>
        </w:tc>
      </w:tr>
      <w:tr w:rsidR="00D26FEB" w:rsidRPr="00A81169">
        <w:trPr>
          <w:cantSplit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2.2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Умышленное причинение тяжкого вреда здоровью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</w:p>
          <w:p w:rsidR="00D26FEB" w:rsidRPr="00A81169" w:rsidRDefault="00D26FEB" w:rsidP="00724449">
            <w:pPr>
              <w:pStyle w:val="Table"/>
            </w:pPr>
            <w:r w:rsidRPr="00A81169">
              <w:t>--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</w:p>
          <w:p w:rsidR="00D26FEB" w:rsidRPr="00A81169" w:rsidRDefault="00D26FEB" w:rsidP="00724449">
            <w:pPr>
              <w:pStyle w:val="Table"/>
            </w:pPr>
            <w:r w:rsidRPr="00A81169">
              <w:t>8</w:t>
            </w:r>
          </w:p>
        </w:tc>
      </w:tr>
      <w:tr w:rsidR="00D26FEB" w:rsidRPr="00A81169">
        <w:trPr>
          <w:cantSplit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2.3.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Умышленное причинение тяжкого вреда здоровью со смертельным исходом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</w:p>
          <w:p w:rsidR="00D26FEB" w:rsidRPr="00A81169" w:rsidRDefault="00D26FEB" w:rsidP="00724449">
            <w:pPr>
              <w:pStyle w:val="Table"/>
            </w:pPr>
            <w:r w:rsidRPr="00A81169">
              <w:t>--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</w:p>
          <w:p w:rsidR="00D26FEB" w:rsidRPr="00A81169" w:rsidRDefault="00D26FEB" w:rsidP="00724449">
            <w:pPr>
              <w:pStyle w:val="Table"/>
            </w:pPr>
            <w:r w:rsidRPr="00A81169">
              <w:t>1</w:t>
            </w:r>
          </w:p>
        </w:tc>
      </w:tr>
      <w:tr w:rsidR="00D26FEB" w:rsidRPr="00A81169">
        <w:trPr>
          <w:cantSplit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2.</w:t>
            </w:r>
            <w:r w:rsidR="0000476B" w:rsidRPr="00A81169">
              <w:t>4</w:t>
            </w:r>
            <w:r w:rsidRPr="00A81169">
              <w:t>.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Угроза убийством или причинением тяжкого вреда здоровью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</w:p>
          <w:p w:rsidR="00D26FEB" w:rsidRPr="00A81169" w:rsidRDefault="00D26FEB" w:rsidP="00724449">
            <w:pPr>
              <w:pStyle w:val="Table"/>
            </w:pPr>
            <w:r w:rsidRPr="00A81169">
              <w:t>10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</w:p>
          <w:p w:rsidR="00D26FEB" w:rsidRPr="00A81169" w:rsidRDefault="00D26FEB" w:rsidP="00724449">
            <w:pPr>
              <w:pStyle w:val="Table"/>
            </w:pPr>
            <w:r w:rsidRPr="00A81169">
              <w:t>7</w:t>
            </w:r>
          </w:p>
        </w:tc>
      </w:tr>
      <w:tr w:rsidR="0000476B" w:rsidRPr="00A81169">
        <w:trPr>
          <w:cantSplit/>
          <w:jc w:val="center"/>
        </w:trPr>
        <w:tc>
          <w:tcPr>
            <w:tcW w:w="675" w:type="dxa"/>
          </w:tcPr>
          <w:p w:rsidR="0000476B" w:rsidRPr="00A81169" w:rsidRDefault="0000476B" w:rsidP="00724449">
            <w:pPr>
              <w:pStyle w:val="Table"/>
            </w:pPr>
            <w:r w:rsidRPr="00A81169">
              <w:t>3.</w:t>
            </w:r>
          </w:p>
        </w:tc>
        <w:tc>
          <w:tcPr>
            <w:tcW w:w="4962" w:type="dxa"/>
          </w:tcPr>
          <w:p w:rsidR="0000476B" w:rsidRPr="00A81169" w:rsidRDefault="0000476B" w:rsidP="00724449">
            <w:pPr>
              <w:pStyle w:val="Table"/>
            </w:pPr>
            <w:r w:rsidRPr="00A81169">
              <w:t>Против собственности</w:t>
            </w:r>
          </w:p>
        </w:tc>
        <w:tc>
          <w:tcPr>
            <w:tcW w:w="993" w:type="dxa"/>
          </w:tcPr>
          <w:p w:rsidR="0000476B" w:rsidRPr="00A81169" w:rsidRDefault="0000476B" w:rsidP="00724449">
            <w:pPr>
              <w:pStyle w:val="Table"/>
            </w:pPr>
          </w:p>
        </w:tc>
        <w:tc>
          <w:tcPr>
            <w:tcW w:w="1005" w:type="dxa"/>
          </w:tcPr>
          <w:p w:rsidR="0000476B" w:rsidRPr="00A81169" w:rsidRDefault="0000476B" w:rsidP="00724449">
            <w:pPr>
              <w:pStyle w:val="Table"/>
            </w:pPr>
          </w:p>
        </w:tc>
      </w:tr>
      <w:tr w:rsidR="00D26FEB" w:rsidRPr="00A81169">
        <w:trPr>
          <w:cantSplit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3.1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Грабежи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  <w:r w:rsidRPr="00A81169">
              <w:t>7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  <w:r w:rsidRPr="00A81169">
              <w:t>2</w:t>
            </w:r>
          </w:p>
        </w:tc>
      </w:tr>
      <w:tr w:rsidR="00D26FEB" w:rsidRPr="00A81169">
        <w:trPr>
          <w:cantSplit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3.2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Разбои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  <w:r w:rsidRPr="00A81169">
              <w:t>1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  <w:r w:rsidRPr="00A81169">
              <w:t>1</w:t>
            </w:r>
          </w:p>
        </w:tc>
      </w:tr>
      <w:tr w:rsidR="00D26FEB" w:rsidRPr="00A81169">
        <w:trPr>
          <w:cantSplit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3.3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Кражи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  <w:r w:rsidRPr="00A81169">
              <w:t>21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  <w:r w:rsidRPr="00A81169">
              <w:t>16</w:t>
            </w:r>
          </w:p>
        </w:tc>
      </w:tr>
      <w:tr w:rsidR="00D26FEB" w:rsidRPr="00A81169">
        <w:trPr>
          <w:cantSplit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3.4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Мошенничества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  <w:r w:rsidRPr="00A81169">
              <w:t>3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  <w:r w:rsidRPr="00A81169">
              <w:t>4</w:t>
            </w:r>
          </w:p>
        </w:tc>
      </w:tr>
      <w:tr w:rsidR="00D26FEB" w:rsidRPr="00A81169">
        <w:trPr>
          <w:cantSplit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3.5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Присвоение или растрата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  <w:r w:rsidRPr="00A81169">
              <w:t>2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  <w:r w:rsidRPr="00A81169">
              <w:t>1</w:t>
            </w:r>
          </w:p>
        </w:tc>
      </w:tr>
      <w:tr w:rsidR="00D26FEB" w:rsidRPr="00A81169">
        <w:trPr>
          <w:cantSplit/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4.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Хулиганство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  <w:r w:rsidRPr="00A81169">
              <w:t>--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  <w:r w:rsidRPr="00A81169">
              <w:t>--</w:t>
            </w:r>
          </w:p>
        </w:tc>
      </w:tr>
      <w:tr w:rsidR="00D26FEB" w:rsidRPr="00A81169">
        <w:trPr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5.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Преступления, связанные с незаконным оборотом наркотиков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</w:p>
          <w:p w:rsidR="00D26FEB" w:rsidRPr="00A81169" w:rsidRDefault="00D26FEB" w:rsidP="00724449">
            <w:pPr>
              <w:pStyle w:val="Table"/>
            </w:pPr>
            <w:r w:rsidRPr="00A81169">
              <w:t>--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</w:p>
          <w:p w:rsidR="00D26FEB" w:rsidRPr="00A81169" w:rsidRDefault="00D26FEB" w:rsidP="00724449">
            <w:pPr>
              <w:pStyle w:val="Table"/>
            </w:pPr>
            <w:r w:rsidRPr="00A81169">
              <w:t>--</w:t>
            </w:r>
          </w:p>
        </w:tc>
      </w:tr>
      <w:tr w:rsidR="00D26FEB" w:rsidRPr="00A81169">
        <w:trPr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6.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 xml:space="preserve">Незаконное приобретение, сбыт, хранение оружия, боеприпасов, взрывных устройств 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</w:p>
          <w:p w:rsidR="00D26FEB" w:rsidRPr="00A81169" w:rsidRDefault="00D26FEB" w:rsidP="00724449">
            <w:pPr>
              <w:pStyle w:val="Table"/>
            </w:pPr>
            <w:r w:rsidRPr="00A81169">
              <w:t>--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</w:p>
          <w:p w:rsidR="00D26FEB" w:rsidRPr="00A81169" w:rsidRDefault="00D26FEB" w:rsidP="00724449">
            <w:pPr>
              <w:pStyle w:val="Table"/>
            </w:pPr>
            <w:r w:rsidRPr="00A81169">
              <w:t>--</w:t>
            </w:r>
          </w:p>
        </w:tc>
      </w:tr>
      <w:tr w:rsidR="00D26FEB" w:rsidRPr="00A81169">
        <w:trPr>
          <w:jc w:val="center"/>
        </w:trPr>
        <w:tc>
          <w:tcPr>
            <w:tcW w:w="675" w:type="dxa"/>
          </w:tcPr>
          <w:p w:rsidR="00D26FEB" w:rsidRPr="00A81169" w:rsidRDefault="00D26FEB" w:rsidP="00724449">
            <w:pPr>
              <w:pStyle w:val="Table"/>
            </w:pPr>
            <w:r w:rsidRPr="00A81169">
              <w:t>7.</w:t>
            </w:r>
          </w:p>
        </w:tc>
        <w:tc>
          <w:tcPr>
            <w:tcW w:w="4962" w:type="dxa"/>
          </w:tcPr>
          <w:p w:rsidR="00D26FEB" w:rsidRPr="00A81169" w:rsidRDefault="00D26FEB" w:rsidP="00724449">
            <w:pPr>
              <w:pStyle w:val="Table"/>
            </w:pPr>
            <w:r w:rsidRPr="00A81169">
              <w:t>Незаконное изготовление оружия</w:t>
            </w:r>
          </w:p>
        </w:tc>
        <w:tc>
          <w:tcPr>
            <w:tcW w:w="993" w:type="dxa"/>
          </w:tcPr>
          <w:p w:rsidR="00D26FEB" w:rsidRPr="00A81169" w:rsidRDefault="00D26FEB" w:rsidP="00724449">
            <w:pPr>
              <w:pStyle w:val="Table"/>
            </w:pPr>
            <w:r w:rsidRPr="00A81169">
              <w:t>--</w:t>
            </w:r>
          </w:p>
        </w:tc>
        <w:tc>
          <w:tcPr>
            <w:tcW w:w="1005" w:type="dxa"/>
          </w:tcPr>
          <w:p w:rsidR="00D26FEB" w:rsidRPr="00A81169" w:rsidRDefault="00D26FEB" w:rsidP="00724449">
            <w:pPr>
              <w:pStyle w:val="Table"/>
            </w:pPr>
            <w:r w:rsidRPr="00A81169">
              <w:t>--</w:t>
            </w:r>
          </w:p>
        </w:tc>
      </w:tr>
    </w:tbl>
    <w:p w:rsidR="008F63CE" w:rsidRPr="00A81169" w:rsidRDefault="008F63CE" w:rsidP="00A81169"/>
    <w:p w:rsidR="008F63CE" w:rsidRPr="00A81169" w:rsidRDefault="008F63CE" w:rsidP="00A81169">
      <w:r w:rsidRPr="00A81169">
        <w:t>На территории п.г.т. Зеленогорский, в 200</w:t>
      </w:r>
      <w:r w:rsidR="0000476B" w:rsidRPr="00A81169">
        <w:t>5-</w:t>
      </w:r>
      <w:r w:rsidRPr="00A81169">
        <w:t>2006 г</w:t>
      </w:r>
      <w:r w:rsidR="0000476B" w:rsidRPr="00A81169">
        <w:t>г</w:t>
      </w:r>
      <w:r w:rsidRPr="00A81169">
        <w:t xml:space="preserve"> зарегистрировано одно уличное преступление, а именно: в 2006 году совершено преступление, квалифицированное по ст. 166 </w:t>
      </w:r>
      <w:hyperlink r:id="rId17" w:history="1">
        <w:r w:rsidRPr="00BA0EB4">
          <w:rPr>
            <w:rStyle w:val="af0"/>
          </w:rPr>
          <w:t>УК РФ</w:t>
        </w:r>
      </w:hyperlink>
      <w:r w:rsidRPr="00A81169">
        <w:t xml:space="preserve"> (угон).</w:t>
      </w:r>
    </w:p>
    <w:p w:rsidR="008F63CE" w:rsidRPr="00A81169" w:rsidRDefault="008F63CE" w:rsidP="00A81169">
      <w:r w:rsidRPr="00A81169">
        <w:t>Начиная с 2005 года наблюдается рост преступности на данной территории, в 2005 году рост составил 43,6%, в 2006 году – 1,8%.</w:t>
      </w:r>
    </w:p>
    <w:p w:rsidR="008F63CE" w:rsidRPr="00A81169" w:rsidRDefault="008F63CE" w:rsidP="00A81169">
      <w:r w:rsidRPr="00A81169">
        <w:t>Если доля краж от общего числа зарегистрированных преступлений снижается, то число преступлений против личности на данной территории остается стабильно высоким.</w:t>
      </w:r>
    </w:p>
    <w:p w:rsidR="00D00089" w:rsidRPr="00A81169" w:rsidRDefault="00D00089" w:rsidP="00A81169"/>
    <w:bookmarkEnd w:id="18"/>
    <w:bookmarkEnd w:id="19"/>
    <w:bookmarkEnd w:id="20"/>
    <w:p w:rsidR="00D00089" w:rsidRDefault="000B0699" w:rsidP="00BA0EB4">
      <w:pPr>
        <w:pStyle w:val="4"/>
      </w:pPr>
      <w:r w:rsidRPr="00A81169">
        <w:t>6</w:t>
      </w:r>
      <w:r w:rsidR="00617A68" w:rsidRPr="00A81169">
        <w:t xml:space="preserve">. </w:t>
      </w:r>
      <w:r w:rsidR="00D00089" w:rsidRPr="00A81169">
        <w:t>Результаты анкетирования населения</w:t>
      </w:r>
    </w:p>
    <w:p w:rsidR="00724449" w:rsidRPr="00A81169" w:rsidRDefault="00724449" w:rsidP="00A81169"/>
    <w:p w:rsidR="00D00089" w:rsidRPr="00A81169" w:rsidRDefault="00D00089" w:rsidP="00A81169">
      <w:r w:rsidRPr="00A81169">
        <w:t xml:space="preserve">Обязательным условием разработки плана социально-экономического развития </w:t>
      </w:r>
      <w:r w:rsidR="00EA7390" w:rsidRPr="00A81169">
        <w:t>территории</w:t>
      </w:r>
      <w:r w:rsidRPr="00A81169">
        <w:t xml:space="preserve"> является согласование интересов органов местного самоуправления, бизнеса и населения. Если интересы бизнеса находятся преимущественно в области финансово-экономических результатов деятельности, интересы органов </w:t>
      </w:r>
      <w:r w:rsidRPr="00A81169">
        <w:lastRenderedPageBreak/>
        <w:t xml:space="preserve">местного самоуправления – также очевидны и заключаются в обеспечении необходимых и достаточных условий устойчивого социально-экономического развития </w:t>
      </w:r>
      <w:r w:rsidR="00EA7390" w:rsidRPr="00A81169">
        <w:t>территории</w:t>
      </w:r>
      <w:r w:rsidRPr="00A81169">
        <w:t xml:space="preserve"> в пределах вопросов местного значения, то мнение населения и его восприятие ситуации и тем более перспектив развития не являются столь очевидными.</w:t>
      </w:r>
    </w:p>
    <w:p w:rsidR="00D00089" w:rsidRPr="00A81169" w:rsidRDefault="00D00089" w:rsidP="00A81169">
      <w:r w:rsidRPr="00A81169">
        <w:t xml:space="preserve">В целях получения и необходимой информации о перспективах социально-экономического развития </w:t>
      </w:r>
      <w:r w:rsidR="00F17906" w:rsidRPr="00A81169">
        <w:t>п.Зеленогорский</w:t>
      </w:r>
      <w:r w:rsidRPr="00A81169">
        <w:t>, о возможных и приемлемых населением приоритетах развития и т.д., был проведен опрос методом анкетирования по специально разработанному опросному листу.</w:t>
      </w:r>
    </w:p>
    <w:p w:rsidR="00EA7390" w:rsidRPr="00A81169" w:rsidRDefault="00EA7390" w:rsidP="00A81169">
      <w:r w:rsidRPr="00A81169">
        <w:t xml:space="preserve">В результате опроса была заполнена и обработана </w:t>
      </w:r>
      <w:r w:rsidR="007E3443" w:rsidRPr="00A81169">
        <w:t>120</w:t>
      </w:r>
      <w:r w:rsidRPr="00A81169">
        <w:t xml:space="preserve"> анкет. </w:t>
      </w:r>
    </w:p>
    <w:p w:rsidR="00EA7390" w:rsidRPr="00A81169" w:rsidRDefault="00EA7390" w:rsidP="00A81169">
      <w:r w:rsidRPr="00A81169">
        <w:t>Наименьшую оценку по состоянию и уровню развития получили следующие социально-экономические сферы:</w:t>
      </w:r>
    </w:p>
    <w:p w:rsidR="00EA7390" w:rsidRPr="00A81169" w:rsidRDefault="00EA7390" w:rsidP="00A81169">
      <w:r w:rsidRPr="00A81169">
        <w:t>- занятость населения (30%);</w:t>
      </w:r>
    </w:p>
    <w:p w:rsidR="00EA7390" w:rsidRPr="00A81169" w:rsidRDefault="00EA7390" w:rsidP="00A81169">
      <w:r w:rsidRPr="00A81169">
        <w:t>- транспортная инфраструктура (</w:t>
      </w:r>
      <w:r w:rsidR="005B5B50" w:rsidRPr="00A81169">
        <w:t>12</w:t>
      </w:r>
      <w:r w:rsidRPr="00A81169">
        <w:t>%);</w:t>
      </w:r>
    </w:p>
    <w:p w:rsidR="00EA7390" w:rsidRPr="00A81169" w:rsidRDefault="00EA7390" w:rsidP="00A81169">
      <w:r w:rsidRPr="00A81169">
        <w:t>- жилищный фонд (</w:t>
      </w:r>
      <w:r w:rsidR="005B5B50" w:rsidRPr="00A81169">
        <w:t>8</w:t>
      </w:r>
      <w:r w:rsidRPr="00A81169">
        <w:t>%).</w:t>
      </w:r>
    </w:p>
    <w:p w:rsidR="00EA7390" w:rsidRPr="00A81169" w:rsidRDefault="00EA7390" w:rsidP="00A81169">
      <w:r w:rsidRPr="00A81169">
        <w:t xml:space="preserve"> На вопрос: «Какие цели и задачи территории являются приоритетными?» жители отметили наиболее актуальные:</w:t>
      </w:r>
    </w:p>
    <w:p w:rsidR="00EA7390" w:rsidRPr="00A81169" w:rsidRDefault="005B5B50" w:rsidP="00A81169">
      <w:r w:rsidRPr="00A81169">
        <w:t>-</w:t>
      </w:r>
      <w:r w:rsidR="00EA7390" w:rsidRPr="00A81169">
        <w:t>- развитие социальной сферы (24%);</w:t>
      </w:r>
    </w:p>
    <w:p w:rsidR="00EA7390" w:rsidRPr="00A81169" w:rsidRDefault="00EA7390" w:rsidP="00A81169">
      <w:r w:rsidRPr="00A81169">
        <w:t>- развитие жилищного строительства (</w:t>
      </w:r>
      <w:r w:rsidR="005B5B50" w:rsidRPr="00A81169">
        <w:t>5</w:t>
      </w:r>
      <w:r w:rsidRPr="00A81169">
        <w:t xml:space="preserve"> %)</w:t>
      </w:r>
    </w:p>
    <w:p w:rsidR="00EA7390" w:rsidRPr="00A81169" w:rsidRDefault="00EA7390" w:rsidP="00A81169">
      <w:r w:rsidRPr="00A81169">
        <w:t>- реформирование жилищно-коммунального хозяйства (</w:t>
      </w:r>
      <w:r w:rsidR="005B5B50" w:rsidRPr="00A81169">
        <w:t>18</w:t>
      </w:r>
      <w:r w:rsidRPr="00A81169">
        <w:t xml:space="preserve"> %).</w:t>
      </w:r>
    </w:p>
    <w:p w:rsidR="00EA7390" w:rsidRPr="00A81169" w:rsidRDefault="00EA7390" w:rsidP="00A81169">
      <w:r w:rsidRPr="00A81169">
        <w:t xml:space="preserve">Наиболее приемлемой формой участия в решении проблем развития </w:t>
      </w:r>
      <w:r w:rsidR="00932F09" w:rsidRPr="00A81169">
        <w:t>территории</w:t>
      </w:r>
      <w:r w:rsidRPr="00A81169">
        <w:t xml:space="preserve"> являются:</w:t>
      </w:r>
    </w:p>
    <w:p w:rsidR="00EA7390" w:rsidRPr="00A81169" w:rsidRDefault="00EA7390" w:rsidP="00A81169">
      <w:r w:rsidRPr="00A81169">
        <w:t>- соблюдение норм и правил поведения в общественных местах (25%)</w:t>
      </w:r>
    </w:p>
    <w:p w:rsidR="00EA7390" w:rsidRPr="00A81169" w:rsidRDefault="00EA7390" w:rsidP="00A81169">
      <w:r w:rsidRPr="00A81169">
        <w:t>- выполнение общественно-полезных работ на безвозмездной основе (15%).</w:t>
      </w:r>
    </w:p>
    <w:p w:rsidR="00D00089" w:rsidRPr="00A81169" w:rsidRDefault="00D00089" w:rsidP="00A81169">
      <w:r w:rsidRPr="00A81169">
        <w:t xml:space="preserve">Таким образом, результаты опроса населения свидетельствуют о понимании проблем социально-экономического развития муниципального образования и позволяют сформулировать приоритеты их решения. Результаты анализа социально-экономической ситуации в </w:t>
      </w:r>
      <w:r w:rsidR="00F17906" w:rsidRPr="00A81169">
        <w:t>п.Зеленогорский</w:t>
      </w:r>
      <w:r w:rsidRPr="00A81169">
        <w:t xml:space="preserve"> и сделанные выводы о проблемах и приоритетах практически полностью подтверждаются мнением жителей </w:t>
      </w:r>
      <w:r w:rsidR="00EA7390" w:rsidRPr="00A81169">
        <w:t>территории</w:t>
      </w:r>
      <w:r w:rsidRPr="00A81169">
        <w:t>.</w:t>
      </w:r>
    </w:p>
    <w:p w:rsidR="003770EE" w:rsidRPr="00A81169" w:rsidRDefault="003770EE" w:rsidP="00BA0EB4">
      <w:pPr>
        <w:pStyle w:val="4"/>
      </w:pPr>
    </w:p>
    <w:p w:rsidR="00D00089" w:rsidRDefault="000B0699" w:rsidP="00BA0EB4">
      <w:pPr>
        <w:pStyle w:val="4"/>
      </w:pPr>
      <w:bookmarkStart w:id="21" w:name="_Toc144010240"/>
      <w:bookmarkStart w:id="22" w:name="_Toc144584261"/>
      <w:bookmarkStart w:id="23" w:name="_Toc144586899"/>
      <w:bookmarkStart w:id="24" w:name="_Toc144587178"/>
      <w:bookmarkStart w:id="25" w:name="_Toc144611895"/>
      <w:bookmarkEnd w:id="7"/>
      <w:bookmarkEnd w:id="8"/>
      <w:bookmarkEnd w:id="9"/>
      <w:bookmarkEnd w:id="10"/>
      <w:bookmarkEnd w:id="11"/>
      <w:r w:rsidRPr="00A81169">
        <w:t>7</w:t>
      </w:r>
      <w:r w:rsidR="00617A68" w:rsidRPr="00A81169">
        <w:t xml:space="preserve">. </w:t>
      </w:r>
      <w:r w:rsidR="00D00089" w:rsidRPr="00A81169">
        <w:t xml:space="preserve">Проблемы и перспективы </w:t>
      </w:r>
      <w:r w:rsidR="00F17906" w:rsidRPr="00A81169">
        <w:t>п.Зеленогорский</w:t>
      </w:r>
      <w:r w:rsidR="00D00089" w:rsidRPr="00A81169">
        <w:t>. SWOT-анализ.</w:t>
      </w:r>
    </w:p>
    <w:p w:rsidR="00724449" w:rsidRPr="00A81169" w:rsidRDefault="00724449" w:rsidP="00A81169"/>
    <w:p w:rsidR="00D00089" w:rsidRPr="00A81169" w:rsidRDefault="00D00089" w:rsidP="00A81169">
      <w:r w:rsidRPr="00A81169">
        <w:t xml:space="preserve">Для проведения качественной интегральной оценки социально-экономического положения </w:t>
      </w:r>
      <w:r w:rsidR="00EA7390" w:rsidRPr="00A81169">
        <w:t>территории</w:t>
      </w:r>
      <w:r w:rsidRPr="00A81169">
        <w:t xml:space="preserve"> применена методика SWOT-анализа, предусматривающая проведение анализа сильных и слабых сторон, а также возможностей и угроз (рисков) социально-экономического развития </w:t>
      </w:r>
      <w:r w:rsidR="00EA7390" w:rsidRPr="00A81169">
        <w:t>территории</w:t>
      </w:r>
      <w:r w:rsidRPr="00A81169">
        <w:t xml:space="preserve">, оценку возможного их позитивного и негативного влияния на ситуацию, сложившуюся </w:t>
      </w:r>
      <w:r w:rsidR="002E470E" w:rsidRPr="00A81169">
        <w:t>на</w:t>
      </w:r>
      <w:r w:rsidR="00EA7390" w:rsidRPr="00A81169">
        <w:t xml:space="preserve"> территории</w:t>
      </w:r>
      <w:r w:rsidRPr="00A81169">
        <w:t>.</w:t>
      </w:r>
    </w:p>
    <w:p w:rsidR="00D00089" w:rsidRPr="00A81169" w:rsidRDefault="00D00089" w:rsidP="00A81169">
      <w:r w:rsidRPr="00A81169">
        <w:t xml:space="preserve">SWOT-анализ проведен по основным факторам, влияющим на ситуацию </w:t>
      </w:r>
      <w:r w:rsidR="002E470E" w:rsidRPr="00A81169">
        <w:t>на</w:t>
      </w:r>
      <w:r w:rsidR="00EA7390" w:rsidRPr="00A81169">
        <w:t xml:space="preserve"> территории</w:t>
      </w:r>
      <w:r w:rsidRPr="00A81169">
        <w:t>, указан характер их влияния на текущее и перспективное развитие</w:t>
      </w:r>
      <w:r w:rsidR="00EA7390" w:rsidRPr="00A81169">
        <w:t xml:space="preserve"> территории</w:t>
      </w:r>
      <w:r w:rsidRPr="00A81169">
        <w:t>.</w:t>
      </w:r>
    </w:p>
    <w:p w:rsidR="00D00089" w:rsidRPr="00A81169" w:rsidRDefault="00D00089" w:rsidP="00A81169">
      <w:r w:rsidRPr="00A81169">
        <w:t xml:space="preserve">Результаты SWOT-анализа представлены в таблице </w:t>
      </w:r>
      <w:r w:rsidR="00A02015" w:rsidRPr="00A81169">
        <w:t>1</w:t>
      </w:r>
      <w:r w:rsidR="00CB2A12" w:rsidRPr="00A81169">
        <w:t>4</w:t>
      </w:r>
      <w:r w:rsidRPr="00A81169">
        <w:t xml:space="preserve">. </w:t>
      </w:r>
    </w:p>
    <w:p w:rsidR="00D00089" w:rsidRPr="00A81169" w:rsidRDefault="00D00089" w:rsidP="00A81169">
      <w:r w:rsidRPr="00A81169">
        <w:t>SWOT-анализ прилагается.</w:t>
      </w:r>
    </w:p>
    <w:bookmarkEnd w:id="21"/>
    <w:bookmarkEnd w:id="22"/>
    <w:bookmarkEnd w:id="23"/>
    <w:bookmarkEnd w:id="24"/>
    <w:bookmarkEnd w:id="25"/>
    <w:p w:rsidR="003A49C0" w:rsidRPr="00A81169" w:rsidRDefault="003A49C0" w:rsidP="00A81169">
      <w:r w:rsidRPr="00A81169">
        <w:t>Таблица 1</w:t>
      </w:r>
      <w:r w:rsidR="00CB2A12" w:rsidRPr="00A81169">
        <w:t>4</w:t>
      </w:r>
      <w:r w:rsidRPr="00A81169">
        <w:t xml:space="preserve"> - SWOT-АНАЛИЗ </w:t>
      </w:r>
      <w:r w:rsidR="006E50B5" w:rsidRPr="00A81169">
        <w:t>П.ЗЕЛЕНОГОРСКИЙ</w:t>
      </w:r>
      <w:r w:rsidRPr="00A81169">
        <w:t xml:space="preserve"> КРАПИВИНСКОГО РАЙОНА</w:t>
      </w:r>
    </w:p>
    <w:p w:rsidR="00D16EF8" w:rsidRPr="00A81169" w:rsidRDefault="00D16EF8" w:rsidP="00A81169"/>
    <w:tbl>
      <w:tblPr>
        <w:tblW w:w="4918" w:type="pct"/>
        <w:jc w:val="center"/>
        <w:tblInd w:w="16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000"/>
      </w:tblPr>
      <w:tblGrid>
        <w:gridCol w:w="2041"/>
        <w:gridCol w:w="3639"/>
        <w:gridCol w:w="4011"/>
      </w:tblGrid>
      <w:tr w:rsidR="003A49C0" w:rsidRPr="00A81169">
        <w:trPr>
          <w:cantSplit/>
          <w:tblHeader/>
          <w:jc w:val="center"/>
        </w:trPr>
        <w:tc>
          <w:tcPr>
            <w:tcW w:w="2041" w:type="dxa"/>
            <w:vMerge w:val="restart"/>
            <w:shd w:val="pct5" w:color="auto" w:fill="auto"/>
          </w:tcPr>
          <w:p w:rsidR="003A49C0" w:rsidRPr="00A81169" w:rsidRDefault="003A49C0" w:rsidP="00724449">
            <w:pPr>
              <w:pStyle w:val="Table0"/>
            </w:pPr>
            <w:r w:rsidRPr="00A81169">
              <w:t>Факторы</w:t>
            </w:r>
          </w:p>
        </w:tc>
        <w:tc>
          <w:tcPr>
            <w:tcW w:w="7650" w:type="dxa"/>
            <w:gridSpan w:val="2"/>
            <w:shd w:val="pct5" w:color="auto" w:fill="auto"/>
          </w:tcPr>
          <w:p w:rsidR="003A49C0" w:rsidRPr="00A81169" w:rsidRDefault="003A49C0" w:rsidP="00724449">
            <w:pPr>
              <w:pStyle w:val="Table0"/>
            </w:pPr>
            <w:r w:rsidRPr="00A81169">
              <w:t>Влияние фактора на социально-экономическое развитие территории</w:t>
            </w:r>
          </w:p>
        </w:tc>
      </w:tr>
      <w:tr w:rsidR="003A49C0" w:rsidRPr="00A81169">
        <w:trPr>
          <w:cantSplit/>
          <w:tblHeader/>
          <w:jc w:val="center"/>
        </w:trPr>
        <w:tc>
          <w:tcPr>
            <w:tcW w:w="2041" w:type="dxa"/>
            <w:vMerge/>
            <w:vAlign w:val="center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3639" w:type="dxa"/>
            <w:shd w:val="pct5" w:color="auto" w:fill="auto"/>
          </w:tcPr>
          <w:p w:rsidR="003A49C0" w:rsidRPr="00A81169" w:rsidRDefault="003A49C0" w:rsidP="00724449">
            <w:pPr>
              <w:pStyle w:val="Table0"/>
            </w:pPr>
            <w:r w:rsidRPr="00A81169">
              <w:t>Позитивное (сильные позиции)</w:t>
            </w:r>
          </w:p>
        </w:tc>
        <w:tc>
          <w:tcPr>
            <w:tcW w:w="4011" w:type="dxa"/>
            <w:shd w:val="pct5" w:color="auto" w:fill="auto"/>
          </w:tcPr>
          <w:p w:rsidR="003A49C0" w:rsidRPr="00A81169" w:rsidRDefault="003A49C0" w:rsidP="00724449">
            <w:pPr>
              <w:pStyle w:val="Table0"/>
            </w:pPr>
            <w:r w:rsidRPr="00A81169">
              <w:t>Негативное(слабые позиции)</w:t>
            </w:r>
          </w:p>
        </w:tc>
      </w:tr>
      <w:tr w:rsidR="003A49C0" w:rsidRPr="00A81169">
        <w:trPr>
          <w:tblHeader/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0"/>
            </w:pPr>
            <w:r w:rsidRPr="00A81169">
              <w:t>1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0"/>
            </w:pPr>
            <w:r w:rsidRPr="00A81169">
              <w:t>2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0"/>
            </w:pPr>
            <w:r w:rsidRPr="00A81169">
              <w:t>3</w:t>
            </w:r>
          </w:p>
        </w:tc>
      </w:tr>
      <w:tr w:rsidR="003A49C0" w:rsidRPr="00A81169">
        <w:trPr>
          <w:trHeight w:val="305"/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1.Качество жизни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1.1.Уровень материального обеспечения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lastRenderedPageBreak/>
              <w:t>Уровень доходов населения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Отсутствие задолженности по выплате заработной платы </w:t>
            </w:r>
          </w:p>
        </w:tc>
        <w:tc>
          <w:tcPr>
            <w:tcW w:w="4011" w:type="dxa"/>
          </w:tcPr>
          <w:p w:rsidR="003A49C0" w:rsidRPr="00A81169" w:rsidRDefault="006E2F2E" w:rsidP="00724449">
            <w:pPr>
              <w:pStyle w:val="Table"/>
            </w:pPr>
            <w:r w:rsidRPr="00A81169">
              <w:t>О</w:t>
            </w:r>
            <w:r w:rsidR="003A49C0" w:rsidRPr="00A81169">
              <w:t xml:space="preserve">тставание размера среднедушевых денежных доходов от средних по району 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Распределение населения по доходам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Снижение доли населения, имеющего доходы</w:t>
            </w:r>
            <w:r w:rsidR="006E2F2E" w:rsidRPr="00A81169">
              <w:t>н</w:t>
            </w:r>
            <w:r w:rsidRPr="00A81169">
              <w:t>иже прожиточного минимума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Высокая доля населения, </w:t>
            </w:r>
            <w:r w:rsidR="002C612A" w:rsidRPr="00A81169">
              <w:t>работающего в бюджетных учреждениях (35,3%).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1.2. Уровень жилищно-коммунального и культурного обеспечения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Обеспеченность жильем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Обеспеченность жильем выше среднерайонного уровня (</w:t>
            </w:r>
            <w:r w:rsidR="002C612A" w:rsidRPr="00A81169">
              <w:t>23</w:t>
            </w:r>
            <w:r w:rsidRPr="00A81169">
              <w:t>кв.м. на человека)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 На очереди на улучшение жилищных условий стоят </w:t>
            </w:r>
            <w:r w:rsidR="003770EE" w:rsidRPr="00A81169">
              <w:t>7</w:t>
            </w:r>
            <w:r w:rsidR="0023598D" w:rsidRPr="00A81169">
              <w:t xml:space="preserve"> многодетных семей</w:t>
            </w:r>
            <w:r w:rsidR="00CD4AF0" w:rsidRPr="00A81169">
              <w:t>,25 детей-сирот.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Обеспеченность населения жилищно-коммунальными и бытовыми услугами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Имеется </w:t>
            </w:r>
            <w:r w:rsidR="00DA435E" w:rsidRPr="00A81169">
              <w:t>1</w:t>
            </w:r>
            <w:r w:rsidRPr="00A81169">
              <w:t xml:space="preserve"> источник теплоснабжения.</w:t>
            </w:r>
            <w:r w:rsidR="006E2F2E" w:rsidRPr="00A81169">
              <w:t xml:space="preserve">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6E2F2E" w:rsidRPr="00A81169">
                <w:t>2006 г</w:t>
              </w:r>
            </w:smartTag>
            <w:r w:rsidR="006E2F2E" w:rsidRPr="00A81169">
              <w:t>. проводился ремонт тепловых сетей 0,6км., ремонт котельной и оборудования. Ведется реконструкция канализационного коллектора от КНС п.Зеленогорский до п.Крапив</w:t>
            </w:r>
            <w:r w:rsidR="00CD4AF0" w:rsidRPr="00A81169">
              <w:t>и</w:t>
            </w:r>
            <w:r w:rsidR="006E2F2E" w:rsidRPr="00A81169">
              <w:t>нский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Высокий уровень износа </w:t>
            </w:r>
            <w:r w:rsidR="00605C50" w:rsidRPr="00A81169">
              <w:t xml:space="preserve">уличных водопроводных и тепловых сетей. Потери тепловой энергии в </w:t>
            </w:r>
            <w:r w:rsidR="00602D4F" w:rsidRPr="00A81169">
              <w:t>сетях составляют 14% от нормативной выработки</w:t>
            </w:r>
            <w:r w:rsidR="005549A5" w:rsidRPr="00A81169">
              <w:t xml:space="preserve"> тепла.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Обеспеченность населения объектами культуры и отдыха</w:t>
            </w:r>
          </w:p>
        </w:tc>
        <w:tc>
          <w:tcPr>
            <w:tcW w:w="3639" w:type="dxa"/>
          </w:tcPr>
          <w:p w:rsidR="003A49C0" w:rsidRPr="00A81169" w:rsidRDefault="006E2F2E" w:rsidP="00724449">
            <w:pPr>
              <w:pStyle w:val="Table"/>
            </w:pPr>
            <w:r w:rsidRPr="00A81169">
              <w:t>Значительное количество и высокий уровень</w:t>
            </w:r>
            <w:r w:rsidR="003A49C0" w:rsidRPr="00A81169">
              <w:t xml:space="preserve"> творческ</w:t>
            </w:r>
            <w:r w:rsidR="002C612A" w:rsidRPr="00A81169">
              <w:t>их</w:t>
            </w:r>
            <w:r w:rsidR="003A49C0" w:rsidRPr="00A81169">
              <w:t xml:space="preserve"> коллектив</w:t>
            </w:r>
            <w:r w:rsidR="002C612A" w:rsidRPr="00A81169">
              <w:t>ов</w:t>
            </w:r>
            <w:r w:rsidR="003A49C0" w:rsidRPr="00A81169">
              <w:t xml:space="preserve">.Имеется </w:t>
            </w:r>
            <w:r w:rsidRPr="00A81169">
              <w:t>2 молодежных центра</w:t>
            </w:r>
            <w:r w:rsidR="006A4137" w:rsidRPr="00A81169">
              <w:t xml:space="preserve"> су</w:t>
            </w:r>
            <w:r w:rsidR="003A49C0" w:rsidRPr="00A81169">
              <w:t>довлетворительн</w:t>
            </w:r>
            <w:r w:rsidR="006A4137" w:rsidRPr="00A81169">
              <w:t>ой</w:t>
            </w:r>
            <w:r w:rsidR="003A49C0" w:rsidRPr="00A81169">
              <w:t xml:space="preserve"> материальн</w:t>
            </w:r>
            <w:r w:rsidR="006A4137" w:rsidRPr="00A81169">
              <w:t>ой</w:t>
            </w:r>
            <w:r w:rsidR="003A49C0" w:rsidRPr="00A81169">
              <w:t xml:space="preserve"> баз</w:t>
            </w:r>
            <w:r w:rsidR="006A4137" w:rsidRPr="00A81169">
              <w:t>ой.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Ухудшение состояния материальной базы учреждений культуры. </w:t>
            </w:r>
            <w:r w:rsidR="006A4137" w:rsidRPr="00A81169">
              <w:t>Отсутствие Дома культуры (ГДК находится в помещении средней школы).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1.3.Уровень социального обеспечения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Уровень пенсионного обеспечения, наличие учреждений социального обслуживания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Средний размер пенсии выше величины прожиточного минимума пенсионера.а территории действует качественное социальное обслуживание. Все нуждающиеся граждане получают уход на дому.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1.4. Уровень образования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Степень образованности населения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Удовлетворительный уровень образовательных услуг.</w:t>
            </w:r>
            <w:r w:rsidR="00F93DF3" w:rsidRPr="00A81169">
              <w:t xml:space="preserve">Имеется лицей-интернат. </w:t>
            </w:r>
            <w:r w:rsidR="00EC76EF" w:rsidRPr="00A81169">
              <w:t xml:space="preserve">Сотрудничество с Кемеровским государственным университетом. </w:t>
            </w:r>
            <w:r w:rsidRPr="00A81169">
              <w:t xml:space="preserve">Школа обеспечена школьным автобусом. Удовлетворительная </w:t>
            </w:r>
            <w:r w:rsidRPr="00A81169">
              <w:lastRenderedPageBreak/>
              <w:t>материально-техническая база образовательных учреждений.</w:t>
            </w:r>
          </w:p>
        </w:tc>
        <w:tc>
          <w:tcPr>
            <w:tcW w:w="4011" w:type="dxa"/>
          </w:tcPr>
          <w:p w:rsidR="003A49C0" w:rsidRPr="00A81169" w:rsidRDefault="00D139B8" w:rsidP="00724449">
            <w:pPr>
              <w:pStyle w:val="Table"/>
            </w:pPr>
            <w:r w:rsidRPr="00A81169">
              <w:lastRenderedPageBreak/>
              <w:t>Необходим ремонт образовательных учреждений.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lastRenderedPageBreak/>
              <w:t>1.5. Уровень охраны здоровья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Рождаемость, смертность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Отсутствие детской смертности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Уровень рождаемости остается ниже уровня смертности населения (коэффициент соотноше</w:t>
            </w:r>
            <w:r w:rsidR="0023598D" w:rsidRPr="00A81169">
              <w:t>ния смертности к рождаемости 1,4</w:t>
            </w:r>
            <w:r w:rsidRPr="00A81169">
              <w:t>)</w:t>
            </w:r>
            <w:r w:rsidR="00D139B8" w:rsidRPr="00A81169">
              <w:t>.</w:t>
            </w:r>
            <w:r w:rsidRPr="00A81169">
              <w:t>Увеличение рождаемости в неблагополучных семьях.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Обеспеченность медперсоналом, помещениями</w:t>
            </w:r>
          </w:p>
        </w:tc>
        <w:tc>
          <w:tcPr>
            <w:tcW w:w="3639" w:type="dxa"/>
          </w:tcPr>
          <w:p w:rsidR="003A49C0" w:rsidRPr="00A81169" w:rsidRDefault="00D139B8" w:rsidP="00724449">
            <w:pPr>
              <w:pStyle w:val="Table"/>
            </w:pPr>
            <w:r w:rsidRPr="00A81169">
              <w:t xml:space="preserve">Районная больница расположена в новом здании, соответствующем современным требованиям. </w:t>
            </w:r>
            <w:r w:rsidR="00BB2960" w:rsidRPr="00A81169">
              <w:t>Удовлетворительная материально-техническая оснащенность.</w:t>
            </w:r>
          </w:p>
        </w:tc>
        <w:tc>
          <w:tcPr>
            <w:tcW w:w="4011" w:type="dxa"/>
          </w:tcPr>
          <w:p w:rsidR="003A49C0" w:rsidRPr="00A81169" w:rsidRDefault="00D139B8" w:rsidP="00724449">
            <w:pPr>
              <w:pStyle w:val="Table"/>
            </w:pPr>
            <w:r w:rsidRPr="00A81169">
              <w:t>Кадровая обеспеченность 60%.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Обеспеченность спортивно-оздоровительными сооружениями</w:t>
            </w:r>
          </w:p>
        </w:tc>
        <w:tc>
          <w:tcPr>
            <w:tcW w:w="3639" w:type="dxa"/>
          </w:tcPr>
          <w:p w:rsidR="003A49C0" w:rsidRPr="00A81169" w:rsidRDefault="00294E41" w:rsidP="00724449">
            <w:pPr>
              <w:pStyle w:val="Table"/>
            </w:pPr>
            <w:r w:rsidRPr="00A81169">
              <w:t>Действует с</w:t>
            </w:r>
            <w:r w:rsidR="009D2F2C" w:rsidRPr="00A81169">
              <w:t xml:space="preserve">портивная школа, </w:t>
            </w:r>
            <w:r w:rsidRPr="00A81169">
              <w:t xml:space="preserve">имеется </w:t>
            </w:r>
            <w:r w:rsidR="009D2F2C" w:rsidRPr="00A81169">
              <w:t>с</w:t>
            </w:r>
            <w:r w:rsidR="003A49C0" w:rsidRPr="00A81169">
              <w:t xml:space="preserve">портивный зал в </w:t>
            </w:r>
            <w:r w:rsidR="00BB2960" w:rsidRPr="00A81169">
              <w:t>школе</w:t>
            </w:r>
            <w:r w:rsidR="003A49C0" w:rsidRPr="00A81169">
              <w:t xml:space="preserve">, хоккейная коробка, </w:t>
            </w:r>
            <w:r w:rsidR="009D2F2C" w:rsidRPr="00A81169">
              <w:t>стадион, горнолыжная трасса</w:t>
            </w:r>
            <w:r w:rsidR="003A49C0" w:rsidRPr="00A81169">
              <w:t>. Удовлетворительная материально-техническая оснащенность спортивных учреждений</w:t>
            </w:r>
          </w:p>
        </w:tc>
        <w:tc>
          <w:tcPr>
            <w:tcW w:w="4011" w:type="dxa"/>
          </w:tcPr>
          <w:p w:rsidR="003A49C0" w:rsidRPr="00A81169" w:rsidRDefault="00294E41" w:rsidP="00724449">
            <w:pPr>
              <w:pStyle w:val="Table"/>
            </w:pPr>
            <w:r w:rsidRPr="00A81169">
              <w:t>Неразвита инфраструктура горнолыжной трассы.</w:t>
            </w:r>
          </w:p>
        </w:tc>
      </w:tr>
      <w:tr w:rsidR="003A49C0" w:rsidRPr="00A81169">
        <w:trPr>
          <w:trHeight w:val="341"/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1.6. Уровень личной безопасности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Уровень преступности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Однородная национальная структура населения, исключающая причины межэтнической розни.</w:t>
            </w:r>
            <w:r w:rsidR="009D2F2C" w:rsidRPr="00A81169">
              <w:t xml:space="preserve"> Стабильная криминогенная обстановка.</w:t>
            </w:r>
            <w:r w:rsidR="00380CBE" w:rsidRPr="00A81169">
              <w:t xml:space="preserve"> Снижение преступлений против собственности.</w:t>
            </w:r>
          </w:p>
        </w:tc>
        <w:tc>
          <w:tcPr>
            <w:tcW w:w="4011" w:type="dxa"/>
          </w:tcPr>
          <w:p w:rsidR="003A49C0" w:rsidRPr="00A81169" w:rsidRDefault="00380CBE" w:rsidP="00724449">
            <w:pPr>
              <w:pStyle w:val="Table"/>
              <w:rPr>
                <w:highlight w:val="yellow"/>
              </w:rPr>
            </w:pPr>
            <w:r w:rsidRPr="00A81169">
              <w:t>Рост числа зарегистрированн</w:t>
            </w:r>
            <w:r w:rsidR="007E259E" w:rsidRPr="00A81169">
              <w:t>ых преступлений против личности.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1.7. Уровень экологической безопасности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Уровень ПДК вредных веществ в воздухе, почве, водоемах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Минимальный уровень выбросов загрязняющих веществ.</w:t>
            </w:r>
          </w:p>
        </w:tc>
        <w:tc>
          <w:tcPr>
            <w:tcW w:w="4011" w:type="dxa"/>
          </w:tcPr>
          <w:p w:rsidR="003A49C0" w:rsidRPr="00A81169" w:rsidRDefault="00294E41" w:rsidP="00724449">
            <w:pPr>
              <w:pStyle w:val="Table"/>
            </w:pPr>
            <w:r w:rsidRPr="00A81169">
              <w:t>Загрязнение окружающей среды отходами потребления. Отсутствие переработки отходов</w:t>
            </w:r>
            <w:r w:rsidR="00395955" w:rsidRPr="00A81169">
              <w:t>, неудовлетворительное обращение с отходами.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2.Экономико-географическое положение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Географическое положение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Близость к районному центру.Незначительная подверженность стихийным бедствиям (землетрясение, </w:t>
            </w:r>
            <w:r w:rsidRPr="00A81169">
              <w:lastRenderedPageBreak/>
              <w:t>наводнение и т.д.)Близость к р. Томь.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trHeight w:val="722"/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lastRenderedPageBreak/>
              <w:t>Близость к источникам сбыта и снабжения</w:t>
            </w:r>
          </w:p>
        </w:tc>
        <w:tc>
          <w:tcPr>
            <w:tcW w:w="3639" w:type="dxa"/>
          </w:tcPr>
          <w:p w:rsidR="003A49C0" w:rsidRPr="00A81169" w:rsidRDefault="00D16EF8" w:rsidP="00724449">
            <w:pPr>
              <w:pStyle w:val="Table"/>
            </w:pPr>
            <w:smartTag w:uri="urn:schemas-microsoft-com:office:smarttags" w:element="metricconverter">
              <w:smartTagPr>
                <w:attr w:name="ProductID" w:val="120 км"/>
              </w:smartTagPr>
              <w:r w:rsidRPr="00A81169">
                <w:t xml:space="preserve">120 </w:t>
              </w:r>
              <w:r w:rsidR="0023598D" w:rsidRPr="00A81169">
                <w:t>км</w:t>
              </w:r>
            </w:smartTag>
            <w:r w:rsidR="0023598D" w:rsidRPr="00A81169">
              <w:t>до г. Кемерово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trHeight w:val="948"/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Близость к сырьевым и энергетическим ресурсам</w:t>
            </w:r>
          </w:p>
        </w:tc>
        <w:tc>
          <w:tcPr>
            <w:tcW w:w="3639" w:type="dxa"/>
          </w:tcPr>
          <w:p w:rsidR="003A49C0" w:rsidRPr="00A81169" w:rsidRDefault="00752E6F" w:rsidP="00724449">
            <w:pPr>
              <w:pStyle w:val="Table"/>
            </w:pPr>
            <w:r w:rsidRPr="00A81169">
              <w:t xml:space="preserve">Лесные, водные ресурсы. </w:t>
            </w:r>
            <w:r w:rsidR="003A49C0" w:rsidRPr="00A81169">
              <w:t xml:space="preserve">Месторождение </w:t>
            </w:r>
            <w:r w:rsidR="00D16EF8" w:rsidRPr="00A81169">
              <w:t>песка, глин, песчано-гравийной смеси. Лесной потенциал – хвойные и лиственные породы</w:t>
            </w:r>
            <w:r w:rsidR="0052203A" w:rsidRPr="00A81169">
              <w:t>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1538E2" w:rsidRDefault="003A49C0" w:rsidP="00724449">
            <w:pPr>
              <w:pStyle w:val="Table"/>
            </w:pPr>
            <w:r w:rsidRPr="00A81169">
              <w:t>Наличие и значимость транспортных артерий.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Наличие автомобильных дорог, связь автобусным сообщением с районным и областным центром.Внутренние дороги в удовлетворительном состоянии.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Удаленность территории от автомобильных дорог областного значения</w:t>
            </w:r>
            <w:r w:rsidR="00090CE1" w:rsidRPr="00A81169">
              <w:t>.</w:t>
            </w:r>
            <w:r w:rsidRPr="00A81169">
              <w:t xml:space="preserve">Протяженность дорог не увеличиваетсяОтсутствуют стационарные источники переправы через р.Томь 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3.Исторический и природный  потенциал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Природные ресурсы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Наличие </w:t>
            </w:r>
            <w:r w:rsidR="00090CE1" w:rsidRPr="00A81169">
              <w:t xml:space="preserve">полезных ископаемых, </w:t>
            </w:r>
            <w:r w:rsidRPr="00A81169">
              <w:t>лесных и водных массивов. Возможности промысловой деятельности (сбора и переработки грибов, папоротника).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Слабо организована работа по промысловой деятельности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Земельные ресурсы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  <w:rPr>
                <w:highlight w:val="red"/>
              </w:rPr>
            </w:pPr>
            <w:r w:rsidRPr="00A81169">
              <w:rPr>
                <w:highlight w:val="yellow"/>
              </w:rPr>
              <w:t>Неразвитость рынка земли, передача фонда перераспределения земли в областную собственность. Оформление земельных паев.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Рекреационные ресурсы</w:t>
            </w:r>
          </w:p>
        </w:tc>
        <w:tc>
          <w:tcPr>
            <w:tcW w:w="3639" w:type="dxa"/>
          </w:tcPr>
          <w:p w:rsidR="003A49C0" w:rsidRPr="00A81169" w:rsidRDefault="0053661D" w:rsidP="00724449">
            <w:pPr>
              <w:pStyle w:val="Table"/>
            </w:pPr>
            <w:r w:rsidRPr="00A81169">
              <w:t>Имеются туристические базы.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Нет организованных пляжей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4. Население и трудовые ресурсы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Структура населения по возрасту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Низкая по сравнению со среднерайонной доля населения пенсионного возраста (по району –25%, по территории-</w:t>
            </w:r>
            <w:r w:rsidR="00FF75BC" w:rsidRPr="00A81169">
              <w:t>17,6</w:t>
            </w:r>
            <w:r w:rsidRPr="00A81169">
              <w:t>%)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Снижение численности населения трудоспособного возраста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Структура населения по образованию и квалификации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Рост доли населения, имеющей высшее и среднее профессиональное образование.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Недостаток высококвалифицированных специалистов </w:t>
            </w:r>
            <w:r w:rsidR="0053661D" w:rsidRPr="00A81169">
              <w:t>(</w:t>
            </w:r>
            <w:r w:rsidRPr="00A81169">
              <w:t>в</w:t>
            </w:r>
            <w:r w:rsidR="00C06F5B" w:rsidRPr="00A81169">
              <w:t>рачей</w:t>
            </w:r>
            <w:r w:rsidR="0053661D" w:rsidRPr="00A81169">
              <w:t>).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Уровень занятости населения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Наличие самозанятости населения: временная занятость на промысле </w:t>
            </w:r>
            <w:r w:rsidR="00FF75BC" w:rsidRPr="00A81169">
              <w:t>грибов, черемши</w:t>
            </w:r>
            <w:r w:rsidR="00F93DF3" w:rsidRPr="00A81169">
              <w:t xml:space="preserve">. Уровень </w:t>
            </w:r>
            <w:r w:rsidR="00F93DF3" w:rsidRPr="00A81169">
              <w:lastRenderedPageBreak/>
              <w:t>безработицы ниже среднего по району -3,4% ( по району – 5,9 %).</w:t>
            </w:r>
            <w:r w:rsidR="00180EFA" w:rsidRPr="00A81169">
              <w:t xml:space="preserve"> Снижение уровня</w:t>
            </w:r>
            <w:r w:rsidR="00F40E82" w:rsidRPr="00A81169">
              <w:t xml:space="preserve"> зарегистрированной безработицы.</w:t>
            </w:r>
          </w:p>
        </w:tc>
        <w:tc>
          <w:tcPr>
            <w:tcW w:w="4011" w:type="dxa"/>
          </w:tcPr>
          <w:p w:rsidR="003A49C0" w:rsidRPr="00A81169" w:rsidRDefault="00F93DF3" w:rsidP="00724449">
            <w:pPr>
              <w:pStyle w:val="Table"/>
            </w:pPr>
            <w:r w:rsidRPr="00A81169">
              <w:lastRenderedPageBreak/>
              <w:t>Отток квалифицированных специалистов.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lastRenderedPageBreak/>
              <w:t>Трудовой потенциал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Наличие свободной рабочей силы Высокая активность населения в поисках нового места работы</w:t>
            </w:r>
            <w:r w:rsidR="00180EFA" w:rsidRPr="00A81169">
              <w:t>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Недостаток вакансий, соответствующих профессиональному и образовательному уровням населения.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Деловой климат</w:t>
            </w:r>
          </w:p>
        </w:tc>
        <w:tc>
          <w:tcPr>
            <w:tcW w:w="3639" w:type="dxa"/>
          </w:tcPr>
          <w:p w:rsidR="003A49C0" w:rsidRPr="00A81169" w:rsidRDefault="00F40E82" w:rsidP="00724449">
            <w:pPr>
              <w:pStyle w:val="Table"/>
            </w:pPr>
            <w:r w:rsidRPr="00A81169">
              <w:t>Наличие благоприятных условий для ведения бизнеса.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Недостаток инфраструктуры, способствующей развитию деловой активности , низкая активность населения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5.Экономический потенциал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5.1.Промышленный потенциал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Промышленное производство</w:t>
            </w:r>
          </w:p>
        </w:tc>
        <w:tc>
          <w:tcPr>
            <w:tcW w:w="3639" w:type="dxa"/>
          </w:tcPr>
          <w:p w:rsidR="003A49C0" w:rsidRPr="00A81169" w:rsidRDefault="00EE0844" w:rsidP="00724449">
            <w:pPr>
              <w:pStyle w:val="Table"/>
            </w:pPr>
            <w:r w:rsidRPr="00A81169">
              <w:t>Наличие свободных промышленнных площадей (ЗМК Конкурент). Наличие ресурсной базы для деятельности предприятий промышленности строительных материалов.</w:t>
            </w:r>
          </w:p>
        </w:tc>
        <w:tc>
          <w:tcPr>
            <w:tcW w:w="4011" w:type="dxa"/>
          </w:tcPr>
          <w:p w:rsidR="009A7B39" w:rsidRPr="00A81169" w:rsidRDefault="009A7B39" w:rsidP="00724449">
            <w:pPr>
              <w:pStyle w:val="Table"/>
            </w:pPr>
            <w:r w:rsidRPr="00A81169">
              <w:t>Низкий уровень загрузки существующих производственных мощностей. Консервация строительства гидроузла, необходимость возобновления строительства.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5.2.Сельскохозяйственный потенциал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BD5837" w:rsidP="00724449">
            <w:pPr>
              <w:pStyle w:val="Table"/>
            </w:pPr>
            <w:r w:rsidRPr="00A81169">
              <w:t>Сельскохозяйственные предприятия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4011" w:type="dxa"/>
          </w:tcPr>
          <w:p w:rsidR="003A49C0" w:rsidRPr="00A81169" w:rsidRDefault="00BD5837" w:rsidP="00724449">
            <w:pPr>
              <w:pStyle w:val="Table"/>
            </w:pPr>
            <w:r w:rsidRPr="00A81169">
              <w:t>Отсутствие сельхозпредприятий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Личные подсобные хозяйства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4011" w:type="dxa"/>
          </w:tcPr>
          <w:p w:rsidR="003A49C0" w:rsidRPr="00A81169" w:rsidRDefault="00BD5837" w:rsidP="00724449">
            <w:pPr>
              <w:pStyle w:val="Table"/>
            </w:pPr>
            <w:r w:rsidRPr="00A81169">
              <w:t>Незначительное количество ЛПХ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5.3.Научный и образовательный потенциал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Научные учреждения и информационно-консультационная деятельность </w:t>
            </w:r>
          </w:p>
        </w:tc>
        <w:tc>
          <w:tcPr>
            <w:tcW w:w="3639" w:type="dxa"/>
          </w:tcPr>
          <w:p w:rsidR="003A49C0" w:rsidRPr="00A81169" w:rsidRDefault="00021D9F" w:rsidP="00724449">
            <w:pPr>
              <w:pStyle w:val="Table"/>
            </w:pPr>
            <w:r w:rsidRPr="00A81169">
              <w:t>Сотрудничество с Кемеровским государственным университетом.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Подготовка рабочих кадров и специалистов</w:t>
            </w:r>
          </w:p>
        </w:tc>
        <w:tc>
          <w:tcPr>
            <w:tcW w:w="3639" w:type="dxa"/>
          </w:tcPr>
          <w:p w:rsidR="003A49C0" w:rsidRPr="00A81169" w:rsidRDefault="00EF7CF0" w:rsidP="00724449">
            <w:pPr>
              <w:pStyle w:val="Table"/>
            </w:pPr>
            <w:r w:rsidRPr="00A81169">
              <w:t>Наличие филиала ПУ-77.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5.4. Торговый потенциал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Розничная торговля</w:t>
            </w:r>
          </w:p>
        </w:tc>
        <w:tc>
          <w:tcPr>
            <w:tcW w:w="3639" w:type="dxa"/>
          </w:tcPr>
          <w:p w:rsidR="003A49C0" w:rsidRPr="00A81169" w:rsidRDefault="00372258" w:rsidP="00724449">
            <w:pPr>
              <w:pStyle w:val="Table"/>
            </w:pPr>
            <w:r w:rsidRPr="00A81169">
              <w:t xml:space="preserve">Темп роста </w:t>
            </w:r>
            <w:r w:rsidR="003705E6" w:rsidRPr="00A81169">
              <w:t>оборота розничной торговли выше</w:t>
            </w:r>
            <w:r w:rsidRPr="00A81169">
              <w:t>, чем по району.</w:t>
            </w:r>
            <w:r w:rsidR="00EF7CF0" w:rsidRPr="00A81169">
              <w:t xml:space="preserve"> Оборот розничной торговли на душу </w:t>
            </w:r>
            <w:r w:rsidR="00EF7CF0" w:rsidRPr="00A81169">
              <w:lastRenderedPageBreak/>
              <w:t>населения почти в два раза больше среднерайонного значения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lastRenderedPageBreak/>
              <w:t>Общественное питание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Имеется предприятие общественного питания. 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trHeight w:val="586"/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Бытовое обслуживание</w:t>
            </w:r>
          </w:p>
        </w:tc>
        <w:tc>
          <w:tcPr>
            <w:tcW w:w="3639" w:type="dxa"/>
          </w:tcPr>
          <w:p w:rsidR="003A49C0" w:rsidRPr="00A81169" w:rsidRDefault="00EF7CF0" w:rsidP="00724449">
            <w:pPr>
              <w:pStyle w:val="Table"/>
            </w:pPr>
            <w:r w:rsidRPr="00A81169">
              <w:t>Наличие предприятий бытового обслуживания.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5.5. Строительство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Жилищное строительство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  <w:rPr>
                <w:highlight w:val="yellow"/>
              </w:rPr>
            </w:pPr>
          </w:p>
        </w:tc>
        <w:tc>
          <w:tcPr>
            <w:tcW w:w="4011" w:type="dxa"/>
          </w:tcPr>
          <w:p w:rsidR="003A49C0" w:rsidRPr="00A81169" w:rsidRDefault="003705E6" w:rsidP="00724449">
            <w:pPr>
              <w:pStyle w:val="Table"/>
            </w:pPr>
            <w:r w:rsidRPr="00A81169">
              <w:t>Не ведется индивидуальное жилищное строительство.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Дорожное строительство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Небольшие объемы выполняемых работ по ремонту дорог из-за недостаточного финансирования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Промышленное строительство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Строительство объектов социальной сферы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Обновление объектов образования, здравоохранения, культуры путем проведения капитальных ремонтов.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Отсутствие нового строительства объектов социального назначения.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Возможность размещения  новых объектов: - жилья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Наличие территорий, пригодных для эффективной жилой застройки</w:t>
            </w:r>
            <w:r w:rsidR="00C06F5B" w:rsidRPr="00A81169">
              <w:t>, имеется генеральный план застройки территории.</w:t>
            </w:r>
            <w:r w:rsidR="00267446" w:rsidRPr="00A81169">
              <w:t>Имеется необходимая инфраструктура.</w:t>
            </w:r>
          </w:p>
        </w:tc>
        <w:tc>
          <w:tcPr>
            <w:tcW w:w="4011" w:type="dxa"/>
          </w:tcPr>
          <w:p w:rsidR="003A49C0" w:rsidRPr="00A81169" w:rsidRDefault="00267446" w:rsidP="00724449">
            <w:pPr>
              <w:pStyle w:val="Table"/>
            </w:pPr>
            <w:r w:rsidRPr="00A81169">
              <w:rPr>
                <w:highlight w:val="yellow"/>
              </w:rPr>
              <w:t>Земельные участки не оформлены.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 - производства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Наличие территорий для размещения производственных помещений. Имеется потенциал для развития производства.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Удаленность от автомобильных дорог областного значения, отсутствие железнодорожных путей.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6.Инвестиционный потенциал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Источники инвестиций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4011" w:type="dxa"/>
          </w:tcPr>
          <w:p w:rsidR="003A49C0" w:rsidRPr="00A81169" w:rsidRDefault="00BE4426" w:rsidP="00724449">
            <w:pPr>
              <w:pStyle w:val="Table"/>
            </w:pPr>
            <w:r w:rsidRPr="00A81169">
              <w:t>Высокая доля бюджетных инвестиций.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7.Инженерная инфраструктура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Транспортные артерии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Автомобильное сообщение со всеми населенными пунктами.</w:t>
            </w:r>
          </w:p>
        </w:tc>
        <w:tc>
          <w:tcPr>
            <w:tcW w:w="4011" w:type="dxa"/>
          </w:tcPr>
          <w:p w:rsidR="003A49C0" w:rsidRPr="00A81169" w:rsidRDefault="0024274F" w:rsidP="00724449">
            <w:pPr>
              <w:pStyle w:val="Table"/>
            </w:pPr>
            <w:r w:rsidRPr="00A81169">
              <w:t>Отсутствие железнодорожных путей.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Пассажирский транспорт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Наличие автобусного сообщения </w:t>
            </w:r>
            <w:r w:rsidR="00BE4426" w:rsidRPr="00A81169">
              <w:t>со всеми населенными пунктами и районным центром.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Связь и </w:t>
            </w:r>
            <w:r w:rsidRPr="00A81169">
              <w:lastRenderedPageBreak/>
              <w:t>телекоммуникации</w:t>
            </w:r>
          </w:p>
        </w:tc>
        <w:tc>
          <w:tcPr>
            <w:tcW w:w="3639" w:type="dxa"/>
          </w:tcPr>
          <w:p w:rsidR="003A49C0" w:rsidRPr="00A81169" w:rsidRDefault="0052203A" w:rsidP="00724449">
            <w:pPr>
              <w:pStyle w:val="Table"/>
            </w:pPr>
            <w:r w:rsidRPr="00A81169">
              <w:lastRenderedPageBreak/>
              <w:t xml:space="preserve">Услуги телефонной станции, </w:t>
            </w:r>
            <w:r w:rsidRPr="00A81169">
              <w:lastRenderedPageBreak/>
              <w:t>кабельное телевидение, сотовая связь</w:t>
            </w:r>
            <w:r w:rsidR="0024274F" w:rsidRPr="00A81169">
              <w:t>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lastRenderedPageBreak/>
              <w:t>8. Бюджетный потенциал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Возможность развития налогооблагаемых видов деятельности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Централизация средств в бюджетах вышестоящих уровней </w:t>
            </w:r>
            <w:r w:rsidR="00A7700B" w:rsidRPr="00A81169">
              <w:t>.</w:t>
            </w:r>
            <w:r w:rsidRPr="00A81169">
              <w:t>Высокая дотационность территории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9.Социальная инфраструктура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Достаточная обеспеченность населения объектами социальной инфраструктуры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Значительный моральный и физический износ оборудования и зданий ряда учреждений социального назначения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10. Социально-политическая готовность населения к социальному реформированию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Отсутствие на протяжении длительного времени акций протеста по отношению к органам государственной власти и местного самоуправления</w:t>
            </w:r>
            <w:r w:rsidR="00423918" w:rsidRPr="00A81169">
              <w:t xml:space="preserve">. </w:t>
            </w:r>
            <w:r w:rsidRPr="00A81169">
              <w:t>Своевременность получения заработной платы, в первую очередь работниками бюджетных организаций, пенсий и социальных пособий Активное участие в социологических опросах по проблемам и перспективам развития муниципального образования.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Низкая социально-политическая активность населения.Наличие значительного количества субъективных оценок качества жизни.Отсутствие опыта местного самоуправления.</w:t>
            </w:r>
          </w:p>
        </w:tc>
      </w:tr>
      <w:tr w:rsidR="003A49C0" w:rsidRPr="00A81169">
        <w:trPr>
          <w:jc w:val="center"/>
        </w:trPr>
        <w:tc>
          <w:tcPr>
            <w:tcW w:w="9691" w:type="dxa"/>
            <w:gridSpan w:val="3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11. Управление муниципальным образованием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11.1.Правовое обеспечение деятельности органов МСУ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Наличие правового поля для управления с учетом новых принципов организации местного самоуправления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>Отсутствие практического опыта правоприменения вновь введенных в действие актов.</w:t>
            </w:r>
          </w:p>
        </w:tc>
      </w:tr>
      <w:tr w:rsidR="003A49C0" w:rsidRPr="00A81169">
        <w:trPr>
          <w:jc w:val="center"/>
        </w:trPr>
        <w:tc>
          <w:tcPr>
            <w:tcW w:w="2041" w:type="dxa"/>
            <w:tcBorders>
              <w:bottom w:val="double" w:sz="2" w:space="0" w:color="auto"/>
            </w:tcBorders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11.2. Организационная структура органов МСУ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Соответствие структуры задачам и полномочиям, определенным российским законодательством, </w:t>
            </w:r>
            <w:hyperlink r:id="rId18" w:history="1">
              <w:r w:rsidRPr="00EE1A01">
                <w:rPr>
                  <w:rStyle w:val="af0"/>
                </w:rPr>
                <w:t>Уставом</w:t>
              </w:r>
            </w:hyperlink>
            <w:r w:rsidRPr="00A81169">
              <w:t xml:space="preserve"> района и </w:t>
            </w:r>
            <w:hyperlink r:id="rId19" w:history="1">
              <w:r w:rsidRPr="00EE1A01">
                <w:rPr>
                  <w:rStyle w:val="af0"/>
                </w:rPr>
                <w:t>Уставом</w:t>
              </w:r>
            </w:hyperlink>
            <w:r w:rsidRPr="00A81169">
              <w:t xml:space="preserve"> поселения.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</w:p>
        </w:tc>
      </w:tr>
      <w:tr w:rsidR="003A49C0" w:rsidRPr="00A81169">
        <w:trPr>
          <w:jc w:val="center"/>
        </w:trPr>
        <w:tc>
          <w:tcPr>
            <w:tcW w:w="2041" w:type="dxa"/>
            <w:shd w:val="pct5" w:color="auto" w:fill="auto"/>
          </w:tcPr>
          <w:p w:rsidR="003A49C0" w:rsidRPr="00A81169" w:rsidRDefault="003A49C0" w:rsidP="00724449">
            <w:pPr>
              <w:pStyle w:val="Table"/>
            </w:pPr>
            <w:r w:rsidRPr="00A81169">
              <w:t>11.3. Механизм управления развитием муниципального образования</w:t>
            </w:r>
          </w:p>
        </w:tc>
        <w:tc>
          <w:tcPr>
            <w:tcW w:w="3639" w:type="dxa"/>
          </w:tcPr>
          <w:p w:rsidR="003A49C0" w:rsidRPr="00A81169" w:rsidRDefault="003A49C0" w:rsidP="00724449">
            <w:pPr>
              <w:pStyle w:val="Table"/>
            </w:pPr>
            <w:r w:rsidRPr="00A81169">
              <w:t>Понимание необходимости стратегического планирования развития территории при реализации управленческой функции</w:t>
            </w:r>
          </w:p>
        </w:tc>
        <w:tc>
          <w:tcPr>
            <w:tcW w:w="4011" w:type="dxa"/>
          </w:tcPr>
          <w:p w:rsidR="003A49C0" w:rsidRPr="00A81169" w:rsidRDefault="003A49C0" w:rsidP="00724449">
            <w:pPr>
              <w:pStyle w:val="Table"/>
            </w:pPr>
            <w:r w:rsidRPr="00A81169">
              <w:t xml:space="preserve">Отсутствие системы комплексного социально-экономического планирования развития территории. Отсутствие механизма привлечения общественности и деловых </w:t>
            </w:r>
            <w:r w:rsidRPr="00A81169">
              <w:lastRenderedPageBreak/>
              <w:t>кругов к решению проблем развития территории</w:t>
            </w:r>
          </w:p>
        </w:tc>
      </w:tr>
    </w:tbl>
    <w:p w:rsidR="00423918" w:rsidRPr="00A81169" w:rsidRDefault="00423918" w:rsidP="00A81169"/>
    <w:p w:rsidR="003A49C0" w:rsidRDefault="003A49C0" w:rsidP="00A81169">
      <w:r w:rsidRPr="00A81169">
        <w:t xml:space="preserve">Благоприятные и неблагоприятные перспективы развития </w:t>
      </w:r>
      <w:r w:rsidR="00F17906" w:rsidRPr="00A81169">
        <w:t>п.Зеленогорский</w:t>
      </w:r>
    </w:p>
    <w:p w:rsidR="007413E5" w:rsidRPr="00A81169" w:rsidRDefault="007413E5" w:rsidP="00A81169"/>
    <w:tbl>
      <w:tblPr>
        <w:tblW w:w="4945" w:type="pct"/>
        <w:jc w:val="center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000"/>
      </w:tblPr>
      <w:tblGrid>
        <w:gridCol w:w="2630"/>
        <w:gridCol w:w="3558"/>
        <w:gridCol w:w="3557"/>
      </w:tblGrid>
      <w:tr w:rsidR="003A49C0" w:rsidRPr="00A81169">
        <w:trPr>
          <w:tblHeader/>
          <w:jc w:val="center"/>
        </w:trPr>
        <w:tc>
          <w:tcPr>
            <w:tcW w:w="2630" w:type="dxa"/>
            <w:shd w:val="pct5" w:color="auto" w:fill="auto"/>
            <w:vAlign w:val="center"/>
          </w:tcPr>
          <w:p w:rsidR="003A49C0" w:rsidRPr="00A81169" w:rsidRDefault="003A49C0" w:rsidP="007413E5">
            <w:pPr>
              <w:pStyle w:val="Table0"/>
            </w:pPr>
            <w:r w:rsidRPr="00A81169">
              <w:t>Фактор</w:t>
            </w:r>
          </w:p>
        </w:tc>
        <w:tc>
          <w:tcPr>
            <w:tcW w:w="3558" w:type="dxa"/>
            <w:shd w:val="pct5" w:color="auto" w:fill="auto"/>
            <w:vAlign w:val="center"/>
          </w:tcPr>
          <w:p w:rsidR="003A49C0" w:rsidRPr="00A81169" w:rsidRDefault="003A49C0" w:rsidP="007413E5">
            <w:pPr>
              <w:pStyle w:val="Table0"/>
            </w:pPr>
            <w:r w:rsidRPr="00A81169">
              <w:t>Благоприятные возможности</w:t>
            </w:r>
          </w:p>
        </w:tc>
        <w:tc>
          <w:tcPr>
            <w:tcW w:w="3557" w:type="dxa"/>
            <w:shd w:val="pct5" w:color="auto" w:fill="auto"/>
            <w:vAlign w:val="center"/>
          </w:tcPr>
          <w:p w:rsidR="003A49C0" w:rsidRPr="00A81169" w:rsidRDefault="003A49C0" w:rsidP="007413E5">
            <w:pPr>
              <w:pStyle w:val="Table0"/>
            </w:pPr>
            <w:r w:rsidRPr="00A81169">
              <w:t>Неблагоприятные возможности (угрозы)</w:t>
            </w:r>
          </w:p>
        </w:tc>
      </w:tr>
      <w:tr w:rsidR="003A49C0" w:rsidRPr="00A81169">
        <w:trPr>
          <w:jc w:val="center"/>
        </w:trPr>
        <w:tc>
          <w:tcPr>
            <w:tcW w:w="2630" w:type="dxa"/>
            <w:shd w:val="pct5" w:color="auto" w:fill="auto"/>
          </w:tcPr>
          <w:p w:rsidR="003A49C0" w:rsidRPr="00A81169" w:rsidRDefault="003A49C0" w:rsidP="007413E5">
            <w:pPr>
              <w:pStyle w:val="Table"/>
            </w:pPr>
            <w:r w:rsidRPr="00A81169">
              <w:t>1. Демографические процессы</w:t>
            </w:r>
          </w:p>
        </w:tc>
        <w:tc>
          <w:tcPr>
            <w:tcW w:w="3558" w:type="dxa"/>
          </w:tcPr>
          <w:p w:rsidR="003A49C0" w:rsidRPr="00A81169" w:rsidRDefault="003A49C0" w:rsidP="007413E5">
            <w:pPr>
              <w:pStyle w:val="Table"/>
            </w:pPr>
            <w:r w:rsidRPr="00A81169">
              <w:t>Стабилизация миграционной ситуации</w:t>
            </w:r>
          </w:p>
        </w:tc>
        <w:tc>
          <w:tcPr>
            <w:tcW w:w="3557" w:type="dxa"/>
          </w:tcPr>
          <w:p w:rsidR="003A49C0" w:rsidRPr="00A81169" w:rsidRDefault="003A49C0" w:rsidP="007413E5">
            <w:pPr>
              <w:pStyle w:val="Table"/>
            </w:pPr>
            <w:r w:rsidRPr="00A81169">
              <w:t>Отток населения, в основном трудоспособного возраста, из-за невозможности реализации своего трудового потенциала.</w:t>
            </w:r>
          </w:p>
        </w:tc>
      </w:tr>
      <w:tr w:rsidR="003A49C0" w:rsidRPr="00A81169">
        <w:trPr>
          <w:jc w:val="center"/>
        </w:trPr>
        <w:tc>
          <w:tcPr>
            <w:tcW w:w="2630" w:type="dxa"/>
            <w:shd w:val="pct5" w:color="auto" w:fill="auto"/>
          </w:tcPr>
          <w:p w:rsidR="003A49C0" w:rsidRPr="00A81169" w:rsidRDefault="003A49C0" w:rsidP="007413E5">
            <w:pPr>
              <w:pStyle w:val="Table"/>
            </w:pPr>
            <w:r w:rsidRPr="00A81169">
              <w:t>2. Экономика</w:t>
            </w:r>
          </w:p>
        </w:tc>
        <w:tc>
          <w:tcPr>
            <w:tcW w:w="3558" w:type="dxa"/>
          </w:tcPr>
          <w:p w:rsidR="003A49C0" w:rsidRPr="00A81169" w:rsidRDefault="003A49C0" w:rsidP="007413E5">
            <w:pPr>
              <w:pStyle w:val="Table"/>
            </w:pPr>
            <w:r w:rsidRPr="00A81169">
              <w:t>Активизация экономической деятельности на территории.</w:t>
            </w:r>
          </w:p>
        </w:tc>
        <w:tc>
          <w:tcPr>
            <w:tcW w:w="3557" w:type="dxa"/>
          </w:tcPr>
          <w:p w:rsidR="003A49C0" w:rsidRPr="00A81169" w:rsidRDefault="003A49C0" w:rsidP="007413E5">
            <w:pPr>
              <w:pStyle w:val="Table"/>
            </w:pPr>
            <w:r w:rsidRPr="00A81169">
              <w:t>Рост цен и тарифов, в первую очередь на электроэнергию и транспортные услуги, превышающий уровень инфляции.</w:t>
            </w:r>
          </w:p>
        </w:tc>
      </w:tr>
      <w:tr w:rsidR="003A49C0" w:rsidRPr="00A81169">
        <w:trPr>
          <w:jc w:val="center"/>
        </w:trPr>
        <w:tc>
          <w:tcPr>
            <w:tcW w:w="2630" w:type="dxa"/>
            <w:shd w:val="pct5" w:color="auto" w:fill="auto"/>
          </w:tcPr>
          <w:p w:rsidR="003A49C0" w:rsidRPr="00A81169" w:rsidRDefault="00797E5D" w:rsidP="007413E5">
            <w:pPr>
              <w:pStyle w:val="Table"/>
            </w:pPr>
            <w:r w:rsidRPr="00A81169">
              <w:t>3</w:t>
            </w:r>
            <w:r w:rsidR="003A49C0" w:rsidRPr="00A81169">
              <w:t xml:space="preserve">.Социальная политика </w:t>
            </w:r>
          </w:p>
        </w:tc>
        <w:tc>
          <w:tcPr>
            <w:tcW w:w="3558" w:type="dxa"/>
          </w:tcPr>
          <w:p w:rsidR="003A49C0" w:rsidRPr="00A81169" w:rsidRDefault="003A49C0" w:rsidP="007413E5">
            <w:pPr>
              <w:pStyle w:val="Table"/>
            </w:pPr>
          </w:p>
        </w:tc>
        <w:tc>
          <w:tcPr>
            <w:tcW w:w="3557" w:type="dxa"/>
          </w:tcPr>
          <w:p w:rsidR="003A49C0" w:rsidRPr="00A81169" w:rsidRDefault="003A49C0" w:rsidP="007413E5">
            <w:pPr>
              <w:pStyle w:val="Table"/>
            </w:pPr>
            <w:r w:rsidRPr="00A81169">
              <w:t>Передача дополнительных полномочий без соответствующего финансового обеспечения</w:t>
            </w:r>
          </w:p>
        </w:tc>
      </w:tr>
      <w:tr w:rsidR="003A49C0" w:rsidRPr="00A81169">
        <w:trPr>
          <w:jc w:val="center"/>
        </w:trPr>
        <w:tc>
          <w:tcPr>
            <w:tcW w:w="2630" w:type="dxa"/>
            <w:shd w:val="pct5" w:color="auto" w:fill="auto"/>
          </w:tcPr>
          <w:p w:rsidR="003A49C0" w:rsidRPr="00A81169" w:rsidRDefault="00797E5D" w:rsidP="007413E5">
            <w:pPr>
              <w:pStyle w:val="Table"/>
            </w:pPr>
            <w:r w:rsidRPr="00A81169">
              <w:t>4</w:t>
            </w:r>
            <w:r w:rsidR="003A49C0" w:rsidRPr="00A81169">
              <w:t>. Экономическая политика</w:t>
            </w:r>
          </w:p>
        </w:tc>
        <w:tc>
          <w:tcPr>
            <w:tcW w:w="3558" w:type="dxa"/>
          </w:tcPr>
          <w:p w:rsidR="003A49C0" w:rsidRPr="00A81169" w:rsidRDefault="003A49C0" w:rsidP="007413E5">
            <w:pPr>
              <w:pStyle w:val="Table"/>
            </w:pPr>
            <w:r w:rsidRPr="00A81169">
              <w:t>Стабильные условия ведения бизнеса</w:t>
            </w:r>
          </w:p>
        </w:tc>
        <w:tc>
          <w:tcPr>
            <w:tcW w:w="3557" w:type="dxa"/>
          </w:tcPr>
          <w:p w:rsidR="003A49C0" w:rsidRPr="00A81169" w:rsidRDefault="003A49C0" w:rsidP="007413E5">
            <w:pPr>
              <w:pStyle w:val="Table"/>
            </w:pPr>
            <w:r w:rsidRPr="00A81169">
              <w:t>Непредсказуемые неблагоприятные изменения действующего законодательства</w:t>
            </w:r>
          </w:p>
        </w:tc>
      </w:tr>
      <w:tr w:rsidR="003A49C0" w:rsidRPr="00A81169">
        <w:trPr>
          <w:jc w:val="center"/>
        </w:trPr>
        <w:tc>
          <w:tcPr>
            <w:tcW w:w="2630" w:type="dxa"/>
            <w:shd w:val="pct5" w:color="auto" w:fill="auto"/>
          </w:tcPr>
          <w:p w:rsidR="003A49C0" w:rsidRPr="00A81169" w:rsidRDefault="00797E5D" w:rsidP="007413E5">
            <w:pPr>
              <w:pStyle w:val="Table"/>
            </w:pPr>
            <w:r w:rsidRPr="00A81169">
              <w:t>5</w:t>
            </w:r>
            <w:r w:rsidR="003A49C0" w:rsidRPr="00A81169">
              <w:t xml:space="preserve">. Политика реформирования жилищно-коммунальной сферы </w:t>
            </w:r>
          </w:p>
        </w:tc>
        <w:tc>
          <w:tcPr>
            <w:tcW w:w="3558" w:type="dxa"/>
          </w:tcPr>
          <w:p w:rsidR="003A49C0" w:rsidRPr="00A81169" w:rsidRDefault="003A49C0" w:rsidP="007413E5">
            <w:pPr>
              <w:pStyle w:val="Table"/>
            </w:pPr>
            <w:r w:rsidRPr="00A81169">
              <w:t>Снижение нагрузки на бюджет</w:t>
            </w:r>
          </w:p>
        </w:tc>
        <w:tc>
          <w:tcPr>
            <w:tcW w:w="3557" w:type="dxa"/>
          </w:tcPr>
          <w:p w:rsidR="003A49C0" w:rsidRPr="00A81169" w:rsidRDefault="003A49C0" w:rsidP="007413E5">
            <w:pPr>
              <w:pStyle w:val="Table"/>
            </w:pPr>
            <w:r w:rsidRPr="00A81169">
              <w:t>Рост тарифов на жилищно-коммунальные услуги, в том числе реализуемые населению</w:t>
            </w:r>
          </w:p>
        </w:tc>
      </w:tr>
      <w:tr w:rsidR="003A49C0" w:rsidRPr="00A81169">
        <w:trPr>
          <w:jc w:val="center"/>
        </w:trPr>
        <w:tc>
          <w:tcPr>
            <w:tcW w:w="2630" w:type="dxa"/>
            <w:shd w:val="pct5" w:color="auto" w:fill="auto"/>
          </w:tcPr>
          <w:p w:rsidR="003A49C0" w:rsidRPr="00A81169" w:rsidRDefault="00797E5D" w:rsidP="007413E5">
            <w:pPr>
              <w:pStyle w:val="Table"/>
            </w:pPr>
            <w:r w:rsidRPr="00A81169">
              <w:t>6</w:t>
            </w:r>
            <w:r w:rsidR="003A49C0" w:rsidRPr="00A81169">
              <w:t>. Развитие современных отраслей, технологий</w:t>
            </w:r>
          </w:p>
        </w:tc>
        <w:tc>
          <w:tcPr>
            <w:tcW w:w="3558" w:type="dxa"/>
          </w:tcPr>
          <w:p w:rsidR="003A49C0" w:rsidRPr="00A81169" w:rsidRDefault="003A49C0" w:rsidP="007413E5">
            <w:pPr>
              <w:pStyle w:val="Table"/>
            </w:pPr>
            <w:r w:rsidRPr="00A81169">
              <w:t>Развитие рынка информационных услуг.</w:t>
            </w:r>
          </w:p>
        </w:tc>
        <w:tc>
          <w:tcPr>
            <w:tcW w:w="3557" w:type="dxa"/>
          </w:tcPr>
          <w:p w:rsidR="003A49C0" w:rsidRPr="00A81169" w:rsidRDefault="003A49C0" w:rsidP="007413E5">
            <w:pPr>
              <w:pStyle w:val="Table"/>
            </w:pPr>
            <w:r w:rsidRPr="00A81169">
              <w:t>Монополизация рынка информационных услуг и, как следствие, увеличение их стоимости</w:t>
            </w:r>
          </w:p>
        </w:tc>
      </w:tr>
    </w:tbl>
    <w:p w:rsidR="007413E5" w:rsidRDefault="007413E5" w:rsidP="00A81169">
      <w:bookmarkStart w:id="26" w:name="_Toc144611922"/>
    </w:p>
    <w:p w:rsidR="003A49C0" w:rsidRPr="00A81169" w:rsidRDefault="000B0699" w:rsidP="007413E5">
      <w:pPr>
        <w:pStyle w:val="4"/>
      </w:pPr>
      <w:r w:rsidRPr="00A81169">
        <w:t>8.</w:t>
      </w:r>
      <w:r w:rsidR="003A49C0" w:rsidRPr="00A81169">
        <w:t xml:space="preserve"> Общие выводы по анализу потенциала </w:t>
      </w:r>
      <w:bookmarkEnd w:id="26"/>
      <w:r w:rsidR="00F17906" w:rsidRPr="00A81169">
        <w:t>п.Зеленогорский</w:t>
      </w:r>
      <w:r w:rsidR="007633D2" w:rsidRPr="00A81169">
        <w:t>:</w:t>
      </w:r>
    </w:p>
    <w:p w:rsidR="007413E5" w:rsidRDefault="007413E5" w:rsidP="00A81169"/>
    <w:p w:rsidR="003A49C0" w:rsidRPr="00A81169" w:rsidRDefault="003A49C0" w:rsidP="00A81169">
      <w:r w:rsidRPr="00A81169">
        <w:t xml:space="preserve">Анализ и оценка исходной социально-экономической ситуации и условий развития </w:t>
      </w:r>
      <w:r w:rsidR="00F17906" w:rsidRPr="00A81169">
        <w:t>п.Зеленогорский</w:t>
      </w:r>
      <w:r w:rsidRPr="00A81169">
        <w:t xml:space="preserve"> позволяют выделить</w:t>
      </w:r>
      <w:r w:rsidR="007633D2" w:rsidRPr="00A81169">
        <w:t xml:space="preserve"> ее</w:t>
      </w:r>
      <w:r w:rsidRPr="00A81169">
        <w:t xml:space="preserve"> конкурентные преимущества, объединенные в следующие группы:</w:t>
      </w:r>
    </w:p>
    <w:p w:rsidR="003A49C0" w:rsidRPr="00A81169" w:rsidRDefault="003A49C0" w:rsidP="00A81169">
      <w:r w:rsidRPr="00A81169">
        <w:t>1) географическое положение и природные условия:</w:t>
      </w:r>
    </w:p>
    <w:p w:rsidR="003A49C0" w:rsidRPr="00A81169" w:rsidRDefault="007413E5" w:rsidP="00A81169">
      <w:r>
        <w:t xml:space="preserve">- </w:t>
      </w:r>
      <w:r w:rsidR="003A49C0" w:rsidRPr="00A81169">
        <w:t xml:space="preserve">Близость к </w:t>
      </w:r>
      <w:r w:rsidR="00797E5D" w:rsidRPr="00A81169">
        <w:t>районному</w:t>
      </w:r>
      <w:r w:rsidR="003A49C0" w:rsidRPr="00A81169">
        <w:t xml:space="preserve"> цен</w:t>
      </w:r>
      <w:r w:rsidR="00797E5D" w:rsidRPr="00A81169">
        <w:t>тру</w:t>
      </w:r>
      <w:r w:rsidR="00C61ECB" w:rsidRPr="00A81169">
        <w:t>;</w:t>
      </w:r>
    </w:p>
    <w:p w:rsidR="003A49C0" w:rsidRPr="00A81169" w:rsidRDefault="007413E5" w:rsidP="00A81169">
      <w:r>
        <w:t xml:space="preserve">- </w:t>
      </w:r>
      <w:r w:rsidR="00C61ECB" w:rsidRPr="00A81169">
        <w:t>А</w:t>
      </w:r>
      <w:r w:rsidR="003A49C0" w:rsidRPr="00A81169">
        <w:t xml:space="preserve">втомобильное сообщение </w:t>
      </w:r>
      <w:r w:rsidR="00797E5D" w:rsidRPr="00A81169">
        <w:t>с</w:t>
      </w:r>
      <w:r w:rsidR="003A49C0" w:rsidRPr="00A81169">
        <w:t xml:space="preserve"> населенными пунктами рай</w:t>
      </w:r>
      <w:r w:rsidR="00C61ECB" w:rsidRPr="00A81169">
        <w:t>она;</w:t>
      </w:r>
    </w:p>
    <w:p w:rsidR="003A49C0" w:rsidRPr="00A81169" w:rsidRDefault="007413E5" w:rsidP="00A81169">
      <w:r>
        <w:t xml:space="preserve">- </w:t>
      </w:r>
      <w:r w:rsidR="003A49C0" w:rsidRPr="00A81169">
        <w:t>Наличие потенциального источника питьевой воды - протекающей реки Томь;</w:t>
      </w:r>
    </w:p>
    <w:p w:rsidR="003A49C0" w:rsidRPr="00A81169" w:rsidRDefault="003A49C0" w:rsidP="00A81169">
      <w:r w:rsidRPr="00A81169">
        <w:t>2) демографический потенциал и рынок труда:</w:t>
      </w:r>
    </w:p>
    <w:p w:rsidR="003A49C0" w:rsidRPr="00A81169" w:rsidRDefault="007413E5" w:rsidP="00A81169">
      <w:r>
        <w:lastRenderedPageBreak/>
        <w:t xml:space="preserve">- </w:t>
      </w:r>
      <w:r w:rsidR="003A49C0" w:rsidRPr="00A81169">
        <w:t>Низкая по сравнению со средне</w:t>
      </w:r>
      <w:r w:rsidR="007C38BE" w:rsidRPr="00A81169">
        <w:t>районной</w:t>
      </w:r>
      <w:r w:rsidR="003A49C0" w:rsidRPr="00A81169">
        <w:t xml:space="preserve"> доля населения пенсионного возраста</w:t>
      </w:r>
      <w:r w:rsidR="00C61ECB" w:rsidRPr="00A81169">
        <w:t>;</w:t>
      </w:r>
    </w:p>
    <w:p w:rsidR="003A49C0" w:rsidRPr="00A81169" w:rsidRDefault="003A49C0" w:rsidP="00A81169">
      <w:r w:rsidRPr="00A81169">
        <w:t>3) экология:</w:t>
      </w:r>
    </w:p>
    <w:p w:rsidR="003A49C0" w:rsidRPr="00A81169" w:rsidRDefault="007413E5" w:rsidP="00A81169">
      <w:r>
        <w:t xml:space="preserve">- </w:t>
      </w:r>
      <w:r w:rsidR="003A49C0" w:rsidRPr="00A81169">
        <w:t>Благоприятная  экологическая обстановка;</w:t>
      </w:r>
    </w:p>
    <w:p w:rsidR="003A49C0" w:rsidRPr="00A81169" w:rsidRDefault="007413E5" w:rsidP="00A81169">
      <w:r>
        <w:t xml:space="preserve">- </w:t>
      </w:r>
      <w:r w:rsidR="003A49C0" w:rsidRPr="00A81169">
        <w:t>Уровень радиации в пределах нормы;</w:t>
      </w:r>
    </w:p>
    <w:p w:rsidR="003A49C0" w:rsidRPr="00A81169" w:rsidRDefault="007413E5" w:rsidP="00A81169">
      <w:r>
        <w:t xml:space="preserve">- </w:t>
      </w:r>
      <w:r w:rsidR="007C38BE" w:rsidRPr="00A81169">
        <w:t>Территория</w:t>
      </w:r>
      <w:r w:rsidR="003A49C0" w:rsidRPr="00A81169">
        <w:t xml:space="preserve"> окружен</w:t>
      </w:r>
      <w:r w:rsidR="007C38BE" w:rsidRPr="00A81169">
        <w:t>а</w:t>
      </w:r>
      <w:r w:rsidR="003A49C0" w:rsidRPr="00A81169">
        <w:t xml:space="preserve"> лесной зоной с уникальной флорой, отличающейся ц</w:t>
      </w:r>
      <w:r w:rsidR="00C61ECB" w:rsidRPr="00A81169">
        <w:t>елебным воздухом, водой, лесами;</w:t>
      </w:r>
    </w:p>
    <w:p w:rsidR="003A49C0" w:rsidRPr="00A81169" w:rsidRDefault="003A49C0" w:rsidP="00A81169">
      <w:r w:rsidRPr="00A81169">
        <w:t>4) развитие инженерной инфраструктуры и обеспеченность жильем:</w:t>
      </w:r>
    </w:p>
    <w:p w:rsidR="003A49C0" w:rsidRPr="00A81169" w:rsidRDefault="007413E5" w:rsidP="00A81169">
      <w:r>
        <w:t xml:space="preserve">- </w:t>
      </w:r>
      <w:r w:rsidR="003A49C0" w:rsidRPr="00A81169">
        <w:t>Наличие практически всех элементов необходимой инфраструктуры</w:t>
      </w:r>
      <w:r w:rsidR="00C61ECB" w:rsidRPr="00A81169">
        <w:t>;</w:t>
      </w:r>
    </w:p>
    <w:p w:rsidR="003A49C0" w:rsidRPr="00A81169" w:rsidRDefault="003A49C0" w:rsidP="00A81169">
      <w:r w:rsidRPr="00A81169">
        <w:t>5) производственный потенциал:</w:t>
      </w:r>
    </w:p>
    <w:p w:rsidR="00A64561" w:rsidRPr="00A81169" w:rsidRDefault="007413E5" w:rsidP="00A81169">
      <w:r>
        <w:t xml:space="preserve">- </w:t>
      </w:r>
      <w:r w:rsidR="003A49C0" w:rsidRPr="00A81169">
        <w:t>Активизация экономической деятельности на территории</w:t>
      </w:r>
      <w:r w:rsidR="00174DBF" w:rsidRPr="00A81169">
        <w:t>;</w:t>
      </w:r>
    </w:p>
    <w:p w:rsidR="003A49C0" w:rsidRPr="00A81169" w:rsidRDefault="003A49C0" w:rsidP="00A81169">
      <w:r w:rsidRPr="00A81169">
        <w:t>6) перспективы экономического развития и инвестиционный климат:</w:t>
      </w:r>
    </w:p>
    <w:p w:rsidR="007C38BE" w:rsidRPr="00A81169" w:rsidRDefault="007413E5" w:rsidP="00A81169">
      <w:r>
        <w:t xml:space="preserve">- </w:t>
      </w:r>
      <w:r w:rsidR="003A49C0" w:rsidRPr="00A81169">
        <w:t>Относительно стабильное экономическое положение</w:t>
      </w:r>
      <w:r w:rsidR="000D48E6" w:rsidRPr="00A81169">
        <w:t>.</w:t>
      </w:r>
    </w:p>
    <w:p w:rsidR="005A59F1" w:rsidRPr="00A81169" w:rsidRDefault="005A59F1" w:rsidP="00A81169"/>
    <w:p w:rsidR="00EB25BF" w:rsidRPr="00A81169" w:rsidRDefault="00EB25BF" w:rsidP="007413E5">
      <w:pPr>
        <w:pStyle w:val="2"/>
      </w:pPr>
      <w:r w:rsidRPr="00A81169">
        <w:t xml:space="preserve">Приоритетные направления социально-экономического развития </w:t>
      </w:r>
      <w:r w:rsidR="00F17906" w:rsidRPr="00A81169">
        <w:t>п.Зеленогорский</w:t>
      </w:r>
    </w:p>
    <w:p w:rsidR="00EB25BF" w:rsidRPr="00A81169" w:rsidRDefault="00EB25BF" w:rsidP="00A81169"/>
    <w:p w:rsidR="00EB25BF" w:rsidRPr="00A81169" w:rsidRDefault="00871B87" w:rsidP="00A81169">
      <w:r w:rsidRPr="00A81169">
        <w:t>П.Зеленогорский</w:t>
      </w:r>
      <w:r w:rsidR="00EB25BF" w:rsidRPr="00A81169">
        <w:t xml:space="preserve"> разрабатывает и реализует местную социально-экономическую политику, главной и конечной целью которой является улучшение жизни населения.</w:t>
      </w:r>
    </w:p>
    <w:p w:rsidR="00EB25BF" w:rsidRPr="00A81169" w:rsidRDefault="00EB25BF" w:rsidP="00A81169">
      <w:r w:rsidRPr="00A81169">
        <w:t>Анализ тенденций социально-экономического развития и оценка конкурентных преимуществ и недостатков территории, представленные в предыдущих разделах, свидетельствуют о необходимости корректировки складывающейся ситуации и формирования взвешенных, комплексных подходов к дальнейшему развитию экономики и социальной сферы.</w:t>
      </w:r>
    </w:p>
    <w:p w:rsidR="00EB25BF" w:rsidRPr="00A81169" w:rsidRDefault="00EB25BF" w:rsidP="00A81169">
      <w:r w:rsidRPr="00A81169">
        <w:t>В связи с этим одной из важнейших задач становится определение стратегических направлений развития территории, выработка эффективных методов и механизмов вывода территории на качественно новый уровень, позиционирование территории в структуре экономики и социальной жизни района.</w:t>
      </w:r>
    </w:p>
    <w:p w:rsidR="00EB4CAB" w:rsidRPr="00A81169" w:rsidRDefault="00EB4CAB" w:rsidP="00A81169">
      <w:r w:rsidRPr="00A81169">
        <w:t xml:space="preserve">Высокий рекреационный потенциал, сочетающий в себе ландшафтные возможности, экологическую чистоту территории, а также развитая транспортная инфраструктура, </w:t>
      </w:r>
      <w:r w:rsidR="005A59F1" w:rsidRPr="00A81169">
        <w:t>наличие горнолыжной трассы, возможность продолжения строительства лыжно-роллерной трассы</w:t>
      </w:r>
      <w:r w:rsidRPr="00A81169">
        <w:t xml:space="preserve"> создают уникальные возможности для развития рекреационной зоны. </w:t>
      </w:r>
      <w:r w:rsidR="005A59F1" w:rsidRPr="00A81169">
        <w:t>Наличие</w:t>
      </w:r>
      <w:r w:rsidRPr="00A81169">
        <w:t xml:space="preserve"> горнолыжного комплекса создает условия для развития Крапивинского района в варианте «</w:t>
      </w:r>
      <w:r w:rsidR="00D44658" w:rsidRPr="00A81169">
        <w:t>п.Зеленогорский</w:t>
      </w:r>
      <w:r w:rsidRPr="00A81169">
        <w:t xml:space="preserve"> – новый туристический центр Кузбасса».</w:t>
      </w:r>
    </w:p>
    <w:p w:rsidR="00EB4CAB" w:rsidRPr="00A81169" w:rsidRDefault="00EB4CAB" w:rsidP="00A81169">
      <w:r w:rsidRPr="00A81169">
        <w:t>Повышение эффективности деятельности существующих предприятий создают условия для развития Крапивинского района в варианте «</w:t>
      </w:r>
      <w:r w:rsidR="00D44658" w:rsidRPr="00A81169">
        <w:t xml:space="preserve">п.Зеленогорский- </w:t>
      </w:r>
      <w:r w:rsidRPr="00A81169">
        <w:t>промышленно развит</w:t>
      </w:r>
      <w:r w:rsidR="00D44658" w:rsidRPr="00A81169">
        <w:t>аятерритория</w:t>
      </w:r>
      <w:r w:rsidRPr="00A81169">
        <w:t>».</w:t>
      </w:r>
    </w:p>
    <w:p w:rsidR="00EB25BF" w:rsidRPr="00A81169" w:rsidRDefault="00EB25BF" w:rsidP="00A81169">
      <w:r w:rsidRPr="00A81169">
        <w:t xml:space="preserve"> Предполагается, что в будущем территория сохранит свою основную специализацию.</w:t>
      </w:r>
    </w:p>
    <w:p w:rsidR="00EB25BF" w:rsidRPr="00A81169" w:rsidRDefault="00EB25BF" w:rsidP="00A81169">
      <w:r w:rsidRPr="00A81169">
        <w:t>Показателями эффективности развития экономики территории будет повышение качества жизни населения, которое включает в себя высокий уровень доходов, возможность выбора сферы деятельности, наличие хорошего жилья, качественное и доступное здравоохранение и образование, возможность реализации собственного творческого потенциала.</w:t>
      </w:r>
    </w:p>
    <w:p w:rsidR="00EB25BF" w:rsidRPr="00A81169" w:rsidRDefault="00EB25BF" w:rsidP="00A81169">
      <w:r w:rsidRPr="00A81169">
        <w:t>В ходе работы была сформулирована следующая миссия территории:</w:t>
      </w:r>
    </w:p>
    <w:p w:rsidR="00EB25BF" w:rsidRPr="00A81169" w:rsidRDefault="00EB25BF" w:rsidP="00A81169">
      <w:r w:rsidRPr="00A81169">
        <w:t xml:space="preserve">Рост качества жизни населения через инновационное использование </w:t>
      </w:r>
      <w:r w:rsidR="007633D2" w:rsidRPr="00A81169">
        <w:t xml:space="preserve">промышленного </w:t>
      </w:r>
      <w:r w:rsidR="004710D5" w:rsidRPr="00A81169">
        <w:t xml:space="preserve">и рекреационного </w:t>
      </w:r>
      <w:r w:rsidRPr="00A81169">
        <w:t>потенциала территории.</w:t>
      </w:r>
    </w:p>
    <w:p w:rsidR="00EB25BF" w:rsidRPr="00A81169" w:rsidRDefault="00EB25BF" w:rsidP="00A81169">
      <w:r w:rsidRPr="00A81169">
        <w:t xml:space="preserve">При этом эффективность развития территории будет зависеть, во-первых, от согласованности действий местного сообщества, во-вторых, от успешности реализации инвестиционных проектов, мероприятий, входящих в приоритетные </w:t>
      </w:r>
      <w:r w:rsidRPr="00A81169">
        <w:lastRenderedPageBreak/>
        <w:t>национальные проекты, федеральные и региональные целевые программы, и , в третьих, от правильности поставленных целей.</w:t>
      </w:r>
    </w:p>
    <w:p w:rsidR="00EB25BF" w:rsidRPr="00A81169" w:rsidRDefault="00EB25BF" w:rsidP="00A81169">
      <w:r w:rsidRPr="00A81169">
        <w:t>Для успешного выполнения миссии территории необходима реализация ряда целей и задач, призванных скорректировать существующие сегодня диспропорции и задействовать механизмы ускоренного развития.</w:t>
      </w:r>
    </w:p>
    <w:p w:rsidR="00EB25BF" w:rsidRPr="00A81169" w:rsidRDefault="00EB25BF" w:rsidP="00A81169">
      <w:r w:rsidRPr="00A81169">
        <w:t>Стратегии развития муниципального образования – это важнейший элемент, в котором формируются окончательные выводы о целях социально-экономического развития территории, факторах и механизме его достижения, а также о методах управления этим развитием.</w:t>
      </w:r>
    </w:p>
    <w:p w:rsidR="00EB25BF" w:rsidRPr="00A81169" w:rsidRDefault="00EB25BF" w:rsidP="00A81169">
      <w:r w:rsidRPr="00A81169">
        <w:t xml:space="preserve">Путями достижения главной цели развития </w:t>
      </w:r>
      <w:r w:rsidR="00F17906" w:rsidRPr="00A81169">
        <w:t>п.Зеленогорский</w:t>
      </w:r>
      <w:r w:rsidRPr="00A81169">
        <w:t xml:space="preserve"> – улучшение качества жизни населения на основе динамичного развития всех отраслей экономики и социальной сферы и выполнения выбранной миссии, как уже отмечалось, должна стать реализация целей и задач по пяти стратегическим направлениям</w:t>
      </w:r>
    </w:p>
    <w:p w:rsidR="00EB25BF" w:rsidRPr="00A81169" w:rsidRDefault="007413E5" w:rsidP="00A81169">
      <w:r>
        <w:t xml:space="preserve">1. </w:t>
      </w:r>
      <w:r w:rsidR="00EB25BF" w:rsidRPr="00A81169">
        <w:t>Создание организационно-правовых условий для экономического и социального развития территории.</w:t>
      </w:r>
    </w:p>
    <w:p w:rsidR="00EB25BF" w:rsidRPr="00A81169" w:rsidRDefault="007413E5" w:rsidP="00A81169">
      <w:r>
        <w:t xml:space="preserve">2. </w:t>
      </w:r>
      <w:r w:rsidR="00EB25BF" w:rsidRPr="00A81169">
        <w:t xml:space="preserve">Рост уровня благосостояния жителей </w:t>
      </w:r>
      <w:r w:rsidR="00932F09" w:rsidRPr="00A81169">
        <w:t>территории</w:t>
      </w:r>
      <w:r w:rsidR="00EB25BF" w:rsidRPr="00A81169">
        <w:t>.</w:t>
      </w:r>
    </w:p>
    <w:p w:rsidR="00EB25BF" w:rsidRPr="00A81169" w:rsidRDefault="007413E5" w:rsidP="00A81169">
      <w:r>
        <w:t xml:space="preserve">3. </w:t>
      </w:r>
      <w:r w:rsidR="00EB25BF" w:rsidRPr="00A81169">
        <w:t xml:space="preserve">Рост экономического потенциала </w:t>
      </w:r>
      <w:r w:rsidR="00932F09" w:rsidRPr="00A81169">
        <w:t>территории</w:t>
      </w:r>
      <w:r w:rsidR="00EB25BF" w:rsidRPr="00A81169">
        <w:t>.</w:t>
      </w:r>
    </w:p>
    <w:p w:rsidR="00EB25BF" w:rsidRPr="00A81169" w:rsidRDefault="007413E5" w:rsidP="00A81169">
      <w:r>
        <w:t xml:space="preserve">4. </w:t>
      </w:r>
      <w:r w:rsidR="00EB25BF" w:rsidRPr="00A81169">
        <w:t>Формирование благоприятного социального климата.</w:t>
      </w:r>
    </w:p>
    <w:p w:rsidR="00EB25BF" w:rsidRPr="00A81169" w:rsidRDefault="007413E5" w:rsidP="00A81169">
      <w:r>
        <w:t xml:space="preserve">5. </w:t>
      </w:r>
      <w:r w:rsidR="00EB25BF" w:rsidRPr="00A81169">
        <w:t>Рост качества среды жизнедеятельности.</w:t>
      </w:r>
    </w:p>
    <w:p w:rsidR="00EB25BF" w:rsidRPr="00A81169" w:rsidRDefault="00EB25BF" w:rsidP="00A81169">
      <w:r w:rsidRPr="00A81169">
        <w:t>Рассмотрим каждый элемент стратегии в разрезе тех целей и задач, которые преследует территория в своем развит</w:t>
      </w:r>
      <w:r w:rsidR="007413E5">
        <w:t>ии на перспективу до 2017 года.</w:t>
      </w:r>
    </w:p>
    <w:p w:rsidR="00EB25BF" w:rsidRPr="00A81169" w:rsidRDefault="00EB25BF" w:rsidP="00A81169"/>
    <w:p w:rsidR="00EB25BF" w:rsidRPr="00A81169" w:rsidRDefault="00EB25BF" w:rsidP="007413E5">
      <w:pPr>
        <w:pStyle w:val="4"/>
      </w:pPr>
      <w:r w:rsidRPr="00A81169">
        <w:t>Стратегическое направление №1</w:t>
      </w:r>
    </w:p>
    <w:p w:rsidR="00EB25BF" w:rsidRDefault="00EB25BF" w:rsidP="007413E5">
      <w:pPr>
        <w:pStyle w:val="4"/>
      </w:pPr>
      <w:r w:rsidRPr="00A81169">
        <w:t>Создание организационно-правовых условий для экономического и социального развития территории</w:t>
      </w:r>
    </w:p>
    <w:p w:rsidR="007413E5" w:rsidRPr="00A81169" w:rsidRDefault="007413E5" w:rsidP="00A81169"/>
    <w:p w:rsidR="00EB25BF" w:rsidRPr="00A81169" w:rsidRDefault="00EB25BF" w:rsidP="00A81169">
      <w:r w:rsidRPr="00A81169">
        <w:t>Задача совершенствования нормативно-правовой базы направлена на создание прозрачных и стабильных правил осуществления экономической деятельности, стимулирования развития предпринимательской инициативы, упорядочение регулирующих, контрольно-ревизионных функций органов местного самоуправления, повышение эффективности управления муниципальной собственностью, повышение эффективности деятельности и ответственности муниципальных служащих.</w:t>
      </w:r>
    </w:p>
    <w:p w:rsidR="00EB25BF" w:rsidRPr="00A81169" w:rsidRDefault="00EB25BF" w:rsidP="00A81169"/>
    <w:p w:rsidR="00EB25BF" w:rsidRPr="00A81169" w:rsidRDefault="00EB25BF" w:rsidP="007413E5">
      <w:pPr>
        <w:pStyle w:val="4"/>
      </w:pPr>
      <w:r w:rsidRPr="00A81169">
        <w:t>Стратегическое направление №2</w:t>
      </w:r>
    </w:p>
    <w:p w:rsidR="00EB25BF" w:rsidRDefault="00EB25BF" w:rsidP="007413E5">
      <w:pPr>
        <w:pStyle w:val="4"/>
      </w:pPr>
      <w:r w:rsidRPr="00A81169">
        <w:t xml:space="preserve">Рост уровня благосостояния жителей </w:t>
      </w:r>
      <w:r w:rsidR="00A720ED" w:rsidRPr="00A81169">
        <w:t>территории</w:t>
      </w:r>
    </w:p>
    <w:p w:rsidR="007413E5" w:rsidRPr="00A81169" w:rsidRDefault="007413E5" w:rsidP="00A81169"/>
    <w:p w:rsidR="00EB25BF" w:rsidRPr="00A81169" w:rsidRDefault="00EB25BF" w:rsidP="00A81169">
      <w:r w:rsidRPr="00A81169">
        <w:t xml:space="preserve">Развитие </w:t>
      </w:r>
      <w:r w:rsidR="00F17906" w:rsidRPr="00A81169">
        <w:t>п.Зеленогорский</w:t>
      </w:r>
      <w:r w:rsidRPr="00A81169">
        <w:t xml:space="preserve"> в долгосрочной перспективе будет характеризоваться реальным улучшением основных параметров качества жизни населения на основе роста материального благосостояния жителей территории.</w:t>
      </w:r>
    </w:p>
    <w:p w:rsidR="00EB25BF" w:rsidRPr="00A81169" w:rsidRDefault="00EB25BF" w:rsidP="00A81169">
      <w:r w:rsidRPr="00A81169">
        <w:t>Реализация данного стратегического направления предполагает достижение следующих целей: повышение уровня жизни населения, в том числе на основе расширения занятости и роста реальных располагаемых денежных доходов населения.</w:t>
      </w:r>
    </w:p>
    <w:p w:rsidR="00EB25BF" w:rsidRPr="00A81169" w:rsidRDefault="00EB25BF" w:rsidP="00A81169">
      <w:r w:rsidRPr="00A81169">
        <w:t>Повышение уровня благосостояния населения предусматривает снижение уровня бедности и сокращение дифференциации денежных доходов населения за счет усиления адресности социальной поддержки, стимулирования роста оплаты труда на предприятиях, обеспечения эффективного уровня занятости трудоспособного населения.</w:t>
      </w:r>
    </w:p>
    <w:p w:rsidR="00EB25BF" w:rsidRPr="00A81169" w:rsidRDefault="00EB25BF" w:rsidP="00A81169">
      <w:r w:rsidRPr="00A81169">
        <w:lastRenderedPageBreak/>
        <w:t>Исходя из этого, целью предстоящего периода является увеличение доли экономически активного населе</w:t>
      </w:r>
      <w:r w:rsidR="00932F09" w:rsidRPr="00A81169">
        <w:t xml:space="preserve">ния. Целью политики занятости </w:t>
      </w:r>
      <w:r w:rsidRPr="00A81169">
        <w:t>является реализация в максимальной степени трудового потенциала населения.</w:t>
      </w:r>
    </w:p>
    <w:p w:rsidR="00EB25BF" w:rsidRPr="00A81169" w:rsidRDefault="00EB25BF" w:rsidP="00A81169">
      <w:r w:rsidRPr="00A81169">
        <w:t>Долгосрочной целью является рост заработной платы населения, реальных располагаемых денежных доходов населения, соотношения между среднедушевым доходом и прожиточным минимумом.</w:t>
      </w:r>
    </w:p>
    <w:p w:rsidR="00EB25BF" w:rsidRPr="00A81169" w:rsidRDefault="00EB25BF" w:rsidP="00A81169"/>
    <w:p w:rsidR="00EB25BF" w:rsidRPr="00A81169" w:rsidRDefault="00EB25BF" w:rsidP="007413E5">
      <w:pPr>
        <w:pStyle w:val="4"/>
      </w:pPr>
      <w:r w:rsidRPr="00A81169">
        <w:t>Стратегическое направление №3</w:t>
      </w:r>
    </w:p>
    <w:p w:rsidR="00EB25BF" w:rsidRDefault="00EB25BF" w:rsidP="007413E5">
      <w:pPr>
        <w:pStyle w:val="4"/>
      </w:pPr>
      <w:r w:rsidRPr="00A81169">
        <w:t xml:space="preserve">Рост экономического потенциала </w:t>
      </w:r>
      <w:r w:rsidR="00A720ED" w:rsidRPr="00A81169">
        <w:t>территории</w:t>
      </w:r>
    </w:p>
    <w:p w:rsidR="007413E5" w:rsidRPr="00A81169" w:rsidRDefault="007413E5" w:rsidP="00A81169"/>
    <w:p w:rsidR="00EB25BF" w:rsidRPr="00A81169" w:rsidRDefault="00EB25BF" w:rsidP="00A81169">
      <w:r w:rsidRPr="00A81169">
        <w:t>Стратегической целью развития ведущих видов экономической деятельности территории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EB25BF" w:rsidRPr="00A81169" w:rsidRDefault="00EB25BF" w:rsidP="00A81169">
      <w:r w:rsidRPr="00A81169">
        <w:t>Предусматривается, что к 2017 году реальный сектор экономики территории будет находиться в стадии устойчивого динамичного роста, что в конкретном итоге приведет к значительному снижению дотационности.</w:t>
      </w:r>
    </w:p>
    <w:p w:rsidR="00EB25BF" w:rsidRPr="00A81169" w:rsidRDefault="00EB25BF" w:rsidP="00A81169">
      <w:r w:rsidRPr="00A81169">
        <w:t xml:space="preserve">Основными перспективными видами экономической деятельности является производство </w:t>
      </w:r>
      <w:r w:rsidR="00FC4DC6" w:rsidRPr="00A81169">
        <w:t>строительных материалов</w:t>
      </w:r>
      <w:r w:rsidR="008E4D58" w:rsidRPr="00A81169">
        <w:t>, производство электроэнергии (при условии возобновления строительства гидроузла)</w:t>
      </w:r>
      <w:r w:rsidRPr="00A81169">
        <w:t>.</w:t>
      </w:r>
    </w:p>
    <w:p w:rsidR="00B237A0" w:rsidRPr="00A81169" w:rsidRDefault="00B237A0" w:rsidP="00A81169">
      <w:r w:rsidRPr="00A81169">
        <w:t>Политика в области промышленного производства направлена на:</w:t>
      </w:r>
    </w:p>
    <w:p w:rsidR="00B237A0" w:rsidRPr="00A81169" w:rsidRDefault="007413E5" w:rsidP="00A81169">
      <w:r>
        <w:t xml:space="preserve">- </w:t>
      </w:r>
      <w:r w:rsidR="00B237A0" w:rsidRPr="00A81169">
        <w:t xml:space="preserve">окончание строительства Крапивинского гидроузла мощностью 1,9 млрд. кВт.ч в год; </w:t>
      </w:r>
    </w:p>
    <w:p w:rsidR="00B237A0" w:rsidRPr="00A81169" w:rsidRDefault="007413E5" w:rsidP="00A81169">
      <w:r>
        <w:t xml:space="preserve">- </w:t>
      </w:r>
      <w:r w:rsidR="00B237A0" w:rsidRPr="00A81169">
        <w:t xml:space="preserve">развитие производства строительных материалов, в т.ч. железобетонных изделий. </w:t>
      </w:r>
    </w:p>
    <w:p w:rsidR="00B237A0" w:rsidRPr="00A81169" w:rsidRDefault="00B237A0" w:rsidP="00A81169">
      <w:r w:rsidRPr="00A81169">
        <w:t>Политика в области развития туризма направлена на:</w:t>
      </w:r>
    </w:p>
    <w:p w:rsidR="00B237A0" w:rsidRPr="00A81169" w:rsidRDefault="007413E5" w:rsidP="00A81169">
      <w:r>
        <w:t xml:space="preserve">- </w:t>
      </w:r>
      <w:r w:rsidR="00B237A0" w:rsidRPr="00A81169">
        <w:t>организацию зоны отдыха на р. Томь;</w:t>
      </w:r>
    </w:p>
    <w:p w:rsidR="00B237A0" w:rsidRPr="00A81169" w:rsidRDefault="007413E5" w:rsidP="00A81169">
      <w:r>
        <w:t xml:space="preserve">- </w:t>
      </w:r>
      <w:r w:rsidR="00B237A0" w:rsidRPr="00A81169">
        <w:t>строительство лыжно-роллерной трассы в п.Зеленогорский и развитие  ее инфраструктуры;</w:t>
      </w:r>
    </w:p>
    <w:p w:rsidR="00B237A0" w:rsidRPr="00A81169" w:rsidRDefault="007413E5" w:rsidP="00A81169">
      <w:r>
        <w:t xml:space="preserve">- </w:t>
      </w:r>
      <w:r w:rsidR="00B237A0" w:rsidRPr="00A81169">
        <w:t>развитие инфраструктуры горнолыжной трассы, дальнейшее развитие горнолыжного спорта</w:t>
      </w:r>
      <w:r w:rsidR="001A415D" w:rsidRPr="00A81169">
        <w:t>.</w:t>
      </w:r>
    </w:p>
    <w:p w:rsidR="00EB25BF" w:rsidRPr="00A81169" w:rsidRDefault="00EB25BF" w:rsidP="00A81169">
      <w:r w:rsidRPr="00A81169">
        <w:t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формирования благоприятного предпринимательского климата, обеспечение роста численности малых предприятий и индивидуальных предпринимателей.</w:t>
      </w:r>
    </w:p>
    <w:p w:rsidR="00EB25BF" w:rsidRPr="00A81169" w:rsidRDefault="00EB25BF" w:rsidP="00A81169">
      <w:r w:rsidRPr="00A81169">
        <w:t>Выбор приоритетных видов экономической деятельности был осуществлен исходя из следующих критериев:</w:t>
      </w:r>
    </w:p>
    <w:p w:rsidR="00EB25BF" w:rsidRPr="00A81169" w:rsidRDefault="007413E5" w:rsidP="00A81169">
      <w:r>
        <w:t xml:space="preserve">- </w:t>
      </w:r>
      <w:r w:rsidR="00EB25BF" w:rsidRPr="00A81169">
        <w:t>хорошие стартовые условия для развития;</w:t>
      </w:r>
    </w:p>
    <w:p w:rsidR="00EB25BF" w:rsidRPr="00A81169" w:rsidRDefault="007413E5" w:rsidP="00A81169">
      <w:r>
        <w:t xml:space="preserve">- </w:t>
      </w:r>
      <w:r w:rsidR="00EB25BF" w:rsidRPr="00A81169">
        <w:t>наличие природных и климатических условий для развития данных видов экономической деятельности;</w:t>
      </w:r>
    </w:p>
    <w:p w:rsidR="00EB25BF" w:rsidRPr="00A81169" w:rsidRDefault="007413E5" w:rsidP="00A81169">
      <w:r>
        <w:t xml:space="preserve">- </w:t>
      </w:r>
      <w:r w:rsidR="00EB25BF" w:rsidRPr="00A81169">
        <w:t>исторически сложившаяся культура ведения хозяйства;</w:t>
      </w:r>
    </w:p>
    <w:p w:rsidR="00EB25BF" w:rsidRPr="00A81169" w:rsidRDefault="007413E5" w:rsidP="00A81169">
      <w:r>
        <w:t xml:space="preserve">- </w:t>
      </w:r>
      <w:r w:rsidR="00EB25BF" w:rsidRPr="00A81169">
        <w:t>наличие кадрового потенциала;</w:t>
      </w:r>
    </w:p>
    <w:p w:rsidR="00EB25BF" w:rsidRPr="00A81169" w:rsidRDefault="007413E5" w:rsidP="00A81169">
      <w:r>
        <w:t xml:space="preserve">- </w:t>
      </w:r>
      <w:r w:rsidR="00EB25BF" w:rsidRPr="00A81169">
        <w:t>востребованность продукции на рынке.</w:t>
      </w:r>
    </w:p>
    <w:p w:rsidR="00EB25BF" w:rsidRPr="00A81169" w:rsidRDefault="00EB25BF" w:rsidP="00A81169">
      <w:r w:rsidRPr="00A81169">
        <w:t xml:space="preserve">В результате в качестве приоритетов устойчивого экономического развития </w:t>
      </w:r>
      <w:r w:rsidR="00932F09" w:rsidRPr="00A81169">
        <w:t>территории</w:t>
      </w:r>
      <w:r w:rsidRPr="00A81169">
        <w:t xml:space="preserve"> были определены следующие направления:</w:t>
      </w:r>
    </w:p>
    <w:p w:rsidR="005C2BFE" w:rsidRPr="00A81169" w:rsidRDefault="007413E5" w:rsidP="00A81169">
      <w:r>
        <w:t xml:space="preserve">- </w:t>
      </w:r>
      <w:r w:rsidR="005C2BFE" w:rsidRPr="00A81169">
        <w:t xml:space="preserve">Возобновление строительства гидроузла </w:t>
      </w:r>
    </w:p>
    <w:p w:rsidR="00EB25BF" w:rsidRPr="00A81169" w:rsidRDefault="007413E5" w:rsidP="00A81169">
      <w:r>
        <w:t xml:space="preserve">- </w:t>
      </w:r>
      <w:r w:rsidR="00EB25BF" w:rsidRPr="00A81169">
        <w:t>Развитие промышленности</w:t>
      </w:r>
      <w:r w:rsidR="007855A5" w:rsidRPr="00A81169">
        <w:t xml:space="preserve"> строительных материалов</w:t>
      </w:r>
    </w:p>
    <w:p w:rsidR="00EB25BF" w:rsidRPr="00A81169" w:rsidRDefault="007413E5" w:rsidP="00A81169">
      <w:r>
        <w:t xml:space="preserve">- </w:t>
      </w:r>
      <w:r w:rsidR="005C2BFE" w:rsidRPr="00A81169">
        <w:t>П</w:t>
      </w:r>
      <w:r w:rsidR="00EB25BF" w:rsidRPr="00A81169">
        <w:t>оддержка и развитие малого бизнеса</w:t>
      </w:r>
    </w:p>
    <w:p w:rsidR="001A415D" w:rsidRPr="00A81169" w:rsidRDefault="007413E5" w:rsidP="00A81169">
      <w:r>
        <w:t xml:space="preserve">- </w:t>
      </w:r>
      <w:r w:rsidR="001A415D" w:rsidRPr="00A81169">
        <w:t>Развитие туризма и инфраструктуры туризма</w:t>
      </w:r>
    </w:p>
    <w:p w:rsidR="00EB25BF" w:rsidRPr="00A81169" w:rsidRDefault="00EB25BF" w:rsidP="00A81169"/>
    <w:p w:rsidR="00EB25BF" w:rsidRPr="00A81169" w:rsidRDefault="00EB25BF" w:rsidP="007413E5">
      <w:pPr>
        <w:pStyle w:val="4"/>
      </w:pPr>
      <w:r w:rsidRPr="00A81169">
        <w:t>Стратегическое направление №4</w:t>
      </w:r>
    </w:p>
    <w:p w:rsidR="00EB25BF" w:rsidRDefault="00EB25BF" w:rsidP="007413E5">
      <w:pPr>
        <w:pStyle w:val="4"/>
      </w:pPr>
      <w:r w:rsidRPr="00A81169">
        <w:lastRenderedPageBreak/>
        <w:t>Формирование благоприятного социального климата</w:t>
      </w:r>
    </w:p>
    <w:p w:rsidR="007413E5" w:rsidRPr="00A81169" w:rsidRDefault="007413E5" w:rsidP="00A81169"/>
    <w:p w:rsidR="00EB25BF" w:rsidRPr="00A81169" w:rsidRDefault="00EB25BF" w:rsidP="00A81169">
      <w:r w:rsidRPr="00A81169">
        <w:t>Генеральной целью в долгосрочной перспективе является воспитание свободной личности, ее индивидуальности, неповторимости в интересах гражданского общества.</w:t>
      </w:r>
    </w:p>
    <w:p w:rsidR="00EB25BF" w:rsidRPr="00A81169" w:rsidRDefault="00EB25BF" w:rsidP="00A81169">
      <w:r w:rsidRPr="00A81169">
        <w:t>Важнейшими ориентирами долгосрочной перспективы в сфере образования являются повышение качества образовательных услуг на основе модернизации материально-технического и кадрового потенциала образовательных учреждений, интеграции образовательных учреждений в региональное, общероссийское и мировое информационное пространство, реализации принципа непрерывности образования, повышения профессиональной компетентности выпускников и эффективного использования их знаний для динамичного развития экономики и социальной сферы территории</w:t>
      </w:r>
    </w:p>
    <w:p w:rsidR="00EB25BF" w:rsidRPr="00A81169" w:rsidRDefault="00EB25BF" w:rsidP="00A81169">
      <w:r w:rsidRPr="00A81169">
        <w:t>В сфере здравоохранения будут реализованы меры по укреплению здоровья населения в первую очередь за счет мер по усилению профилактической направленности здравоохранения, позволяющих формировать здоровое поколение населения территории</w:t>
      </w:r>
    </w:p>
    <w:p w:rsidR="00EB25BF" w:rsidRPr="00A81169" w:rsidRDefault="00EB25BF" w:rsidP="00A81169">
      <w:r w:rsidRPr="00A81169">
        <w:t>Кроме того, реализации обозначенного стратегического направления способствует разработка комплекса мер, направленных на адаптацию населения к условиям рыночной экономики, повышение качества предоставляемых услуг, совершенствование территориальной организации сферы обслуживания и обеспечение максимальной доступности ее объектов жителям территории, доступности образования и культуры, эффективности сферы медицинского обслуживания, стабильности среды обитания и жилища.</w:t>
      </w:r>
    </w:p>
    <w:p w:rsidR="00EB25BF" w:rsidRPr="00A81169" w:rsidRDefault="00EB25BF" w:rsidP="00A81169">
      <w:r w:rsidRPr="00A81169">
        <w:t>Приоритетом политики территории станет позитивное отношение к здоровью и здоровому образу жизни, отвлечение от пагубных привычек и преступности.</w:t>
      </w:r>
    </w:p>
    <w:p w:rsidR="00EB25BF" w:rsidRPr="00A81169" w:rsidRDefault="00EB25BF" w:rsidP="00A81169"/>
    <w:p w:rsidR="00EB25BF" w:rsidRPr="00A81169" w:rsidRDefault="00EB25BF" w:rsidP="007413E5">
      <w:pPr>
        <w:pStyle w:val="4"/>
      </w:pPr>
      <w:r w:rsidRPr="00A81169">
        <w:t>Стратегическое направление №5</w:t>
      </w:r>
    </w:p>
    <w:p w:rsidR="00EB25BF" w:rsidRDefault="00EB25BF" w:rsidP="007413E5">
      <w:pPr>
        <w:pStyle w:val="4"/>
      </w:pPr>
      <w:r w:rsidRPr="00A81169">
        <w:t>Рост качества среды жизнедеятельности</w:t>
      </w:r>
    </w:p>
    <w:p w:rsidR="007413E5" w:rsidRPr="00A81169" w:rsidRDefault="007413E5" w:rsidP="00A81169"/>
    <w:p w:rsidR="00EB25BF" w:rsidRPr="00A81169" w:rsidRDefault="00EB25BF" w:rsidP="00A81169">
      <w:r w:rsidRPr="00A81169">
        <w:t>К 2017 году на территории будут созданы благоприятные условия проживания населения.</w:t>
      </w:r>
    </w:p>
    <w:p w:rsidR="00EB25BF" w:rsidRPr="00A81169" w:rsidRDefault="00EB25BF" w:rsidP="00A81169">
      <w:r w:rsidRPr="00A81169">
        <w:t>В строительном комплексе в долгосрочной перспективе основные усилия будут направлены:</w:t>
      </w:r>
    </w:p>
    <w:p w:rsidR="00EB25BF" w:rsidRPr="00A81169" w:rsidRDefault="007413E5" w:rsidP="00A81169">
      <w:r>
        <w:t xml:space="preserve">- </w:t>
      </w:r>
      <w:r w:rsidR="00EB25BF" w:rsidRPr="00A81169">
        <w:t>на увеличение объемов строительства жилья;</w:t>
      </w:r>
    </w:p>
    <w:p w:rsidR="00EB25BF" w:rsidRPr="00A81169" w:rsidRDefault="007413E5" w:rsidP="00A81169">
      <w:r>
        <w:t xml:space="preserve">- </w:t>
      </w:r>
      <w:r w:rsidR="00EB25BF" w:rsidRPr="00A81169">
        <w:t>обеспечение доступности жилья в соответствии с платежеспособным спросом населения, в том числе динамичное развитие системы ипотечного жилищного кредитования;</w:t>
      </w:r>
    </w:p>
    <w:p w:rsidR="00EB25BF" w:rsidRPr="00A81169" w:rsidRDefault="007413E5" w:rsidP="00A81169">
      <w:r>
        <w:t xml:space="preserve">- </w:t>
      </w:r>
      <w:r w:rsidR="00EB25BF" w:rsidRPr="00A81169">
        <w:t>реконструкция и капитальный ремонт объектов социальной сферы</w:t>
      </w:r>
    </w:p>
    <w:p w:rsidR="00EB25BF" w:rsidRPr="00A81169" w:rsidRDefault="00EB25BF" w:rsidP="00A81169">
      <w:r w:rsidRPr="00A81169">
        <w:t>Значительно возрастет качество и комфортность жилищного фонда.</w:t>
      </w:r>
    </w:p>
    <w:p w:rsidR="00EB25BF" w:rsidRPr="00A81169" w:rsidRDefault="00EB25BF" w:rsidP="00A81169">
      <w:r w:rsidRPr="00A81169">
        <w:t>Будет продолжено дальнейшее развитие инженерной инфраструктуры коммунального хозяйства.</w:t>
      </w:r>
    </w:p>
    <w:p w:rsidR="00EB25BF" w:rsidRPr="00A81169" w:rsidRDefault="00EB25BF" w:rsidP="00A81169">
      <w:r w:rsidRPr="00A81169">
        <w:t xml:space="preserve">Исходя из оценки стартовых условий функционирования отдельных отраслей социальной сферы территории, потенциала для их развития в долгосрочной перспективе и возможностей администрации Крапивинского района </w:t>
      </w:r>
      <w:r w:rsidR="00932F09" w:rsidRPr="00A81169">
        <w:t xml:space="preserve">и территории </w:t>
      </w:r>
      <w:r w:rsidRPr="00A81169">
        <w:t>повлиять на данный уровень развития были определены следующие приоритеты, на которых должно быть сфокусировано внимание администрации территории:</w:t>
      </w:r>
    </w:p>
    <w:p w:rsidR="00EB25BF" w:rsidRPr="00A81169" w:rsidRDefault="00EB25BF" w:rsidP="00A81169">
      <w:r w:rsidRPr="00A81169">
        <w:t xml:space="preserve">1. Развитие </w:t>
      </w:r>
      <w:r w:rsidR="001A415D" w:rsidRPr="00A81169">
        <w:t>промышленного</w:t>
      </w:r>
      <w:r w:rsidRPr="00A81169">
        <w:t xml:space="preserve"> производства</w:t>
      </w:r>
    </w:p>
    <w:p w:rsidR="00EB25BF" w:rsidRPr="00A81169" w:rsidRDefault="00EB25BF" w:rsidP="00A81169">
      <w:r w:rsidRPr="00A81169">
        <w:t>2. Повышение качества и доступности образовательных и медицинских услуг, расширение их спектра</w:t>
      </w:r>
    </w:p>
    <w:p w:rsidR="00EB25BF" w:rsidRPr="00A81169" w:rsidRDefault="00EB25BF" w:rsidP="00A81169">
      <w:r w:rsidRPr="00A81169">
        <w:t>3. Обеспечение доступности жилья для граждан, создание безопасных и комфортных условий проживания в нем</w:t>
      </w:r>
    </w:p>
    <w:p w:rsidR="00EB25BF" w:rsidRPr="00A81169" w:rsidRDefault="00EB25BF" w:rsidP="00A81169">
      <w:r w:rsidRPr="00A81169">
        <w:lastRenderedPageBreak/>
        <w:t>4. Повышение качества и доступности культурных и информационных услуг для населения территории</w:t>
      </w:r>
    </w:p>
    <w:p w:rsidR="00EB25BF" w:rsidRPr="00A81169" w:rsidRDefault="00EB25BF" w:rsidP="00A81169">
      <w:r w:rsidRPr="00A81169">
        <w:t xml:space="preserve">Оптимизм ожиданий в возможности реализации данных приоритетных направлений основан на том, что направления практически совпадают с реализацией приоритетных национальных проектов на территории субъекта Федерации, Крапивинского района и, соответственно, </w:t>
      </w:r>
      <w:r w:rsidR="001A415D" w:rsidRPr="00A81169">
        <w:t>п.Зеленогорский</w:t>
      </w:r>
      <w:r w:rsidR="000066A9" w:rsidRPr="00A81169">
        <w:t>.</w:t>
      </w:r>
    </w:p>
    <w:p w:rsidR="00EB25BF" w:rsidRPr="00A81169" w:rsidRDefault="00EB25BF" w:rsidP="00A81169">
      <w:r w:rsidRPr="00A81169">
        <w:t>В качестве обоснования выбора приоритетных направлений развития территории можно привести основные параметры двух возможных сценариев развития, условно названных «Умеренный» и «Благоприятный».</w:t>
      </w:r>
    </w:p>
    <w:p w:rsidR="00EB25BF" w:rsidRPr="00A81169" w:rsidRDefault="00EB25BF" w:rsidP="00A81169">
      <w:r w:rsidRPr="00A81169">
        <w:t>Первый – «Умеренный» –отражает сложившиеся тенденции развития экономики</w:t>
      </w:r>
      <w:r w:rsidR="007413E5">
        <w:t xml:space="preserve"> и социальной сферы территории.</w:t>
      </w:r>
    </w:p>
    <w:p w:rsidR="00EB25BF" w:rsidRPr="00A81169" w:rsidRDefault="00EB25BF" w:rsidP="00A81169">
      <w:r w:rsidRPr="00A81169">
        <w:t>Второй вариант – «Благоприятный» - связан с общим улучшением ситуации в экономике и социальной сфере территории, повышением качества жизни населения.</w:t>
      </w:r>
    </w:p>
    <w:p w:rsidR="000066A9" w:rsidRPr="00A81169" w:rsidRDefault="00EB25BF" w:rsidP="00A81169">
      <w:r w:rsidRPr="00A81169">
        <w:t xml:space="preserve">В этом случае «Умеренный» вариант развития будет дополнен </w:t>
      </w:r>
      <w:r w:rsidR="000066A9" w:rsidRPr="00A81169">
        <w:t>возобновлением строите</w:t>
      </w:r>
      <w:r w:rsidR="007413E5">
        <w:t>льства Крапивинского гидроузла.</w:t>
      </w:r>
    </w:p>
    <w:p w:rsidR="00EB25BF" w:rsidRPr="00A81169" w:rsidRDefault="00EB25BF" w:rsidP="00A81169">
      <w:r w:rsidRPr="00A81169">
        <w:t xml:space="preserve">Общее улучшение экономической ситуации положительно скажется на наполняемости местного бюджета. </w:t>
      </w:r>
    </w:p>
    <w:p w:rsidR="00EB25BF" w:rsidRPr="00A81169" w:rsidRDefault="00EB25BF" w:rsidP="00A81169">
      <w:r w:rsidRPr="00A81169">
        <w:t>На фоне развития экономических успехов и увеличения бюджетных доходов произойдет значительное улучшение качества жизни населения. Повысится занятость и уровень доходов населения, будет проведена модернизация материально-технической базы учреждений социальной сферы, повысятся темпы жилищного строительства.</w:t>
      </w:r>
    </w:p>
    <w:p w:rsidR="00EB25BF" w:rsidRPr="00A81169" w:rsidRDefault="00EB25BF" w:rsidP="00A81169">
      <w:r w:rsidRPr="00A81169">
        <w:t xml:space="preserve">Оба варианта развития муниципального образования способствуют достижению главной цели развития муниципального образования – улучшению качества жизни населения </w:t>
      </w:r>
      <w:r w:rsidR="00F17906" w:rsidRPr="00A81169">
        <w:t>п.Зеленогорский</w:t>
      </w:r>
      <w:r w:rsidRPr="00A81169">
        <w:t xml:space="preserve"> на основе динамичного развития всех отраслей экономики и социальной сферы. Тем не менее, преимущество второго - «Благоприятного» варианта очевидно, так как в результате его реализации повышается уровень развития экономики территории, и, как следствие, возрастает качество жизни населения и собст</w:t>
      </w:r>
      <w:r w:rsidR="007413E5">
        <w:t>венные доходы местного бюджета.</w:t>
      </w:r>
    </w:p>
    <w:p w:rsidR="00EB25BF" w:rsidRPr="00A81169" w:rsidRDefault="00EB25BF" w:rsidP="00A81169">
      <w:r w:rsidRPr="00A81169">
        <w:t xml:space="preserve">Варианты развития </w:t>
      </w:r>
      <w:r w:rsidR="000066A9" w:rsidRPr="00A81169">
        <w:t>промышленного производства</w:t>
      </w:r>
      <w:r w:rsidRPr="00A81169">
        <w:t xml:space="preserve"> как одного из приоритетов устойчивого экономического развития территории можно проиллюстрировать на графике.</w:t>
      </w:r>
    </w:p>
    <w:p w:rsidR="00EE1A01" w:rsidRDefault="00EE1A01" w:rsidP="00A81169"/>
    <w:p w:rsidR="00EB25BF" w:rsidRPr="00A81169" w:rsidRDefault="00EB25BF" w:rsidP="00A81169">
      <w:r w:rsidRPr="00A81169">
        <w:t>Вариант развития «Умеренный» Вариант развития «Благоприятный»</w:t>
      </w:r>
    </w:p>
    <w:p w:rsidR="00EB25BF" w:rsidRPr="00A81169" w:rsidRDefault="00186467" w:rsidP="00A81169">
      <w:r>
        <w:pict>
          <v:shape id="_x0000_i1025" type="#_x0000_t75" style="width:192.95pt;height:2in">
            <v:imagedata r:id="rId20" o:title=""/>
          </v:shape>
        </w:pict>
      </w:r>
      <w:r>
        <w:pict>
          <v:shape id="_x0000_i1026" type="#_x0000_t75" style="width:192.95pt;height:2in">
            <v:imagedata r:id="rId21" o:title=""/>
          </v:shape>
        </w:pict>
      </w:r>
    </w:p>
    <w:p w:rsidR="00EB25BF" w:rsidRPr="00A81169" w:rsidRDefault="00EB25BF" w:rsidP="00A81169">
      <w:r w:rsidRPr="00A81169">
        <w:t xml:space="preserve">Рисунок 4 – Темп роста </w:t>
      </w:r>
      <w:r w:rsidR="00835BDF" w:rsidRPr="00A81169">
        <w:t xml:space="preserve">производства промышленной </w:t>
      </w:r>
      <w:r w:rsidRPr="00A81169">
        <w:t>продукции , %</w:t>
      </w:r>
    </w:p>
    <w:p w:rsidR="00EE1A01" w:rsidRDefault="00EE1A01" w:rsidP="00A81169"/>
    <w:p w:rsidR="00EB25BF" w:rsidRPr="00A81169" w:rsidRDefault="00EB25BF" w:rsidP="00A81169">
      <w:r w:rsidRPr="00A81169">
        <w:t>Вариант развития «Умеренный» Вариант развития «Благоприятный»</w:t>
      </w:r>
    </w:p>
    <w:p w:rsidR="00EB25BF" w:rsidRPr="00A81169" w:rsidRDefault="00186467" w:rsidP="00A81169">
      <w:r>
        <w:lastRenderedPageBreak/>
        <w:pict>
          <v:shape id="_x0000_i1027" type="#_x0000_t75" style="width:192.95pt;height:2in">
            <v:imagedata r:id="rId22" o:title=""/>
          </v:shape>
        </w:pict>
      </w:r>
      <w:r>
        <w:pict>
          <v:shape id="_x0000_i1028" type="#_x0000_t75" style="width:192.4pt;height:2in">
            <v:imagedata r:id="rId23" o:title=""/>
          </v:shape>
        </w:pict>
      </w:r>
    </w:p>
    <w:p w:rsidR="00EB25BF" w:rsidRPr="00A81169" w:rsidRDefault="00EB25BF" w:rsidP="00A81169">
      <w:r w:rsidRPr="00A81169">
        <w:t>Рисунок 5 – Уровень зарегистрированных безработных по отношению к трудоспособному населению, %</w:t>
      </w:r>
    </w:p>
    <w:p w:rsidR="00EE1A01" w:rsidRDefault="00EE1A01" w:rsidP="00A81169"/>
    <w:p w:rsidR="00EB25BF" w:rsidRPr="00A81169" w:rsidRDefault="00EB25BF" w:rsidP="00A81169">
      <w:r w:rsidRPr="00A81169">
        <w:t>Вариант развития «Умеренный» Вариант развития «Благоприятный»</w:t>
      </w:r>
    </w:p>
    <w:p w:rsidR="00EB25BF" w:rsidRPr="00A81169" w:rsidRDefault="00186467" w:rsidP="00A81169">
      <w:r>
        <w:pict>
          <v:shape id="_x0000_i1029" type="#_x0000_t75" style="width:192.95pt;height:2in">
            <v:imagedata r:id="rId24" o:title=""/>
          </v:shape>
        </w:pict>
      </w:r>
      <w:r>
        <w:pict>
          <v:shape id="_x0000_i1030" type="#_x0000_t75" style="width:192.4pt;height:2in">
            <v:imagedata r:id="rId25" o:title=""/>
          </v:shape>
        </w:pict>
      </w:r>
    </w:p>
    <w:p w:rsidR="00EB25BF" w:rsidRPr="00A81169" w:rsidRDefault="00EB25BF" w:rsidP="00A81169">
      <w:r w:rsidRPr="00A81169">
        <w:t>Рисунок 6 – Уровень среднемесячной заработной платы 1 работающего, руб.</w:t>
      </w:r>
    </w:p>
    <w:p w:rsidR="000A4495" w:rsidRPr="00A81169" w:rsidRDefault="000A4495" w:rsidP="00A81169"/>
    <w:p w:rsidR="00EB25BF" w:rsidRPr="00A81169" w:rsidRDefault="00EB25BF" w:rsidP="007413E5">
      <w:pPr>
        <w:pStyle w:val="2"/>
      </w:pPr>
      <w:r w:rsidRPr="00A81169">
        <w:t xml:space="preserve">Механизм реализациикомплексной программысоциально-экономического развития </w:t>
      </w:r>
      <w:r w:rsidR="00F17906" w:rsidRPr="00A81169">
        <w:t>п.Зеленогорский</w:t>
      </w:r>
    </w:p>
    <w:p w:rsidR="00EB25BF" w:rsidRPr="00A81169" w:rsidRDefault="00EB25BF" w:rsidP="00A81169"/>
    <w:p w:rsidR="00EB25BF" w:rsidRPr="00A81169" w:rsidRDefault="00EB25BF" w:rsidP="00A81169">
      <w:r w:rsidRPr="00A81169">
        <w:t xml:space="preserve">Механизм реализации Комплексной программы социально-экономического развития </w:t>
      </w:r>
      <w:r w:rsidR="00F17906" w:rsidRPr="00A81169">
        <w:t>п.Зеленогорский</w:t>
      </w:r>
      <w:r w:rsidRPr="00A81169">
        <w:t xml:space="preserve"> на 2007-202</w:t>
      </w:r>
      <w:r w:rsidR="005166A9" w:rsidRPr="00A81169">
        <w:t>5</w:t>
      </w:r>
      <w:r w:rsidRPr="00A81169">
        <w:t xml:space="preserve"> годы основывается на принципах согласования интересов всех участников экономического процесса: органов государственной власти, местного самоуправления, хозяйствующих субъектов, а также населения территории. Он призван обеспечить выполнение всех заложенных в Программе мероприятий в рамках социальной, экономической, финансовой, инвестиционной политики и в области охраны окружающей среды.</w:t>
      </w:r>
    </w:p>
    <w:p w:rsidR="00EB25BF" w:rsidRPr="00A81169" w:rsidRDefault="00EB25BF" w:rsidP="00A81169">
      <w:r w:rsidRPr="00A81169">
        <w:t>Реализация Программы предусматривает использование всех имеющихся инструментов осуществления политики на местном уровне: нормативно-правовое регулирование, реализация целевых программ, осуществление государственных капитальных вложений и государственн</w:t>
      </w:r>
      <w:r w:rsidR="005166A9" w:rsidRPr="00A81169">
        <w:t>ой</w:t>
      </w:r>
      <w:r w:rsidRPr="00A81169">
        <w:t xml:space="preserve"> поддержк</w:t>
      </w:r>
      <w:r w:rsidR="005166A9" w:rsidRPr="00A81169">
        <w:t>и</w:t>
      </w:r>
      <w:r w:rsidRPr="00A81169">
        <w:t xml:space="preserve"> инвестиционной деятельности организаций всех форм собственности, осуществление муниципального заказа, заключение соглашений с субъектами хозяйственной деятельности по улучшению делового и социального климата, взаимодействие с вышестоящими органами государственной власти и др.</w:t>
      </w:r>
    </w:p>
    <w:p w:rsidR="00EB25BF" w:rsidRPr="00A81169" w:rsidRDefault="00EB25BF" w:rsidP="00A81169">
      <w:r w:rsidRPr="00A81169">
        <w:t>Механизм реализации Программы обеспечивается следующими организаци</w:t>
      </w:r>
      <w:r w:rsidR="005C4EEC">
        <w:t>онными и экономическими мерами:</w:t>
      </w:r>
    </w:p>
    <w:p w:rsidR="00EB25BF" w:rsidRPr="00A81169" w:rsidRDefault="00EB25BF" w:rsidP="00A81169">
      <w:r w:rsidRPr="00A81169">
        <w:t>Организационные меры:</w:t>
      </w:r>
    </w:p>
    <w:p w:rsidR="00EB25BF" w:rsidRPr="00A81169" w:rsidRDefault="005C4EEC" w:rsidP="00A81169">
      <w:r>
        <w:t xml:space="preserve">- </w:t>
      </w:r>
      <w:r w:rsidR="00EB25BF" w:rsidRPr="00A81169">
        <w:t xml:space="preserve">совершенствование законодательства в области формирования благоприятной среды хозяйствования; </w:t>
      </w:r>
    </w:p>
    <w:p w:rsidR="00EB25BF" w:rsidRPr="00A81169" w:rsidRDefault="005C4EEC" w:rsidP="00A81169">
      <w:r>
        <w:t xml:space="preserve">- </w:t>
      </w:r>
      <w:r w:rsidR="00EB25BF" w:rsidRPr="00A81169">
        <w:t xml:space="preserve">создание системы управления, адекватной новому уровню задач и вызовов среды; </w:t>
      </w:r>
    </w:p>
    <w:p w:rsidR="00EB25BF" w:rsidRPr="00A81169" w:rsidRDefault="005C4EEC" w:rsidP="00A81169">
      <w:r>
        <w:lastRenderedPageBreak/>
        <w:t xml:space="preserve">- </w:t>
      </w:r>
      <w:r w:rsidR="00EB25BF" w:rsidRPr="00A81169">
        <w:t>проведение совместно с другими территориями согласованных действий по решению на различных уровнях</w:t>
      </w:r>
      <w:r>
        <w:t xml:space="preserve"> власти общих проблем развития;</w:t>
      </w:r>
    </w:p>
    <w:p w:rsidR="00EB25BF" w:rsidRPr="00A81169" w:rsidRDefault="00EB25BF" w:rsidP="00A81169">
      <w:r w:rsidRPr="00A81169">
        <w:t>Экономические меры:</w:t>
      </w:r>
    </w:p>
    <w:p w:rsidR="00EB25BF" w:rsidRPr="00A81169" w:rsidRDefault="005C4EEC" w:rsidP="00A81169">
      <w:r>
        <w:t xml:space="preserve">- </w:t>
      </w:r>
      <w:r w:rsidR="00EB25BF" w:rsidRPr="00A81169">
        <w:t xml:space="preserve">системный мониторинг социально-экономического развития </w:t>
      </w:r>
      <w:r w:rsidR="005166A9" w:rsidRPr="00A81169">
        <w:t>территории</w:t>
      </w:r>
      <w:r w:rsidR="00EB25BF" w:rsidRPr="00A81169">
        <w:t xml:space="preserve"> на основе совокупности объек</w:t>
      </w:r>
      <w:r>
        <w:t>тивных показателей (критериев);</w:t>
      </w:r>
    </w:p>
    <w:p w:rsidR="00EB25BF" w:rsidRPr="00A81169" w:rsidRDefault="005C4EEC" w:rsidP="00A81169">
      <w:r>
        <w:t xml:space="preserve">- </w:t>
      </w:r>
      <w:r w:rsidR="00EB25BF" w:rsidRPr="00A81169">
        <w:t>систематическая разработка краткосрочных прогнозов социально-экономического развития территории;</w:t>
      </w:r>
    </w:p>
    <w:p w:rsidR="00EB25BF" w:rsidRPr="00A81169" w:rsidRDefault="005C4EEC" w:rsidP="00A81169">
      <w:r>
        <w:t xml:space="preserve">- </w:t>
      </w:r>
      <w:r w:rsidR="00EB25BF" w:rsidRPr="00A81169">
        <w:t>перераспределение бюджетных средств между программными мероприятиями в силу их приоритетности;</w:t>
      </w:r>
    </w:p>
    <w:p w:rsidR="00EB25BF" w:rsidRPr="00A81169" w:rsidRDefault="005C4EEC" w:rsidP="00A81169">
      <w:r>
        <w:t xml:space="preserve">- </w:t>
      </w:r>
      <w:r w:rsidR="00EB25BF" w:rsidRPr="00A81169">
        <w:t>ежегодное уточнение объемов и направленности бюджетного финансирования в разрезе действующей программы;</w:t>
      </w:r>
    </w:p>
    <w:p w:rsidR="00EB25BF" w:rsidRPr="00A81169" w:rsidRDefault="005C4EEC" w:rsidP="00A81169">
      <w:r>
        <w:t xml:space="preserve">- </w:t>
      </w:r>
      <w:r w:rsidR="00EB25BF" w:rsidRPr="00A81169">
        <w:t>согласование вновь разрабатываемых различными уровнями власти программ с приоритетами и параметрами существующей программы;</w:t>
      </w:r>
    </w:p>
    <w:p w:rsidR="005C4EEC" w:rsidRDefault="005C4EEC" w:rsidP="00A81169">
      <w:r>
        <w:t xml:space="preserve">- </w:t>
      </w:r>
      <w:r w:rsidR="00EB25BF" w:rsidRPr="00A81169">
        <w:t>открытость действующих программ для внесения корректировок по целям, стратегиям, тактике и параметрам развития в силу появления новых внешних и внутренних обстоятельств;</w:t>
      </w:r>
    </w:p>
    <w:p w:rsidR="00EB25BF" w:rsidRPr="00A81169" w:rsidRDefault="005C4EEC" w:rsidP="00A81169">
      <w:r>
        <w:t xml:space="preserve">- </w:t>
      </w:r>
      <w:r w:rsidR="00EB25BF" w:rsidRPr="00A81169">
        <w:t>планомерное и последовательное воздействие на конкурентные недостатки территории в целях снижения их негативного воздействия на бизнес, а также улу</w:t>
      </w:r>
      <w:r>
        <w:t>чшения инвестиционного климата;</w:t>
      </w:r>
    </w:p>
    <w:p w:rsidR="00EB25BF" w:rsidRPr="00A81169" w:rsidRDefault="005C4EEC" w:rsidP="00A81169">
      <w:r>
        <w:t xml:space="preserve">- </w:t>
      </w:r>
      <w:r w:rsidR="00EB25BF" w:rsidRPr="00A81169">
        <w:t>создание эффективного механизма привлечения инвестиций для реализации программы</w:t>
      </w:r>
    </w:p>
    <w:p w:rsidR="005C4EEC" w:rsidRDefault="005C4EEC" w:rsidP="00A81169">
      <w:bookmarkStart w:id="27" w:name="_Toc45519904"/>
      <w:bookmarkStart w:id="28" w:name="_Toc62896447"/>
    </w:p>
    <w:p w:rsidR="00EB25BF" w:rsidRPr="00A81169" w:rsidRDefault="00EB25BF" w:rsidP="005C4EEC">
      <w:pPr>
        <w:pStyle w:val="4"/>
      </w:pPr>
      <w:r w:rsidRPr="00A81169">
        <w:t>Финансовое обеспечение реализации программы</w:t>
      </w:r>
      <w:bookmarkEnd w:id="27"/>
      <w:bookmarkEnd w:id="28"/>
    </w:p>
    <w:p w:rsidR="005C4EEC" w:rsidRDefault="005C4EEC" w:rsidP="00A81169"/>
    <w:p w:rsidR="00EB25BF" w:rsidRPr="00A81169" w:rsidRDefault="00EB25BF" w:rsidP="00A81169">
      <w:r w:rsidRPr="00A81169">
        <w:t>Исходя из представленной таблицы 1</w:t>
      </w:r>
      <w:r w:rsidR="00262074" w:rsidRPr="00A81169">
        <w:t>5</w:t>
      </w:r>
      <w:r w:rsidRPr="00A81169">
        <w:t>, общая потребность в финансовых ресурсах на реализацию мероприятий Программы до 201</w:t>
      </w:r>
      <w:r w:rsidR="00A720ED" w:rsidRPr="00A81169">
        <w:t>2</w:t>
      </w:r>
      <w:r w:rsidRPr="00A81169">
        <w:t xml:space="preserve"> года включительно составляет </w:t>
      </w:r>
      <w:r w:rsidR="000D5B1C" w:rsidRPr="00A81169">
        <w:t>520,8</w:t>
      </w:r>
      <w:r w:rsidRPr="00A81169">
        <w:t xml:space="preserve"> млн. руб., из них на федеральный бюджет приходится </w:t>
      </w:r>
      <w:r w:rsidR="00492190" w:rsidRPr="00A81169">
        <w:t>3</w:t>
      </w:r>
      <w:r w:rsidRPr="00A81169">
        <w:t xml:space="preserve"> млн. руб. или </w:t>
      </w:r>
      <w:r w:rsidR="00492190" w:rsidRPr="00A81169">
        <w:t>0,</w:t>
      </w:r>
      <w:r w:rsidR="000D5B1C" w:rsidRPr="00A81169">
        <w:t>6</w:t>
      </w:r>
      <w:r w:rsidRPr="00A81169">
        <w:t xml:space="preserve"> % от общего объема финансирования Программы, на бюджет Кемеровской области –</w:t>
      </w:r>
      <w:r w:rsidR="005B7D6C" w:rsidRPr="00A81169">
        <w:t>6</w:t>
      </w:r>
      <w:r w:rsidR="000D5B1C" w:rsidRPr="00A81169">
        <w:t>0,6</w:t>
      </w:r>
      <w:r w:rsidRPr="00A81169">
        <w:t xml:space="preserve"> %, на бюджет </w:t>
      </w:r>
      <w:r w:rsidR="00A720ED" w:rsidRPr="00A81169">
        <w:t>района</w:t>
      </w:r>
      <w:r w:rsidRPr="00A81169">
        <w:t xml:space="preserve"> –</w:t>
      </w:r>
      <w:r w:rsidR="000D5B1C" w:rsidRPr="00A81169">
        <w:t>8</w:t>
      </w:r>
      <w:r w:rsidRPr="00A81169">
        <w:t xml:space="preserve">%, остальное, а именно </w:t>
      </w:r>
      <w:r w:rsidR="000D5B1C" w:rsidRPr="00A81169">
        <w:t>30,9</w:t>
      </w:r>
      <w:r w:rsidRPr="00A81169">
        <w:t xml:space="preserve"> % или </w:t>
      </w:r>
      <w:r w:rsidR="000D5B1C" w:rsidRPr="00A81169">
        <w:t>160,8</w:t>
      </w:r>
      <w:r w:rsidRPr="00A81169">
        <w:t>млн. руб. на внебюджетные источники, или собственные средства предприятий, населения и привлеченные средства.</w:t>
      </w:r>
    </w:p>
    <w:p w:rsidR="00EB25BF" w:rsidRDefault="00EB25BF" w:rsidP="00A81169">
      <w:r w:rsidRPr="00A81169">
        <w:t>Таблица 1</w:t>
      </w:r>
      <w:r w:rsidR="00262074" w:rsidRPr="00A81169">
        <w:t>5</w:t>
      </w:r>
      <w:r w:rsidRPr="00A81169">
        <w:t xml:space="preserve"> – Финансовое обеспечение мероприятий Комплексной программы социально-экономического развития </w:t>
      </w:r>
      <w:r w:rsidR="00F17906" w:rsidRPr="00A81169">
        <w:t>п.Зеленогорский</w:t>
      </w:r>
      <w:r w:rsidRPr="00A81169">
        <w:t>, млн. руб.</w:t>
      </w:r>
    </w:p>
    <w:p w:rsidR="005C4EEC" w:rsidRPr="00A81169" w:rsidRDefault="005C4EEC" w:rsidP="00A81169"/>
    <w:tbl>
      <w:tblPr>
        <w:tblStyle w:val="a8"/>
        <w:tblW w:w="9720" w:type="dxa"/>
        <w:tblInd w:w="108" w:type="dxa"/>
        <w:tblLayout w:type="fixed"/>
        <w:tblLook w:val="01E0"/>
      </w:tblPr>
      <w:tblGrid>
        <w:gridCol w:w="2520"/>
        <w:gridCol w:w="900"/>
        <w:gridCol w:w="864"/>
        <w:gridCol w:w="828"/>
        <w:gridCol w:w="1008"/>
        <w:gridCol w:w="900"/>
        <w:gridCol w:w="900"/>
        <w:gridCol w:w="1800"/>
      </w:tblGrid>
      <w:tr w:rsidR="009F475B" w:rsidRPr="00A81169">
        <w:tc>
          <w:tcPr>
            <w:tcW w:w="2520" w:type="dxa"/>
            <w:shd w:val="clear" w:color="auto" w:fill="CCFFFF"/>
            <w:vAlign w:val="center"/>
          </w:tcPr>
          <w:p w:rsidR="009F475B" w:rsidRPr="00A81169" w:rsidRDefault="009F475B" w:rsidP="005C4EEC">
            <w:pPr>
              <w:pStyle w:val="Table0"/>
            </w:pPr>
            <w:r w:rsidRPr="00A81169">
              <w:t>Источники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9F475B" w:rsidRPr="00A81169" w:rsidRDefault="009F475B" w:rsidP="005C4EEC">
            <w:pPr>
              <w:pStyle w:val="Table0"/>
            </w:pPr>
            <w:r w:rsidRPr="00A81169">
              <w:t>2007</w:t>
            </w:r>
          </w:p>
        </w:tc>
        <w:tc>
          <w:tcPr>
            <w:tcW w:w="864" w:type="dxa"/>
            <w:shd w:val="clear" w:color="auto" w:fill="CCFFFF"/>
            <w:vAlign w:val="center"/>
          </w:tcPr>
          <w:p w:rsidR="009F475B" w:rsidRPr="00A81169" w:rsidRDefault="009F475B" w:rsidP="005C4EEC">
            <w:pPr>
              <w:pStyle w:val="Table0"/>
            </w:pPr>
            <w:r w:rsidRPr="00A81169">
              <w:t>2008</w:t>
            </w:r>
          </w:p>
        </w:tc>
        <w:tc>
          <w:tcPr>
            <w:tcW w:w="828" w:type="dxa"/>
            <w:shd w:val="clear" w:color="auto" w:fill="CCFFFF"/>
            <w:vAlign w:val="center"/>
          </w:tcPr>
          <w:p w:rsidR="009F475B" w:rsidRPr="00A81169" w:rsidRDefault="009F475B" w:rsidP="005C4EEC">
            <w:pPr>
              <w:pStyle w:val="Table0"/>
            </w:pPr>
            <w:r w:rsidRPr="00A81169">
              <w:t>2009</w:t>
            </w:r>
          </w:p>
        </w:tc>
        <w:tc>
          <w:tcPr>
            <w:tcW w:w="1008" w:type="dxa"/>
            <w:shd w:val="clear" w:color="auto" w:fill="CCFFFF"/>
            <w:vAlign w:val="center"/>
          </w:tcPr>
          <w:p w:rsidR="009F475B" w:rsidRPr="00A81169" w:rsidRDefault="009F475B" w:rsidP="005C4EEC">
            <w:pPr>
              <w:pStyle w:val="Table0"/>
            </w:pPr>
            <w:r w:rsidRPr="00A81169">
              <w:t>2010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9F475B" w:rsidRPr="00A81169" w:rsidRDefault="009F475B" w:rsidP="005C4EEC">
            <w:pPr>
              <w:pStyle w:val="Table0"/>
            </w:pPr>
            <w:r w:rsidRPr="00A81169">
              <w:t>2011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9F475B" w:rsidRPr="00A81169" w:rsidRDefault="009F475B" w:rsidP="005C4EEC">
            <w:pPr>
              <w:pStyle w:val="Table0"/>
            </w:pPr>
            <w:r w:rsidRPr="00A81169">
              <w:t>2012</w:t>
            </w:r>
          </w:p>
        </w:tc>
        <w:tc>
          <w:tcPr>
            <w:tcW w:w="1800" w:type="dxa"/>
            <w:shd w:val="clear" w:color="auto" w:fill="CCFFFF"/>
          </w:tcPr>
          <w:p w:rsidR="009F475B" w:rsidRPr="00A81169" w:rsidRDefault="009F475B" w:rsidP="005C4EEC">
            <w:pPr>
              <w:pStyle w:val="Table0"/>
            </w:pPr>
            <w:r w:rsidRPr="00A81169">
              <w:t xml:space="preserve">Объем </w:t>
            </w:r>
            <w:r w:rsidR="005C4EEC">
              <w:t>финансирова</w:t>
            </w:r>
            <w:r w:rsidRPr="00A81169">
              <w:t>ния, всего</w:t>
            </w:r>
          </w:p>
        </w:tc>
      </w:tr>
      <w:tr w:rsidR="001653D3" w:rsidRPr="00A81169">
        <w:tc>
          <w:tcPr>
            <w:tcW w:w="2520" w:type="dxa"/>
          </w:tcPr>
          <w:p w:rsidR="001653D3" w:rsidRPr="00A81169" w:rsidRDefault="001653D3" w:rsidP="005C4EEC">
            <w:pPr>
              <w:pStyle w:val="Table"/>
            </w:pPr>
            <w:r w:rsidRPr="00A81169">
              <w:t>Федеральный бюджет</w:t>
            </w:r>
          </w:p>
        </w:tc>
        <w:tc>
          <w:tcPr>
            <w:tcW w:w="900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0,5</w:t>
            </w:r>
          </w:p>
        </w:tc>
        <w:tc>
          <w:tcPr>
            <w:tcW w:w="864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0,7</w:t>
            </w:r>
          </w:p>
        </w:tc>
        <w:tc>
          <w:tcPr>
            <w:tcW w:w="828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0,7</w:t>
            </w:r>
          </w:p>
        </w:tc>
        <w:tc>
          <w:tcPr>
            <w:tcW w:w="1008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0,9</w:t>
            </w:r>
          </w:p>
        </w:tc>
        <w:tc>
          <w:tcPr>
            <w:tcW w:w="900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0,2</w:t>
            </w:r>
          </w:p>
        </w:tc>
        <w:tc>
          <w:tcPr>
            <w:tcW w:w="900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0,0</w:t>
            </w:r>
          </w:p>
        </w:tc>
        <w:tc>
          <w:tcPr>
            <w:tcW w:w="1800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3,0</w:t>
            </w:r>
          </w:p>
        </w:tc>
      </w:tr>
      <w:tr w:rsidR="001653D3" w:rsidRPr="00A81169">
        <w:tc>
          <w:tcPr>
            <w:tcW w:w="2520" w:type="dxa"/>
          </w:tcPr>
          <w:p w:rsidR="001653D3" w:rsidRPr="00A81169" w:rsidRDefault="001653D3" w:rsidP="005C4EEC">
            <w:pPr>
              <w:pStyle w:val="Table"/>
            </w:pPr>
            <w:r w:rsidRPr="00A81169">
              <w:t>Областной бюджет</w:t>
            </w:r>
          </w:p>
        </w:tc>
        <w:tc>
          <w:tcPr>
            <w:tcW w:w="900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28,5</w:t>
            </w:r>
          </w:p>
        </w:tc>
        <w:tc>
          <w:tcPr>
            <w:tcW w:w="864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8,0</w:t>
            </w:r>
          </w:p>
        </w:tc>
        <w:tc>
          <w:tcPr>
            <w:tcW w:w="828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9,0</w:t>
            </w:r>
          </w:p>
        </w:tc>
        <w:tc>
          <w:tcPr>
            <w:tcW w:w="1008" w:type="dxa"/>
            <w:vAlign w:val="bottom"/>
          </w:tcPr>
          <w:p w:rsidR="001653D3" w:rsidRPr="00A81169" w:rsidRDefault="001653D3" w:rsidP="005C4EEC">
            <w:pPr>
              <w:pStyle w:val="Table"/>
            </w:pPr>
            <w:r w:rsidRPr="00A81169">
              <w:t>7,1</w:t>
            </w:r>
          </w:p>
        </w:tc>
        <w:tc>
          <w:tcPr>
            <w:tcW w:w="900" w:type="dxa"/>
            <w:vAlign w:val="bottom"/>
          </w:tcPr>
          <w:p w:rsidR="001653D3" w:rsidRPr="00A81169" w:rsidRDefault="000D5B1C" w:rsidP="005C4EEC">
            <w:pPr>
              <w:pStyle w:val="Table"/>
            </w:pPr>
            <w:r w:rsidRPr="00A81169">
              <w:t>39,7</w:t>
            </w:r>
          </w:p>
        </w:tc>
        <w:tc>
          <w:tcPr>
            <w:tcW w:w="900" w:type="dxa"/>
            <w:vAlign w:val="bottom"/>
          </w:tcPr>
          <w:p w:rsidR="001653D3" w:rsidRPr="00A81169" w:rsidRDefault="000D5B1C" w:rsidP="005C4EEC">
            <w:pPr>
              <w:pStyle w:val="Table"/>
            </w:pPr>
            <w:r w:rsidRPr="00A81169">
              <w:t>23,2</w:t>
            </w:r>
          </w:p>
        </w:tc>
        <w:tc>
          <w:tcPr>
            <w:tcW w:w="1800" w:type="dxa"/>
            <w:vAlign w:val="bottom"/>
          </w:tcPr>
          <w:p w:rsidR="001653D3" w:rsidRPr="00A81169" w:rsidRDefault="00542D6A" w:rsidP="005C4EEC">
            <w:pPr>
              <w:pStyle w:val="Table"/>
            </w:pPr>
            <w:r w:rsidRPr="00A81169">
              <w:t>115,5</w:t>
            </w:r>
          </w:p>
        </w:tc>
      </w:tr>
      <w:tr w:rsidR="00B74607" w:rsidRPr="00A81169">
        <w:tc>
          <w:tcPr>
            <w:tcW w:w="2520" w:type="dxa"/>
          </w:tcPr>
          <w:p w:rsidR="00B74607" w:rsidRPr="00A81169" w:rsidRDefault="00B74607" w:rsidP="005C4EEC">
            <w:pPr>
              <w:pStyle w:val="Table"/>
            </w:pPr>
            <w:r w:rsidRPr="00A81169">
              <w:t>Областной бюджет (займы)</w:t>
            </w:r>
          </w:p>
        </w:tc>
        <w:tc>
          <w:tcPr>
            <w:tcW w:w="900" w:type="dxa"/>
            <w:vAlign w:val="bottom"/>
          </w:tcPr>
          <w:p w:rsidR="00B74607" w:rsidRPr="00A81169" w:rsidRDefault="00B74607" w:rsidP="005C4EEC">
            <w:pPr>
              <w:pStyle w:val="Table"/>
            </w:pPr>
            <w:r w:rsidRPr="00A81169">
              <w:t>0,0</w:t>
            </w:r>
          </w:p>
        </w:tc>
        <w:tc>
          <w:tcPr>
            <w:tcW w:w="864" w:type="dxa"/>
            <w:vAlign w:val="bottom"/>
          </w:tcPr>
          <w:p w:rsidR="00B74607" w:rsidRPr="00A81169" w:rsidRDefault="00B74607" w:rsidP="005C4EEC">
            <w:pPr>
              <w:pStyle w:val="Table"/>
            </w:pPr>
            <w:r w:rsidRPr="00A81169">
              <w:t>0,0</w:t>
            </w:r>
          </w:p>
        </w:tc>
        <w:tc>
          <w:tcPr>
            <w:tcW w:w="828" w:type="dxa"/>
            <w:vAlign w:val="bottom"/>
          </w:tcPr>
          <w:p w:rsidR="00B74607" w:rsidRPr="00A81169" w:rsidRDefault="00B74607" w:rsidP="005C4EEC">
            <w:pPr>
              <w:pStyle w:val="Table"/>
            </w:pPr>
            <w:r w:rsidRPr="00A81169">
              <w:t>50,0</w:t>
            </w:r>
          </w:p>
        </w:tc>
        <w:tc>
          <w:tcPr>
            <w:tcW w:w="1008" w:type="dxa"/>
            <w:vAlign w:val="bottom"/>
          </w:tcPr>
          <w:p w:rsidR="00B74607" w:rsidRPr="00A81169" w:rsidRDefault="00B74607" w:rsidP="005C4EEC">
            <w:pPr>
              <w:pStyle w:val="Table"/>
            </w:pPr>
            <w:r w:rsidRPr="00A81169">
              <w:t>50,0</w:t>
            </w:r>
          </w:p>
        </w:tc>
        <w:tc>
          <w:tcPr>
            <w:tcW w:w="900" w:type="dxa"/>
            <w:vAlign w:val="bottom"/>
          </w:tcPr>
          <w:p w:rsidR="00B74607" w:rsidRPr="00A81169" w:rsidRDefault="00B74607" w:rsidP="005C4EEC">
            <w:pPr>
              <w:pStyle w:val="Table"/>
            </w:pPr>
            <w:r w:rsidRPr="00A81169">
              <w:t>50,0</w:t>
            </w:r>
          </w:p>
        </w:tc>
        <w:tc>
          <w:tcPr>
            <w:tcW w:w="900" w:type="dxa"/>
            <w:vAlign w:val="bottom"/>
          </w:tcPr>
          <w:p w:rsidR="00B74607" w:rsidRPr="00A81169" w:rsidRDefault="00B74607" w:rsidP="005C4EEC">
            <w:pPr>
              <w:pStyle w:val="Table"/>
            </w:pPr>
            <w:r w:rsidRPr="00A81169">
              <w:t>50,0</w:t>
            </w:r>
          </w:p>
        </w:tc>
        <w:tc>
          <w:tcPr>
            <w:tcW w:w="1800" w:type="dxa"/>
            <w:vAlign w:val="bottom"/>
          </w:tcPr>
          <w:p w:rsidR="00B74607" w:rsidRPr="00A81169" w:rsidRDefault="00B74607" w:rsidP="005C4EEC">
            <w:pPr>
              <w:pStyle w:val="Table"/>
            </w:pPr>
            <w:r w:rsidRPr="00A81169">
              <w:t>200,0</w:t>
            </w:r>
          </w:p>
        </w:tc>
      </w:tr>
      <w:tr w:rsidR="000E7A1D" w:rsidRPr="00A81169">
        <w:tc>
          <w:tcPr>
            <w:tcW w:w="2520" w:type="dxa"/>
          </w:tcPr>
          <w:p w:rsidR="000E7A1D" w:rsidRPr="00A81169" w:rsidRDefault="000E7A1D" w:rsidP="005C4EEC">
            <w:pPr>
              <w:pStyle w:val="Table"/>
            </w:pPr>
            <w:r w:rsidRPr="00A81169">
              <w:t>Местный бюджет</w:t>
            </w:r>
          </w:p>
        </w:tc>
        <w:tc>
          <w:tcPr>
            <w:tcW w:w="900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1,85</w:t>
            </w:r>
          </w:p>
        </w:tc>
        <w:tc>
          <w:tcPr>
            <w:tcW w:w="864" w:type="dxa"/>
            <w:vAlign w:val="bottom"/>
          </w:tcPr>
          <w:p w:rsidR="000E7A1D" w:rsidRPr="00A81169" w:rsidRDefault="000D5B1C" w:rsidP="005C4EEC">
            <w:pPr>
              <w:pStyle w:val="Table"/>
            </w:pPr>
            <w:r w:rsidRPr="00A81169">
              <w:t>9</w:t>
            </w:r>
            <w:r w:rsidR="000E7A1D" w:rsidRPr="00A81169">
              <w:t>,3</w:t>
            </w:r>
          </w:p>
        </w:tc>
        <w:tc>
          <w:tcPr>
            <w:tcW w:w="828" w:type="dxa"/>
            <w:vAlign w:val="bottom"/>
          </w:tcPr>
          <w:p w:rsidR="000E7A1D" w:rsidRPr="00A81169" w:rsidRDefault="000D5B1C" w:rsidP="005C4EEC">
            <w:pPr>
              <w:pStyle w:val="Table"/>
            </w:pPr>
            <w:r w:rsidRPr="00A81169">
              <w:t>12,2</w:t>
            </w:r>
          </w:p>
        </w:tc>
        <w:tc>
          <w:tcPr>
            <w:tcW w:w="1008" w:type="dxa"/>
            <w:vAlign w:val="bottom"/>
          </w:tcPr>
          <w:p w:rsidR="000E7A1D" w:rsidRPr="00A81169" w:rsidRDefault="000D5B1C" w:rsidP="005C4EEC">
            <w:pPr>
              <w:pStyle w:val="Table"/>
            </w:pPr>
            <w:r w:rsidRPr="00A81169">
              <w:t>8</w:t>
            </w:r>
            <w:r w:rsidR="000E7A1D" w:rsidRPr="00A81169">
              <w:t>,3</w:t>
            </w:r>
          </w:p>
        </w:tc>
        <w:tc>
          <w:tcPr>
            <w:tcW w:w="900" w:type="dxa"/>
            <w:vAlign w:val="bottom"/>
          </w:tcPr>
          <w:p w:rsidR="000E7A1D" w:rsidRPr="00A81169" w:rsidRDefault="000D5B1C" w:rsidP="005C4EEC">
            <w:pPr>
              <w:pStyle w:val="Table"/>
            </w:pPr>
            <w:r w:rsidRPr="00A81169">
              <w:t>6</w:t>
            </w:r>
            <w:r w:rsidR="000E7A1D" w:rsidRPr="00A81169">
              <w:t>,5</w:t>
            </w:r>
          </w:p>
        </w:tc>
        <w:tc>
          <w:tcPr>
            <w:tcW w:w="900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3,3</w:t>
            </w:r>
          </w:p>
        </w:tc>
        <w:tc>
          <w:tcPr>
            <w:tcW w:w="1800" w:type="dxa"/>
            <w:vAlign w:val="bottom"/>
          </w:tcPr>
          <w:p w:rsidR="000E7A1D" w:rsidRPr="00A81169" w:rsidRDefault="000D5B1C" w:rsidP="005C4EEC">
            <w:pPr>
              <w:pStyle w:val="Table"/>
            </w:pPr>
            <w:r w:rsidRPr="00A81169">
              <w:t>41,6</w:t>
            </w:r>
          </w:p>
        </w:tc>
      </w:tr>
      <w:tr w:rsidR="000E7A1D" w:rsidRPr="00A81169">
        <w:tc>
          <w:tcPr>
            <w:tcW w:w="2520" w:type="dxa"/>
          </w:tcPr>
          <w:p w:rsidR="000E7A1D" w:rsidRPr="00A81169" w:rsidRDefault="000E7A1D" w:rsidP="005C4EEC">
            <w:pPr>
              <w:pStyle w:val="Table"/>
            </w:pPr>
            <w:r w:rsidRPr="00A81169">
              <w:t>Средства предприятий и населения</w:t>
            </w:r>
          </w:p>
        </w:tc>
        <w:tc>
          <w:tcPr>
            <w:tcW w:w="900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7,07</w:t>
            </w:r>
          </w:p>
        </w:tc>
        <w:tc>
          <w:tcPr>
            <w:tcW w:w="864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1</w:t>
            </w:r>
            <w:r w:rsidR="000D5B1C" w:rsidRPr="00A81169">
              <w:t>4</w:t>
            </w:r>
            <w:r w:rsidRPr="00A81169">
              <w:t>,4</w:t>
            </w:r>
          </w:p>
        </w:tc>
        <w:tc>
          <w:tcPr>
            <w:tcW w:w="828" w:type="dxa"/>
            <w:vAlign w:val="bottom"/>
          </w:tcPr>
          <w:p w:rsidR="000E7A1D" w:rsidRPr="00A81169" w:rsidRDefault="000D5B1C" w:rsidP="005C4EEC">
            <w:pPr>
              <w:pStyle w:val="Table"/>
            </w:pPr>
            <w:r w:rsidRPr="00A81169">
              <w:t>47,3</w:t>
            </w:r>
          </w:p>
        </w:tc>
        <w:tc>
          <w:tcPr>
            <w:tcW w:w="1008" w:type="dxa"/>
            <w:vAlign w:val="bottom"/>
          </w:tcPr>
          <w:p w:rsidR="000E7A1D" w:rsidRPr="00A81169" w:rsidRDefault="000D5B1C" w:rsidP="005C4EEC">
            <w:pPr>
              <w:pStyle w:val="Table"/>
            </w:pPr>
            <w:r w:rsidRPr="00A81169">
              <w:t>48</w:t>
            </w:r>
            <w:r w:rsidR="000E7A1D" w:rsidRPr="00A81169">
              <w:t>,5</w:t>
            </w:r>
          </w:p>
        </w:tc>
        <w:tc>
          <w:tcPr>
            <w:tcW w:w="900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33,3</w:t>
            </w:r>
          </w:p>
        </w:tc>
        <w:tc>
          <w:tcPr>
            <w:tcW w:w="900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10,3</w:t>
            </w:r>
          </w:p>
        </w:tc>
        <w:tc>
          <w:tcPr>
            <w:tcW w:w="1800" w:type="dxa"/>
            <w:vAlign w:val="bottom"/>
          </w:tcPr>
          <w:p w:rsidR="000E7A1D" w:rsidRPr="00A81169" w:rsidRDefault="000C1839" w:rsidP="005C4EEC">
            <w:pPr>
              <w:pStyle w:val="Table"/>
            </w:pPr>
            <w:r w:rsidRPr="00A81169">
              <w:t>160</w:t>
            </w:r>
            <w:r w:rsidR="000E7A1D" w:rsidRPr="00A81169">
              <w:t>,8</w:t>
            </w:r>
          </w:p>
        </w:tc>
      </w:tr>
      <w:tr w:rsidR="000E7A1D" w:rsidRPr="00A81169">
        <w:tc>
          <w:tcPr>
            <w:tcW w:w="2520" w:type="dxa"/>
          </w:tcPr>
          <w:p w:rsidR="000E7A1D" w:rsidRPr="00A81169" w:rsidRDefault="000E7A1D" w:rsidP="005C4EEC">
            <w:pPr>
              <w:pStyle w:val="Table"/>
            </w:pPr>
            <w:r w:rsidRPr="00A81169">
              <w:t>Привлеченные средства</w:t>
            </w:r>
          </w:p>
        </w:tc>
        <w:tc>
          <w:tcPr>
            <w:tcW w:w="900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0,0</w:t>
            </w:r>
          </w:p>
        </w:tc>
        <w:tc>
          <w:tcPr>
            <w:tcW w:w="864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0,0</w:t>
            </w:r>
          </w:p>
        </w:tc>
        <w:tc>
          <w:tcPr>
            <w:tcW w:w="828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0,0</w:t>
            </w:r>
          </w:p>
        </w:tc>
        <w:tc>
          <w:tcPr>
            <w:tcW w:w="1008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0,0</w:t>
            </w:r>
          </w:p>
        </w:tc>
        <w:tc>
          <w:tcPr>
            <w:tcW w:w="900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0,0</w:t>
            </w:r>
          </w:p>
        </w:tc>
        <w:tc>
          <w:tcPr>
            <w:tcW w:w="900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0,0</w:t>
            </w:r>
          </w:p>
        </w:tc>
        <w:tc>
          <w:tcPr>
            <w:tcW w:w="1800" w:type="dxa"/>
            <w:vAlign w:val="bottom"/>
          </w:tcPr>
          <w:p w:rsidR="000E7A1D" w:rsidRPr="00A81169" w:rsidRDefault="000E7A1D" w:rsidP="005C4EEC">
            <w:pPr>
              <w:pStyle w:val="Table"/>
            </w:pPr>
            <w:r w:rsidRPr="00A81169">
              <w:t>0,0</w:t>
            </w:r>
          </w:p>
        </w:tc>
      </w:tr>
      <w:tr w:rsidR="00B74607" w:rsidRPr="00A81169">
        <w:tc>
          <w:tcPr>
            <w:tcW w:w="2520" w:type="dxa"/>
          </w:tcPr>
          <w:p w:rsidR="00B74607" w:rsidRPr="00A81169" w:rsidRDefault="00B74607" w:rsidP="005C4EEC">
            <w:pPr>
              <w:pStyle w:val="Table"/>
            </w:pPr>
            <w:r w:rsidRPr="00A81169">
              <w:t>Итого</w:t>
            </w:r>
          </w:p>
        </w:tc>
        <w:tc>
          <w:tcPr>
            <w:tcW w:w="900" w:type="dxa"/>
            <w:vAlign w:val="bottom"/>
          </w:tcPr>
          <w:p w:rsidR="00B74607" w:rsidRPr="00A81169" w:rsidRDefault="000C1839" w:rsidP="005C4EEC">
            <w:pPr>
              <w:pStyle w:val="Table"/>
            </w:pPr>
            <w:r w:rsidRPr="00A81169">
              <w:t>37,92</w:t>
            </w:r>
          </w:p>
        </w:tc>
        <w:tc>
          <w:tcPr>
            <w:tcW w:w="864" w:type="dxa"/>
            <w:vAlign w:val="bottom"/>
          </w:tcPr>
          <w:p w:rsidR="00B74607" w:rsidRPr="00A81169" w:rsidRDefault="000C1839" w:rsidP="005C4EEC">
            <w:pPr>
              <w:pStyle w:val="Table"/>
            </w:pPr>
            <w:r w:rsidRPr="00A81169">
              <w:t>32,4</w:t>
            </w:r>
          </w:p>
        </w:tc>
        <w:tc>
          <w:tcPr>
            <w:tcW w:w="828" w:type="dxa"/>
            <w:vAlign w:val="bottom"/>
          </w:tcPr>
          <w:p w:rsidR="00B74607" w:rsidRPr="00A81169" w:rsidRDefault="000C1839" w:rsidP="005C4EEC">
            <w:pPr>
              <w:pStyle w:val="Table"/>
            </w:pPr>
            <w:r w:rsidRPr="00A81169">
              <w:t>119,2</w:t>
            </w:r>
          </w:p>
        </w:tc>
        <w:tc>
          <w:tcPr>
            <w:tcW w:w="1008" w:type="dxa"/>
            <w:vAlign w:val="bottom"/>
          </w:tcPr>
          <w:p w:rsidR="00B74607" w:rsidRPr="00A81169" w:rsidRDefault="000C1839" w:rsidP="005C4EEC">
            <w:pPr>
              <w:pStyle w:val="Table"/>
            </w:pPr>
            <w:r w:rsidRPr="00A81169">
              <w:t>114,8</w:t>
            </w:r>
          </w:p>
        </w:tc>
        <w:tc>
          <w:tcPr>
            <w:tcW w:w="900" w:type="dxa"/>
            <w:vAlign w:val="bottom"/>
          </w:tcPr>
          <w:p w:rsidR="00B74607" w:rsidRPr="00A81169" w:rsidRDefault="000C1839" w:rsidP="005C4EEC">
            <w:pPr>
              <w:pStyle w:val="Table"/>
            </w:pPr>
            <w:r w:rsidRPr="00A81169">
              <w:t>129,8</w:t>
            </w:r>
          </w:p>
        </w:tc>
        <w:tc>
          <w:tcPr>
            <w:tcW w:w="900" w:type="dxa"/>
            <w:vAlign w:val="bottom"/>
          </w:tcPr>
          <w:p w:rsidR="00B74607" w:rsidRPr="00A81169" w:rsidRDefault="000C1839" w:rsidP="005C4EEC">
            <w:pPr>
              <w:pStyle w:val="Table"/>
            </w:pPr>
            <w:r w:rsidRPr="00A81169">
              <w:t>86,7</w:t>
            </w:r>
          </w:p>
        </w:tc>
        <w:tc>
          <w:tcPr>
            <w:tcW w:w="1800" w:type="dxa"/>
            <w:vAlign w:val="bottom"/>
          </w:tcPr>
          <w:p w:rsidR="00B74607" w:rsidRPr="00A81169" w:rsidRDefault="000C1839" w:rsidP="005C4EEC">
            <w:pPr>
              <w:pStyle w:val="Table"/>
            </w:pPr>
            <w:r w:rsidRPr="00A81169">
              <w:t>520,8</w:t>
            </w:r>
          </w:p>
        </w:tc>
      </w:tr>
    </w:tbl>
    <w:p w:rsidR="005C4EEC" w:rsidRDefault="005C4EEC" w:rsidP="00A81169"/>
    <w:p w:rsidR="00EB25BF" w:rsidRPr="00A81169" w:rsidRDefault="00EB25BF" w:rsidP="00A81169">
      <w:r w:rsidRPr="00A81169">
        <w:t xml:space="preserve">Финансирование Программы в разрезе мероприятий и источников финансирования представлено в Приложении </w:t>
      </w:r>
      <w:r w:rsidR="005166A9" w:rsidRPr="00A81169">
        <w:t>2</w:t>
      </w:r>
      <w:r w:rsidRPr="00A81169">
        <w:t>.</w:t>
      </w:r>
    </w:p>
    <w:p w:rsidR="00EB25BF" w:rsidRPr="00A81169" w:rsidRDefault="00EB25BF" w:rsidP="00A81169">
      <w:r w:rsidRPr="00A81169">
        <w:lastRenderedPageBreak/>
        <w:t xml:space="preserve">Таким образом, основной объем финансирования приходится на  средства </w:t>
      </w:r>
      <w:r w:rsidR="005B7D6C" w:rsidRPr="00A81169">
        <w:t xml:space="preserve">областного бюджета и средства </w:t>
      </w:r>
      <w:r w:rsidRPr="00A81169">
        <w:t>организаций.</w:t>
      </w:r>
    </w:p>
    <w:p w:rsidR="00EB25BF" w:rsidRPr="00A81169" w:rsidRDefault="00EB25BF" w:rsidP="00A81169">
      <w:r w:rsidRPr="00A81169">
        <w:t>Средства предприятий будут направлены в основном на реализацию коммерческих инвестиционных проектов. Кроме того, планируется привлечение средств предприятий на финансирование объектов инфраструктуры и социальных программ.</w:t>
      </w:r>
    </w:p>
    <w:p w:rsidR="00EB25BF" w:rsidRPr="00A81169" w:rsidRDefault="00EB25BF" w:rsidP="00A81169">
      <w:r w:rsidRPr="00A81169">
        <w:t>Из федерального бюджета предполагается привлечение средств на реализацию федеральных целевых программ, федеральных адресных инвестиционных программ, на реализацию приоритетных национальных проектов и реализацию федеральных законов.</w:t>
      </w:r>
    </w:p>
    <w:p w:rsidR="00EB25BF" w:rsidRPr="00A81169" w:rsidRDefault="00EB25BF" w:rsidP="00A81169">
      <w:r w:rsidRPr="00A81169">
        <w:t>Объем инвестиций из федерального бюджета будет ежегодно корректироваться в соответствии с законом о федеральном бюджете на соответствующий год.</w:t>
      </w:r>
    </w:p>
    <w:p w:rsidR="00EB25BF" w:rsidRPr="00A81169" w:rsidRDefault="00EB25BF" w:rsidP="00A81169">
      <w:r w:rsidRPr="00A81169">
        <w:t>К средствам бюджета Кемеровской области направляемым на реализацию программных мероприятий относятся:</w:t>
      </w:r>
    </w:p>
    <w:p w:rsidR="00EB25BF" w:rsidRPr="00A81169" w:rsidRDefault="005C4EEC" w:rsidP="00A81169">
      <w:r>
        <w:t xml:space="preserve">- </w:t>
      </w:r>
      <w:r w:rsidR="00EB25BF" w:rsidRPr="00A81169">
        <w:t xml:space="preserve">Средства, выделяемые на реализацию региональных целевых программ, утвержденных законом Кемеровской области </w:t>
      </w:r>
      <w:hyperlink r:id="rId26" w:history="1">
        <w:r w:rsidR="00EB25BF" w:rsidRPr="00EE1A01">
          <w:rPr>
            <w:rStyle w:val="af0"/>
          </w:rPr>
          <w:t>“Об областном бюджете”</w:t>
        </w:r>
      </w:hyperlink>
      <w:r w:rsidR="00EB25BF" w:rsidRPr="00A81169">
        <w:t xml:space="preserve"> на текущий финансовый год на безвозвратной и возвратной основе.</w:t>
      </w:r>
    </w:p>
    <w:p w:rsidR="00EB25BF" w:rsidRPr="00A81169" w:rsidRDefault="005C4EEC" w:rsidP="00A81169">
      <w:r>
        <w:t xml:space="preserve">- </w:t>
      </w:r>
      <w:r w:rsidR="00EB25BF" w:rsidRPr="00A81169">
        <w:t>Средства, выделяемые на реализацию приоритетных национальных проектов</w:t>
      </w:r>
      <w:r w:rsidR="005B7D6C" w:rsidRPr="00A81169">
        <w:t xml:space="preserve">, в том числе проекта «Жилье»-строительство 2-х жилых домов </w:t>
      </w:r>
      <w:r w:rsidR="00EB25BF" w:rsidRPr="00A81169">
        <w:t>.</w:t>
      </w:r>
    </w:p>
    <w:p w:rsidR="00EB25BF" w:rsidRPr="00A81169" w:rsidRDefault="005C4EEC" w:rsidP="00A81169">
      <w:r>
        <w:t xml:space="preserve">- </w:t>
      </w:r>
      <w:r w:rsidR="00EB25BF" w:rsidRPr="00A81169">
        <w:t>Средства фонда финансовой поддержки муниципальных образований.</w:t>
      </w:r>
    </w:p>
    <w:p w:rsidR="00EB25BF" w:rsidRPr="00A81169" w:rsidRDefault="005C4EEC" w:rsidP="00A81169">
      <w:r>
        <w:t xml:space="preserve">- </w:t>
      </w:r>
      <w:r w:rsidR="00EB25BF" w:rsidRPr="00A81169">
        <w:t>Средства, передаваемые муниципальным образованиям, на реализацию отдельных государственных полномочий.</w:t>
      </w:r>
    </w:p>
    <w:p w:rsidR="00EB25BF" w:rsidRPr="00A81169" w:rsidRDefault="005C4EEC" w:rsidP="00A81169">
      <w:r>
        <w:t xml:space="preserve">- </w:t>
      </w:r>
      <w:r w:rsidR="00EB25BF" w:rsidRPr="00A81169">
        <w:t>Средства на реализацию областных законов.</w:t>
      </w:r>
    </w:p>
    <w:p w:rsidR="00EB25BF" w:rsidRPr="00A81169" w:rsidRDefault="005C4EEC" w:rsidP="00A81169">
      <w:r>
        <w:t xml:space="preserve">- </w:t>
      </w:r>
      <w:r w:rsidR="00EB25BF" w:rsidRPr="00A81169">
        <w:t xml:space="preserve">Средства, направляемые из местного бюджета на реализацию программных мероприятий определяются отраслевыми отделами и управлениями </w:t>
      </w:r>
      <w:r w:rsidR="005166A9" w:rsidRPr="00A81169">
        <w:t>администрации района</w:t>
      </w:r>
      <w:r w:rsidR="00EB25BF" w:rsidRPr="00A81169">
        <w:t xml:space="preserve"> при рассмотрении проекта бюджета на очередной финансовый год.</w:t>
      </w:r>
    </w:p>
    <w:p w:rsidR="00EB25BF" w:rsidRPr="00A81169" w:rsidRDefault="00EB25BF" w:rsidP="00A81169">
      <w:r w:rsidRPr="00A81169">
        <w:t>Кроме того, в ходе реализации программы планируется использование привлеченных и заемных средств, а именно:</w:t>
      </w:r>
    </w:p>
    <w:p w:rsidR="00EB25BF" w:rsidRPr="00A81169" w:rsidRDefault="005C4EEC" w:rsidP="00A81169">
      <w:r>
        <w:t xml:space="preserve">- </w:t>
      </w:r>
      <w:r w:rsidR="00EB25BF" w:rsidRPr="00A81169">
        <w:t>Средств, получаемых от кредитных учреждений на возвратной основе.</w:t>
      </w:r>
    </w:p>
    <w:p w:rsidR="00EB25BF" w:rsidRPr="00A81169" w:rsidRDefault="005C4EEC" w:rsidP="00A81169">
      <w:r>
        <w:t xml:space="preserve">- </w:t>
      </w:r>
      <w:r w:rsidR="00EB25BF" w:rsidRPr="00A81169">
        <w:t xml:space="preserve">Средств сторонних инвесторов, заинтересованных в развитии субъектов экономики и социальной сферы, расположенных на территории </w:t>
      </w:r>
      <w:r w:rsidR="00F17906" w:rsidRPr="00A81169">
        <w:t>п.Зеленогорский</w:t>
      </w:r>
      <w:r w:rsidR="00EB25BF" w:rsidRPr="00A81169">
        <w:t>, выделяемые на безвозвратной и возвратной основе.</w:t>
      </w:r>
    </w:p>
    <w:p w:rsidR="00EB25BF" w:rsidRPr="00A81169" w:rsidRDefault="00EB25BF" w:rsidP="00A81169">
      <w:r w:rsidRPr="00A81169">
        <w:t>В общей структуре программных расходов основной объем средств направляется на реализацию целевых программ и инвестиционных проектов. Реализация целевых программ предусматривает направление большого объема средств на укрепление материально-технической базы учреждений социальной сферы, что определяет высокую долю капитальных и текущих расходов в общем объеме финансирования.</w:t>
      </w:r>
    </w:p>
    <w:p w:rsidR="00EB25BF" w:rsidRDefault="00EB25BF" w:rsidP="00A81169">
      <w:r w:rsidRPr="00A81169">
        <w:t xml:space="preserve">По функциональным разделам основной объем финансирования в экономической сфере приходится на промышленность и агропромышленный комплекс, составляющие основу экономики </w:t>
      </w:r>
      <w:r w:rsidR="00F17906" w:rsidRPr="00A81169">
        <w:t>п.Зеленогорский</w:t>
      </w:r>
      <w:r w:rsidRPr="00A81169">
        <w:t xml:space="preserve">. В социальной сфере основной объем финансирования приходится на образование, здравоохранение и спорт, что отражает систему социальных приоритетов, сформированных администрацией </w:t>
      </w:r>
      <w:r w:rsidR="00F17906" w:rsidRPr="00A81169">
        <w:t>п.Зеленогорский</w:t>
      </w:r>
      <w:r w:rsidRPr="00A81169">
        <w:t>.</w:t>
      </w:r>
    </w:p>
    <w:p w:rsidR="005C4EEC" w:rsidRPr="00A81169" w:rsidRDefault="005C4EEC" w:rsidP="00A81169"/>
    <w:p w:rsidR="00EB25BF" w:rsidRPr="00A81169" w:rsidRDefault="00EB25BF" w:rsidP="005C4EEC">
      <w:pPr>
        <w:pStyle w:val="4"/>
      </w:pPr>
      <w:bookmarkStart w:id="29" w:name="_Toc45519905"/>
      <w:bookmarkStart w:id="30" w:name="_Toc62896448"/>
      <w:r w:rsidRPr="00A81169">
        <w:t>Механизм управления программой</w:t>
      </w:r>
      <w:bookmarkEnd w:id="29"/>
      <w:bookmarkEnd w:id="30"/>
    </w:p>
    <w:p w:rsidR="005C4EEC" w:rsidRDefault="005C4EEC" w:rsidP="00A81169"/>
    <w:p w:rsidR="00EB25BF" w:rsidRPr="00A81169" w:rsidRDefault="00EB25BF" w:rsidP="00A81169">
      <w:r w:rsidRPr="00A81169">
        <w:t xml:space="preserve">Комплексная программа социально-экономического развития </w:t>
      </w:r>
      <w:r w:rsidR="00F17906" w:rsidRPr="00A81169">
        <w:t>п.Зеленогорский</w:t>
      </w:r>
      <w:r w:rsidRPr="00A81169">
        <w:t xml:space="preserve"> на 2007-20</w:t>
      </w:r>
      <w:r w:rsidR="005166A9" w:rsidRPr="00A81169">
        <w:t>25</w:t>
      </w:r>
      <w:r w:rsidRPr="00A81169">
        <w:t xml:space="preserve"> годы представляет собой комплексную систему целевых ориентиров социально-экономического развития </w:t>
      </w:r>
      <w:r w:rsidR="005166A9" w:rsidRPr="00A81169">
        <w:t>территории</w:t>
      </w:r>
      <w:r w:rsidRPr="00A81169">
        <w:t xml:space="preserve"> и планируемых администрацией  эффективных путей и средств достижения указанных ориентиров.</w:t>
      </w:r>
    </w:p>
    <w:p w:rsidR="00EB25BF" w:rsidRPr="00A81169" w:rsidRDefault="00EB25BF" w:rsidP="00A81169">
      <w:r w:rsidRPr="00A81169">
        <w:lastRenderedPageBreak/>
        <w:t xml:space="preserve">Управление программой, в том числе текущий контроль за ее реализацией, осуществляет Администрация </w:t>
      </w:r>
      <w:r w:rsidR="00F17906" w:rsidRPr="00A81169">
        <w:t>п.Зеленогорский</w:t>
      </w:r>
      <w:r w:rsidRPr="00A81169">
        <w:t>.</w:t>
      </w:r>
    </w:p>
    <w:p w:rsidR="00EB25BF" w:rsidRPr="00A81169" w:rsidRDefault="00EB25BF" w:rsidP="00A81169">
      <w:r w:rsidRPr="00A81169">
        <w:t>Ежегодно на основе подпрограмм администраци</w:t>
      </w:r>
      <w:r w:rsidR="005166A9" w:rsidRPr="00A81169">
        <w:t>ей территории</w:t>
      </w:r>
      <w:r w:rsidRPr="00A81169">
        <w:t xml:space="preserve"> разрабатывается план мероприятий, подлежащий исполнению в текущем году. </w:t>
      </w:r>
    </w:p>
    <w:p w:rsidR="00EB25BF" w:rsidRPr="00A81169" w:rsidRDefault="00EB25BF" w:rsidP="00A81169">
      <w:r w:rsidRPr="00A81169">
        <w:t xml:space="preserve">План составляют как мероприятия, подлежащие финансированию из бюджета области и </w:t>
      </w:r>
      <w:r w:rsidR="005166A9" w:rsidRPr="00A81169">
        <w:t xml:space="preserve">местного </w:t>
      </w:r>
      <w:r w:rsidRPr="00A81169">
        <w:t>бюджета, так и мероприятия направленные на привлечение инвестиций по приоритетным направлениям социально-экономического развития.</w:t>
      </w:r>
    </w:p>
    <w:p w:rsidR="00EB25BF" w:rsidRPr="00A81169" w:rsidRDefault="00EB25BF" w:rsidP="00A81169">
      <w:r w:rsidRPr="00A81169">
        <w:t>План мероприятий является основой для определения объемов бюджетных ассигнований.</w:t>
      </w:r>
    </w:p>
    <w:p w:rsidR="00EB25BF" w:rsidRPr="00A81169" w:rsidRDefault="00EB25BF" w:rsidP="00A81169">
      <w:r w:rsidRPr="00A81169">
        <w:t>Отбор инвестиционных проектов, предусматривающих бюджетное финансирование, проводится на основе специально разрабатываемых критериев, соответствующих приоритетным направлениям социально-экономической политики, отраженным в программе.</w:t>
      </w:r>
    </w:p>
    <w:p w:rsidR="00EB25BF" w:rsidRPr="00A81169" w:rsidRDefault="00EB25BF" w:rsidP="00A81169">
      <w:r w:rsidRPr="00A81169">
        <w:t xml:space="preserve">Координацию разработки подпрограмм и планов мероприятий, реализуемых органами управления различного уровня, обеспечивающих выполнение программы, контроль и анализ хода работ, корректировку программы в случае необходимости, анализ и оценку конечных результатов реализации осуществляет уполномоченное подразделение администрации </w:t>
      </w:r>
      <w:r w:rsidR="00F17906" w:rsidRPr="00A81169">
        <w:t>п.Зеленогорский</w:t>
      </w:r>
      <w:r w:rsidRPr="00A81169">
        <w:t>.</w:t>
      </w:r>
    </w:p>
    <w:p w:rsidR="00EB25BF" w:rsidRPr="00A81169" w:rsidRDefault="00EB25BF" w:rsidP="00A81169">
      <w:r w:rsidRPr="00A81169">
        <w:t>Уполномоченное подразделение назначает ответственных исполнителей работ, которые осуществляют выполнение конкретных мероприятий программы, обеспечивают соблюдение сроков, качества и эффективности реализации мероприятий.</w:t>
      </w:r>
    </w:p>
    <w:p w:rsidR="00EB25BF" w:rsidRPr="00A81169" w:rsidRDefault="00EB25BF" w:rsidP="00A81169">
      <w:r w:rsidRPr="00A81169">
        <w:t xml:space="preserve">Ежегодно по результатам реализации плана мероприятий уполномоченное подразделение подготавливает отчеты Главе </w:t>
      </w:r>
      <w:r w:rsidR="00F17906" w:rsidRPr="00A81169">
        <w:t>п.Зеленогорский</w:t>
      </w:r>
      <w:r w:rsidRPr="00A81169">
        <w:t xml:space="preserve"> и </w:t>
      </w:r>
      <w:r w:rsidR="005166A9" w:rsidRPr="00A81169">
        <w:t xml:space="preserve">Администрации </w:t>
      </w:r>
      <w:r w:rsidRPr="00A81169">
        <w:t>Крапивинско</w:t>
      </w:r>
      <w:r w:rsidR="005166A9" w:rsidRPr="00A81169">
        <w:t>го</w:t>
      </w:r>
      <w:r w:rsidRPr="00A81169">
        <w:t xml:space="preserve"> район</w:t>
      </w:r>
      <w:r w:rsidR="005166A9" w:rsidRPr="00A81169">
        <w:t>а</w:t>
      </w:r>
      <w:r w:rsidRPr="00A81169">
        <w:t>.</w:t>
      </w:r>
    </w:p>
    <w:p w:rsidR="00AF4249" w:rsidRPr="00A81169" w:rsidRDefault="00AF4249" w:rsidP="00A81169"/>
    <w:p w:rsidR="00EB25BF" w:rsidRPr="00A81169" w:rsidRDefault="00EB25BF" w:rsidP="005C4EEC">
      <w:pPr>
        <w:pStyle w:val="2"/>
      </w:pPr>
      <w:r w:rsidRPr="00A81169">
        <w:t xml:space="preserve">Среднесрочный плансоциально-экономического развития </w:t>
      </w:r>
      <w:r w:rsidR="00F17906" w:rsidRPr="00A81169">
        <w:t>п.Зеленогорский</w:t>
      </w:r>
      <w:r w:rsidRPr="00A81169">
        <w:t>на 2007-2012 годы</w:t>
      </w:r>
    </w:p>
    <w:p w:rsidR="00EB25BF" w:rsidRPr="00A81169" w:rsidRDefault="00EB25BF" w:rsidP="00A81169"/>
    <w:p w:rsidR="00EB25BF" w:rsidRPr="00A81169" w:rsidRDefault="00EB25BF" w:rsidP="00A81169">
      <w:r w:rsidRPr="00A81169">
        <w:t xml:space="preserve">Ближайшая среднесрочная перспектива развития </w:t>
      </w:r>
      <w:r w:rsidR="00F17906" w:rsidRPr="00A81169">
        <w:t>п.Зеленогорский</w:t>
      </w:r>
      <w:r w:rsidRPr="00A81169">
        <w:t xml:space="preserve"> является периодом реализации среднесрочных целей, направленных на достижение обозначенных выше стратегических целей.</w:t>
      </w:r>
    </w:p>
    <w:p w:rsidR="00EB25BF" w:rsidRPr="00A81169" w:rsidRDefault="00EB25BF" w:rsidP="00A81169">
      <w:r w:rsidRPr="00A81169">
        <w:t xml:space="preserve">Для их реализации разработана система целей и мероприятий по их достижению, объединенные в Программу социально-экономического развития </w:t>
      </w:r>
      <w:r w:rsidR="00F17906" w:rsidRPr="00A81169">
        <w:t>п.Зеленогорский</w:t>
      </w:r>
      <w:r w:rsidRPr="00A81169">
        <w:t xml:space="preserve"> на 2007-2012 годы (приложение </w:t>
      </w:r>
      <w:r w:rsidR="0095326E" w:rsidRPr="00A81169">
        <w:t>2</w:t>
      </w:r>
      <w:r w:rsidRPr="00A81169">
        <w:t>).</w:t>
      </w:r>
    </w:p>
    <w:p w:rsidR="00EB25BF" w:rsidRPr="00A81169" w:rsidRDefault="00EB25BF" w:rsidP="00A81169">
      <w:r w:rsidRPr="00A81169">
        <w:t xml:space="preserve">Главная цель среднесрочного развития </w:t>
      </w:r>
      <w:r w:rsidR="00F17906" w:rsidRPr="00A81169">
        <w:t>п.Зеленогорский</w:t>
      </w:r>
      <w:r w:rsidRPr="00A81169">
        <w:t xml:space="preserve"> может быть сформулирована следующим образом:</w:t>
      </w:r>
    </w:p>
    <w:p w:rsidR="00EB25BF" w:rsidRPr="00A81169" w:rsidRDefault="00EB25BF" w:rsidP="00A81169">
      <w:r w:rsidRPr="00A81169">
        <w:t xml:space="preserve">Социально-экономическое развитие </w:t>
      </w:r>
      <w:r w:rsidR="00F17906" w:rsidRPr="00A81169">
        <w:t>п.Зеленогорский</w:t>
      </w:r>
      <w:r w:rsidRPr="00A81169">
        <w:t xml:space="preserve"> и создание условий для превращения ее в устойчивую развивающуюся систему для обеспечения высокого качества жизни населения территории.</w:t>
      </w:r>
    </w:p>
    <w:p w:rsidR="00EB25BF" w:rsidRPr="00A81169" w:rsidRDefault="00EB25BF" w:rsidP="00A81169">
      <w:r w:rsidRPr="00A81169">
        <w:t>Под устойчивой развивающейся системой в данном случае понимается социально-экономическая система, не только нуждающаяся в постоянной поддержке, но и которая постоянно повышает свои качественные и количественные характеристики.</w:t>
      </w:r>
    </w:p>
    <w:p w:rsidR="00EB25BF" w:rsidRPr="00A81169" w:rsidRDefault="00EB25BF" w:rsidP="00A81169">
      <w:r w:rsidRPr="00A81169">
        <w:t>К основным среднесрочным целям можно отнести:</w:t>
      </w:r>
    </w:p>
    <w:p w:rsidR="00EB25BF" w:rsidRPr="00A81169" w:rsidRDefault="005C4EEC" w:rsidP="00A81169">
      <w:r w:rsidRPr="005C4EEC">
        <w:t>&gt;</w:t>
      </w:r>
      <w:r w:rsidR="00EB25BF" w:rsidRPr="00A81169">
        <w:t>Рост реального потребления материальных благ;</w:t>
      </w:r>
    </w:p>
    <w:p w:rsidR="00EB25BF" w:rsidRPr="00A81169" w:rsidRDefault="005C4EEC" w:rsidP="00A81169">
      <w:r w:rsidRPr="005C4EEC">
        <w:t>&gt;</w:t>
      </w:r>
      <w:r w:rsidR="00EB25BF" w:rsidRPr="00A81169">
        <w:t>Обеспечение выполнения социальных гарантий;</w:t>
      </w:r>
    </w:p>
    <w:p w:rsidR="00EB25BF" w:rsidRPr="00A81169" w:rsidRDefault="005C4EEC" w:rsidP="00A81169">
      <w:r w:rsidRPr="005C4EEC">
        <w:t>&gt;</w:t>
      </w:r>
      <w:r w:rsidR="00EB25BF" w:rsidRPr="00A81169">
        <w:t>Высокое качество услуг образования и здравоохранения, полноценное развитие и сохранение культурных традиций;</w:t>
      </w:r>
    </w:p>
    <w:p w:rsidR="00EB25BF" w:rsidRPr="00A81169" w:rsidRDefault="005C4EEC" w:rsidP="00A81169">
      <w:r w:rsidRPr="005C4EEC">
        <w:t>&gt;</w:t>
      </w:r>
      <w:r w:rsidR="00EB25BF" w:rsidRPr="00A81169">
        <w:t xml:space="preserve">Улучшение жилищных условий населения </w:t>
      </w:r>
      <w:r w:rsidR="00932F09" w:rsidRPr="00A81169">
        <w:t>территории</w:t>
      </w:r>
      <w:r w:rsidR="00EB25BF" w:rsidRPr="00A81169">
        <w:t>;</w:t>
      </w:r>
    </w:p>
    <w:p w:rsidR="00EB25BF" w:rsidRPr="00A81169" w:rsidRDefault="005C4EEC" w:rsidP="00A81169">
      <w:r w:rsidRPr="005C4EEC">
        <w:t>&gt;</w:t>
      </w:r>
      <w:r w:rsidR="00EB25BF" w:rsidRPr="00A81169">
        <w:t xml:space="preserve">Оптимизация работы жилищно-коммунального комплекса </w:t>
      </w:r>
      <w:r w:rsidR="00932F09" w:rsidRPr="00A81169">
        <w:t>территории</w:t>
      </w:r>
      <w:r w:rsidR="00EB25BF" w:rsidRPr="00A81169">
        <w:t>;</w:t>
      </w:r>
    </w:p>
    <w:p w:rsidR="00EB25BF" w:rsidRPr="00A81169" w:rsidRDefault="005C4EEC" w:rsidP="00A81169">
      <w:r w:rsidRPr="005C4EEC">
        <w:t>&gt;</w:t>
      </w:r>
      <w:r w:rsidR="00EB25BF" w:rsidRPr="00A81169">
        <w:t>Улучшение условий безопасности жизнедеятельности;</w:t>
      </w:r>
    </w:p>
    <w:p w:rsidR="00EB25BF" w:rsidRPr="00A81169" w:rsidRDefault="005C4EEC" w:rsidP="00A81169">
      <w:r w:rsidRPr="005C4EEC">
        <w:lastRenderedPageBreak/>
        <w:t>&gt;</w:t>
      </w:r>
      <w:r w:rsidR="00EB25BF" w:rsidRPr="00A81169">
        <w:t>Повышение способности муниципального образования к саморазвитию и прогрессу.</w:t>
      </w:r>
    </w:p>
    <w:p w:rsidR="00EB25BF" w:rsidRPr="00A81169" w:rsidRDefault="00EB25BF" w:rsidP="00A81169">
      <w:r w:rsidRPr="00A81169">
        <w:t>Рассмотрим представленные среднесрочные цели подробнее.</w:t>
      </w:r>
    </w:p>
    <w:p w:rsidR="00EB25BF" w:rsidRPr="00A81169" w:rsidRDefault="005C4EEC" w:rsidP="00A81169">
      <w:r w:rsidRPr="005C4EEC">
        <w:t>&gt;</w:t>
      </w:r>
      <w:r w:rsidR="00EB25BF" w:rsidRPr="00A81169">
        <w:t>Реализация цели роста потребления материальных благ разбивается на две локальные цели:</w:t>
      </w:r>
    </w:p>
    <w:p w:rsidR="00EB25BF" w:rsidRPr="00A81169" w:rsidRDefault="005C4EEC" w:rsidP="00A81169">
      <w:r>
        <w:t xml:space="preserve">- </w:t>
      </w:r>
      <w:r w:rsidR="00EB25BF" w:rsidRPr="00A81169">
        <w:t>повышение уровня доходов населения;</w:t>
      </w:r>
    </w:p>
    <w:p w:rsidR="00EB25BF" w:rsidRPr="00A81169" w:rsidRDefault="005C4EEC" w:rsidP="00A81169">
      <w:r>
        <w:t xml:space="preserve">- </w:t>
      </w:r>
      <w:r w:rsidR="00EB25BF" w:rsidRPr="00A81169">
        <w:t>повышение уровня занятости населения.</w:t>
      </w:r>
    </w:p>
    <w:p w:rsidR="00EB25BF" w:rsidRPr="00A81169" w:rsidRDefault="0095326E" w:rsidP="00A81169">
      <w:r w:rsidRPr="00A81169">
        <w:t>О</w:t>
      </w:r>
      <w:r w:rsidR="00EB25BF" w:rsidRPr="00A81169">
        <w:t xml:space="preserve">сновные характеристики достижения обозначенной цели представлены на рисунках </w:t>
      </w:r>
      <w:r w:rsidR="00A720ED" w:rsidRPr="00A81169">
        <w:t>7</w:t>
      </w:r>
      <w:r w:rsidRPr="00A81169">
        <w:t>-1</w:t>
      </w:r>
      <w:r w:rsidR="00A720ED" w:rsidRPr="00A81169">
        <w:t>0</w:t>
      </w:r>
      <w:r w:rsidRPr="00A81169">
        <w:t>.</w:t>
      </w:r>
    </w:p>
    <w:p w:rsidR="00EB25BF" w:rsidRPr="00A81169" w:rsidRDefault="00186467" w:rsidP="00A81169">
      <w:r>
        <w:pict>
          <v:shape id="_x0000_i1031" type="#_x0000_t75" style="width:311.6pt;height:141.7pt">
            <v:imagedata r:id="rId27" o:title=""/>
          </v:shape>
        </w:pict>
      </w:r>
    </w:p>
    <w:p w:rsidR="00EB25BF" w:rsidRPr="00A81169" w:rsidRDefault="00EB25BF" w:rsidP="00A81169">
      <w:r w:rsidRPr="00A81169">
        <w:t xml:space="preserve">Рисунок </w:t>
      </w:r>
      <w:r w:rsidR="00A720ED" w:rsidRPr="00A81169">
        <w:t>7</w:t>
      </w:r>
      <w:r w:rsidRPr="00A81169">
        <w:t xml:space="preserve"> – Среднемесячная заработная платаодного работающего, рублей</w:t>
      </w:r>
    </w:p>
    <w:p w:rsidR="00EB25BF" w:rsidRPr="00A81169" w:rsidRDefault="00EB25BF" w:rsidP="00A81169"/>
    <w:p w:rsidR="00EB25BF" w:rsidRPr="00A81169" w:rsidRDefault="00186467" w:rsidP="00A81169">
      <w:r>
        <w:pict>
          <v:shape id="_x0000_i1032" type="#_x0000_t75" style="width:308.75pt;height:156.65pt">
            <v:imagedata r:id="rId28" o:title=""/>
          </v:shape>
        </w:pict>
      </w:r>
    </w:p>
    <w:p w:rsidR="00EB25BF" w:rsidRPr="00A81169" w:rsidRDefault="00EB25BF" w:rsidP="00A81169">
      <w:r w:rsidRPr="00A81169">
        <w:t xml:space="preserve">Рисунок </w:t>
      </w:r>
      <w:r w:rsidR="00A720ED" w:rsidRPr="00A81169">
        <w:t>8</w:t>
      </w:r>
      <w:r w:rsidRPr="00A81169">
        <w:t>– Уровень среднедушевых доходов населения, рублей</w:t>
      </w:r>
    </w:p>
    <w:p w:rsidR="00EB25BF" w:rsidRPr="00A81169" w:rsidRDefault="00EB25BF" w:rsidP="00A81169"/>
    <w:p w:rsidR="00EB25BF" w:rsidRPr="00A81169" w:rsidRDefault="00186467" w:rsidP="00A81169">
      <w:r>
        <w:pict>
          <v:shape id="_x0000_i1033" type="#_x0000_t75" style="width:303pt;height:132.5pt">
            <v:imagedata r:id="rId29" o:title=""/>
          </v:shape>
        </w:pict>
      </w:r>
    </w:p>
    <w:p w:rsidR="00EB25BF" w:rsidRDefault="00EB25BF" w:rsidP="00A81169">
      <w:r w:rsidRPr="00A81169">
        <w:t xml:space="preserve">Рисунок </w:t>
      </w:r>
      <w:r w:rsidR="00A720ED" w:rsidRPr="00A81169">
        <w:t>9</w:t>
      </w:r>
      <w:r w:rsidRPr="00A81169">
        <w:t>– Уровень официально зарегистрированных безработных по отношению к трудоспособному населению, %</w:t>
      </w:r>
    </w:p>
    <w:p w:rsidR="00EE1A01" w:rsidRPr="00A81169" w:rsidRDefault="00EE1A01" w:rsidP="00A81169"/>
    <w:p w:rsidR="00EB25BF" w:rsidRPr="00A81169" w:rsidRDefault="00186467" w:rsidP="00A81169">
      <w:r>
        <w:lastRenderedPageBreak/>
        <w:pict>
          <v:shape id="_x0000_i1034" type="#_x0000_t75" style="width:291.45pt;height:143.4pt">
            <v:imagedata r:id="rId30" o:title=""/>
          </v:shape>
        </w:pict>
      </w:r>
    </w:p>
    <w:p w:rsidR="005C4EEC" w:rsidRPr="005C4EEC" w:rsidRDefault="00EB25BF" w:rsidP="00A81169">
      <w:r w:rsidRPr="00A81169">
        <w:t xml:space="preserve">Рисунок </w:t>
      </w:r>
      <w:r w:rsidR="00A720ED" w:rsidRPr="00A81169">
        <w:t>10</w:t>
      </w:r>
      <w:r w:rsidRPr="00A81169">
        <w:t xml:space="preserve"> – Динамика розничного товарооборота, в % к 2006 году</w:t>
      </w:r>
    </w:p>
    <w:p w:rsidR="00EE1A01" w:rsidRDefault="00EE1A01" w:rsidP="00A81169"/>
    <w:p w:rsidR="00EB25BF" w:rsidRPr="00A81169" w:rsidRDefault="005C4EEC" w:rsidP="00A81169">
      <w:r w:rsidRPr="00B160FE">
        <w:t>&gt;</w:t>
      </w:r>
      <w:r w:rsidR="00EB25BF" w:rsidRPr="00A81169">
        <w:t>Обеспечение выполнения социальных гарантий</w:t>
      </w:r>
    </w:p>
    <w:p w:rsidR="00EB25BF" w:rsidRPr="00A81169" w:rsidRDefault="00EB25BF" w:rsidP="00A81169">
      <w:r w:rsidRPr="00A81169">
        <w:t>Реализуя обозначенную цель, усилия администрации территории будут направлены на развитие социальной сферы и формирование благоприятного социального климата. В частности основными направлениями действий должны стать:</w:t>
      </w:r>
    </w:p>
    <w:p w:rsidR="00EB25BF" w:rsidRPr="00A81169" w:rsidRDefault="005C4EEC" w:rsidP="00A81169">
      <w:r>
        <w:t xml:space="preserve">- </w:t>
      </w:r>
      <w:r w:rsidR="00EB25BF" w:rsidRPr="00A81169">
        <w:t>повышение качества предоставляемых услуг учреждениями образования, здравоохранения, культуры, спорта;</w:t>
      </w:r>
    </w:p>
    <w:p w:rsidR="00EB25BF" w:rsidRPr="00A81169" w:rsidRDefault="005C4EEC" w:rsidP="00A81169">
      <w:r>
        <w:t xml:space="preserve">- </w:t>
      </w:r>
      <w:r w:rsidR="00EB25BF" w:rsidRPr="00A81169">
        <w:t>увеличение обеспеченности населения основными видами социальных услуг.</w:t>
      </w:r>
    </w:p>
    <w:p w:rsidR="00EB25BF" w:rsidRPr="00A81169" w:rsidRDefault="00EB25BF" w:rsidP="00A81169">
      <w:r w:rsidRPr="00A81169">
        <w:t>Высокое качество услуг образования и здравоохранения, полноценное развитие и сохранение культурных традиций</w:t>
      </w:r>
    </w:p>
    <w:p w:rsidR="00EB25BF" w:rsidRPr="00A81169" w:rsidRDefault="00EB25BF" w:rsidP="00A81169">
      <w:r w:rsidRPr="00A81169">
        <w:t xml:space="preserve">Основные направления деятельности администрации </w:t>
      </w:r>
      <w:r w:rsidR="0095326E" w:rsidRPr="00A81169">
        <w:t>территории</w:t>
      </w:r>
      <w:r w:rsidRPr="00A81169">
        <w:t xml:space="preserve"> в рамках обозначенной тактической цели будут направлены на:</w:t>
      </w:r>
    </w:p>
    <w:p w:rsidR="00EB25BF" w:rsidRPr="00A81169" w:rsidRDefault="005C4EEC" w:rsidP="00A81169">
      <w:r>
        <w:t xml:space="preserve">- </w:t>
      </w:r>
      <w:r w:rsidR="00EB25BF" w:rsidRPr="00A81169">
        <w:t>повышение уровня квалификации кадров учреждений социальной сферы;</w:t>
      </w:r>
    </w:p>
    <w:p w:rsidR="00EB25BF" w:rsidRPr="00A81169" w:rsidRDefault="005C4EEC" w:rsidP="00A81169">
      <w:r>
        <w:t xml:space="preserve">- </w:t>
      </w:r>
      <w:r w:rsidR="00EB25BF" w:rsidRPr="00A81169">
        <w:t>выявление и поддержка творчески одаренных личностей;</w:t>
      </w:r>
    </w:p>
    <w:p w:rsidR="00EB25BF" w:rsidRPr="00A81169" w:rsidRDefault="005C4EEC" w:rsidP="00A81169">
      <w:r>
        <w:t xml:space="preserve">- </w:t>
      </w:r>
      <w:r w:rsidR="00EB25BF" w:rsidRPr="00A81169">
        <w:t>модернизация материально-технической базы учреждений социальной сферы.</w:t>
      </w:r>
    </w:p>
    <w:p w:rsidR="00EB25BF" w:rsidRPr="00A81169" w:rsidRDefault="00EB25BF" w:rsidP="00A81169"/>
    <w:p w:rsidR="00EB25BF" w:rsidRPr="00A81169" w:rsidRDefault="00EB25BF" w:rsidP="00A81169">
      <w:r w:rsidRPr="00A81169">
        <w:t>Улучшение жилищных условий населения территории</w:t>
      </w:r>
    </w:p>
    <w:p w:rsidR="00EB25BF" w:rsidRPr="00A81169" w:rsidRDefault="00EB25BF" w:rsidP="00A81169">
      <w:r w:rsidRPr="00A81169">
        <w:t>Основные направления деятельности в рамках обозначенной цели, на которых должны быть сосредоточены основные усилия администрации территории и местного сообщества:</w:t>
      </w:r>
    </w:p>
    <w:p w:rsidR="00EB25BF" w:rsidRPr="00A81169" w:rsidRDefault="005C4EEC" w:rsidP="00A81169">
      <w:r>
        <w:t xml:space="preserve">- </w:t>
      </w:r>
      <w:r w:rsidR="00EB25BF" w:rsidRPr="00A81169">
        <w:t>создание условий для развития жилищного сектора и повышения уровня обеспеченности населения жильем через увеличение объемов строительства жилья;</w:t>
      </w:r>
    </w:p>
    <w:p w:rsidR="00EB25BF" w:rsidRPr="00A81169" w:rsidRDefault="005C4EEC" w:rsidP="00A81169">
      <w:r>
        <w:t xml:space="preserve">- </w:t>
      </w:r>
      <w:r w:rsidR="00EB25BF" w:rsidRPr="00A81169">
        <w:t>увеличение числа выданных жилищных кредитов (займов);</w:t>
      </w:r>
    </w:p>
    <w:p w:rsidR="00EB25BF" w:rsidRPr="00A81169" w:rsidRDefault="005C4EEC" w:rsidP="00A81169">
      <w:r>
        <w:t xml:space="preserve">- </w:t>
      </w:r>
      <w:r w:rsidR="00EB25BF" w:rsidRPr="00A81169">
        <w:t>организация благоустройства и озеленения территории;</w:t>
      </w:r>
    </w:p>
    <w:p w:rsidR="00EB25BF" w:rsidRPr="00A81169" w:rsidRDefault="005C4EEC" w:rsidP="00A81169">
      <w:r>
        <w:t xml:space="preserve">- </w:t>
      </w:r>
      <w:r w:rsidR="00EB25BF" w:rsidRPr="00A81169">
        <w:t>организация освещения улиц;</w:t>
      </w:r>
    </w:p>
    <w:p w:rsidR="00EB25BF" w:rsidRDefault="005C4EEC" w:rsidP="00A81169">
      <w:r>
        <w:t xml:space="preserve">- </w:t>
      </w:r>
      <w:r w:rsidR="00EB25BF" w:rsidRPr="00A81169">
        <w:t>ограничение загрязнения улиц.</w:t>
      </w:r>
    </w:p>
    <w:p w:rsidR="00EE1A01" w:rsidRPr="00A81169" w:rsidRDefault="00EE1A01" w:rsidP="00A81169"/>
    <w:p w:rsidR="00EB25BF" w:rsidRPr="00A81169" w:rsidRDefault="00186467" w:rsidP="00A81169">
      <w:r>
        <w:pict>
          <v:shape id="_x0000_i1035" type="#_x0000_t75" style="width:352.5pt;height:146.9pt">
            <v:imagedata r:id="rId31" o:title=""/>
          </v:shape>
        </w:pict>
      </w:r>
    </w:p>
    <w:p w:rsidR="00EB25BF" w:rsidRPr="00A81169" w:rsidRDefault="00EB25BF" w:rsidP="00A81169">
      <w:r w:rsidRPr="00A81169">
        <w:lastRenderedPageBreak/>
        <w:t xml:space="preserve">Рисунок </w:t>
      </w:r>
      <w:r w:rsidR="00A720ED" w:rsidRPr="00A81169">
        <w:t>11</w:t>
      </w:r>
      <w:r w:rsidRPr="00A81169">
        <w:t xml:space="preserve"> – Обеспеченность населения жильем, кв. метров на человека</w:t>
      </w:r>
    </w:p>
    <w:p w:rsidR="00EE1A01" w:rsidRDefault="00EE1A01" w:rsidP="00A81169"/>
    <w:p w:rsidR="00EB25BF" w:rsidRPr="00A81169" w:rsidRDefault="005C4EEC" w:rsidP="00A81169">
      <w:r w:rsidRPr="005C4EEC">
        <w:t>&gt;</w:t>
      </w:r>
      <w:r w:rsidR="00EB25BF" w:rsidRPr="00A81169">
        <w:t>Оптимизация работы жилищно-коммунального комплекса территории</w:t>
      </w:r>
    </w:p>
    <w:p w:rsidR="00EB25BF" w:rsidRPr="00A81169" w:rsidRDefault="00EB25BF" w:rsidP="00A81169">
      <w:r w:rsidRPr="00A81169">
        <w:t xml:space="preserve">К основным направлениям деятельности администрации </w:t>
      </w:r>
      <w:r w:rsidR="00932F09" w:rsidRPr="00A81169">
        <w:t>территории</w:t>
      </w:r>
      <w:r w:rsidRPr="00A81169">
        <w:t xml:space="preserve"> должны быть отнесены:</w:t>
      </w:r>
    </w:p>
    <w:p w:rsidR="00EB25BF" w:rsidRPr="00A81169" w:rsidRDefault="005C4EEC" w:rsidP="00A81169">
      <w:r>
        <w:t xml:space="preserve">- </w:t>
      </w:r>
      <w:r w:rsidR="00EB25BF" w:rsidRPr="00A81169">
        <w:t>повышение технической оснащенности предприятий ЖКХ;</w:t>
      </w:r>
    </w:p>
    <w:p w:rsidR="00EB25BF" w:rsidRPr="00A81169" w:rsidRDefault="005C4EEC" w:rsidP="00A81169">
      <w:r>
        <w:t xml:space="preserve">- </w:t>
      </w:r>
      <w:r w:rsidR="00EB25BF" w:rsidRPr="00A81169">
        <w:t>обеспечение бесперебойного коммунального обслуживания населения;</w:t>
      </w:r>
    </w:p>
    <w:p w:rsidR="00EB25BF" w:rsidRPr="00A81169" w:rsidRDefault="005C4EEC" w:rsidP="00A81169">
      <w:r w:rsidRPr="00B160FE">
        <w:t>&gt;</w:t>
      </w:r>
      <w:r w:rsidR="00EB25BF" w:rsidRPr="00A81169">
        <w:t>Улучшение условий безопасности жизнедеятельности;</w:t>
      </w:r>
    </w:p>
    <w:p w:rsidR="00EB25BF" w:rsidRPr="00A81169" w:rsidRDefault="00EB25BF" w:rsidP="00A81169">
      <w:r w:rsidRPr="00A81169">
        <w:t>Основные направления деятельности в рамках обозначенной цели:</w:t>
      </w:r>
    </w:p>
    <w:p w:rsidR="00EB25BF" w:rsidRPr="00A81169" w:rsidRDefault="005C4EEC" w:rsidP="00A81169">
      <w:r>
        <w:t xml:space="preserve">- </w:t>
      </w:r>
      <w:r w:rsidR="00EB25BF" w:rsidRPr="00A81169">
        <w:t xml:space="preserve">выполнение комплекса землеустроительных работ по существующим свалкам </w:t>
      </w:r>
    </w:p>
    <w:p w:rsidR="00EB25BF" w:rsidRPr="00A81169" w:rsidRDefault="005C4EEC" w:rsidP="00A81169">
      <w:r>
        <w:t xml:space="preserve">- </w:t>
      </w:r>
      <w:r w:rsidR="00EB25BF" w:rsidRPr="00A81169">
        <w:t>проведение мероприятий по профилактике наркомании иалкоголизма;</w:t>
      </w:r>
    </w:p>
    <w:p w:rsidR="00EB25BF" w:rsidRPr="00A81169" w:rsidRDefault="005C4EEC" w:rsidP="00A81169">
      <w:r>
        <w:t xml:space="preserve">- </w:t>
      </w:r>
      <w:r w:rsidR="00EB25BF" w:rsidRPr="00A81169">
        <w:t>проведение мероприятий по противопожарной безопасности;</w:t>
      </w:r>
    </w:p>
    <w:p w:rsidR="00EB25BF" w:rsidRPr="00A81169" w:rsidRDefault="005C4EEC" w:rsidP="00A81169">
      <w:r>
        <w:t xml:space="preserve">- </w:t>
      </w:r>
      <w:r w:rsidR="00EB25BF" w:rsidRPr="00A81169">
        <w:t>предотвращение чрезвычайных ситуаций</w:t>
      </w:r>
    </w:p>
    <w:p w:rsidR="00EB25BF" w:rsidRPr="00A81169" w:rsidRDefault="005C4EEC" w:rsidP="00A81169">
      <w:r w:rsidRPr="005C4EEC">
        <w:t>&gt;</w:t>
      </w:r>
      <w:r w:rsidR="00EB25BF" w:rsidRPr="00A81169">
        <w:t>Повышение способности муниципального образования к саморазвитию и прогрессу</w:t>
      </w:r>
    </w:p>
    <w:p w:rsidR="00EB25BF" w:rsidRPr="00A81169" w:rsidRDefault="00EB25BF" w:rsidP="00A81169">
      <w:r w:rsidRPr="00A81169">
        <w:t>Данная тактическая цель представлена следующей системой целей:</w:t>
      </w:r>
    </w:p>
    <w:p w:rsidR="00EB25BF" w:rsidRPr="00A81169" w:rsidRDefault="005C4EEC" w:rsidP="00A81169">
      <w:r>
        <w:t xml:space="preserve">- </w:t>
      </w:r>
      <w:r w:rsidR="004050CA" w:rsidRPr="00A81169">
        <w:t>обеспечение устойчивого роста промышленного производства на действующих предприятиях;</w:t>
      </w:r>
    </w:p>
    <w:p w:rsidR="00EB25BF" w:rsidRPr="00A81169" w:rsidRDefault="005C4EEC" w:rsidP="00A81169">
      <w:r>
        <w:t xml:space="preserve">- </w:t>
      </w:r>
      <w:r w:rsidR="00EB25BF" w:rsidRPr="00A81169">
        <w:t>создание надежных условий и гарантий для предпринимательской деятельности</w:t>
      </w:r>
      <w:r w:rsidR="004050CA" w:rsidRPr="00A81169">
        <w:t>, развитие туризма.</w:t>
      </w:r>
    </w:p>
    <w:p w:rsidR="00EB25BF" w:rsidRPr="00A81169" w:rsidRDefault="00EB25BF" w:rsidP="00A81169">
      <w:r w:rsidRPr="00A81169">
        <w:t>Обеспечение устойчивого роста промышленного производства на действующих предприятиях:</w:t>
      </w:r>
    </w:p>
    <w:p w:rsidR="00EB25BF" w:rsidRPr="00A81169" w:rsidRDefault="00EB25BF" w:rsidP="00A81169">
      <w:r w:rsidRPr="00A81169">
        <w:t>Основными «точками роста» здесь могут стать:</w:t>
      </w:r>
    </w:p>
    <w:p w:rsidR="00A404C0" w:rsidRPr="00A81169" w:rsidRDefault="005C4EEC" w:rsidP="00A81169">
      <w:r>
        <w:t xml:space="preserve">- </w:t>
      </w:r>
      <w:r w:rsidR="00A404C0" w:rsidRPr="00A81169">
        <w:t>техническое перевооружение действующих предприятий;</w:t>
      </w:r>
    </w:p>
    <w:p w:rsidR="00A404C0" w:rsidRPr="00A81169" w:rsidRDefault="005C4EEC" w:rsidP="00A81169">
      <w:r>
        <w:t xml:space="preserve">- </w:t>
      </w:r>
      <w:r w:rsidR="00A404C0" w:rsidRPr="00A81169">
        <w:t>совершенствование маркетинга;</w:t>
      </w:r>
    </w:p>
    <w:p w:rsidR="00A404C0" w:rsidRPr="00A81169" w:rsidRDefault="005C4EEC" w:rsidP="00A81169">
      <w:r>
        <w:t xml:space="preserve">- </w:t>
      </w:r>
      <w:r w:rsidR="00A404C0" w:rsidRPr="00A81169">
        <w:t>активизация инвестиционной деятельности.</w:t>
      </w:r>
    </w:p>
    <w:p w:rsidR="00EB25BF" w:rsidRPr="00A81169" w:rsidRDefault="00EB25BF" w:rsidP="00A81169">
      <w:r w:rsidRPr="00A81169">
        <w:t>Создание надежных условий и гарантий для предпринимательской деятельности</w:t>
      </w:r>
    </w:p>
    <w:p w:rsidR="00EB25BF" w:rsidRPr="00A81169" w:rsidRDefault="00EB25BF" w:rsidP="00A81169">
      <w:r w:rsidRPr="00A81169">
        <w:t>Основные усилия администрации будут направлены на:</w:t>
      </w:r>
    </w:p>
    <w:p w:rsidR="00A404C0" w:rsidRPr="00A81169" w:rsidRDefault="005C4EEC" w:rsidP="00A81169">
      <w:r>
        <w:t xml:space="preserve">- </w:t>
      </w:r>
      <w:r w:rsidR="00A404C0" w:rsidRPr="00A81169">
        <w:t>развитие сети малых предприятий;</w:t>
      </w:r>
    </w:p>
    <w:p w:rsidR="00A404C0" w:rsidRPr="00A81169" w:rsidRDefault="005C4EEC" w:rsidP="00A81169">
      <w:r>
        <w:t xml:space="preserve">- </w:t>
      </w:r>
      <w:r w:rsidR="00A404C0" w:rsidRPr="00A81169">
        <w:t>развитие туризма (лыжно-роллерная трасса в п.Зеленогорский, развитие инфраструктуры горнолыжной трассы, устройство зон отдыха на р.Томь)</w:t>
      </w:r>
    </w:p>
    <w:p w:rsidR="00EB25BF" w:rsidRPr="00A81169" w:rsidRDefault="005C4EEC" w:rsidP="00A81169">
      <w:r>
        <w:t xml:space="preserve">- </w:t>
      </w:r>
      <w:r w:rsidR="00EB25BF" w:rsidRPr="00A81169">
        <w:t>развитие финансовых механизмов и имущественной поддержки субъектов малого бизнеса;</w:t>
      </w:r>
    </w:p>
    <w:p w:rsidR="00EB25BF" w:rsidRPr="00A81169" w:rsidRDefault="005C4EEC" w:rsidP="00A81169">
      <w:r>
        <w:t xml:space="preserve">- </w:t>
      </w:r>
      <w:r w:rsidR="00EB25BF" w:rsidRPr="00A81169">
        <w:t>активное вовлечение населения в предпринимательскую деятельность, в том числе за счет создания привлекательного имиджа предпринимателя.</w:t>
      </w:r>
    </w:p>
    <w:p w:rsidR="00A404C0" w:rsidRDefault="00A404C0" w:rsidP="00A81169">
      <w:r w:rsidRPr="00A81169">
        <w:t>Основной «точкой роста» здесь станет развитие туризма:</w:t>
      </w:r>
    </w:p>
    <w:p w:rsidR="00EE1A01" w:rsidRPr="00A81169" w:rsidRDefault="00EE1A01" w:rsidP="00A81169"/>
    <w:p w:rsidR="00EB25BF" w:rsidRPr="00A81169" w:rsidRDefault="00186467" w:rsidP="00A81169">
      <w:r>
        <w:pict>
          <v:shape id="_x0000_i1036" type="#_x0000_t75" style="width:283.95pt;height:133.65pt">
            <v:imagedata r:id="rId32" o:title=""/>
          </v:shape>
        </w:pict>
      </w:r>
    </w:p>
    <w:p w:rsidR="00EB25BF" w:rsidRPr="00A81169" w:rsidRDefault="00EB25BF" w:rsidP="00A81169">
      <w:r w:rsidRPr="00A81169">
        <w:t>Рисунок 1</w:t>
      </w:r>
      <w:r w:rsidR="00A720ED" w:rsidRPr="00A81169">
        <w:t>2</w:t>
      </w:r>
      <w:r w:rsidRPr="00A81169">
        <w:t xml:space="preserve"> - Динамика объемов </w:t>
      </w:r>
      <w:r w:rsidR="00A404C0" w:rsidRPr="00A81169">
        <w:t>промышленного</w:t>
      </w:r>
      <w:r w:rsidRPr="00A81169">
        <w:t xml:space="preserve"> производства в % к 2006 году</w:t>
      </w:r>
    </w:p>
    <w:p w:rsidR="00EB25BF" w:rsidRPr="00A81169" w:rsidRDefault="00EB25BF" w:rsidP="00A81169"/>
    <w:p w:rsidR="00EF5902" w:rsidRPr="00A81169" w:rsidRDefault="00EF5902" w:rsidP="005C4EEC">
      <w:pPr>
        <w:pStyle w:val="2"/>
      </w:pPr>
      <w:r w:rsidRPr="00A81169">
        <w:t xml:space="preserve">Плансоциально-экономического развития </w:t>
      </w:r>
      <w:r w:rsidR="00F17906" w:rsidRPr="00A81169">
        <w:t>п.Зеленогорский</w:t>
      </w:r>
      <w:r w:rsidRPr="00A81169">
        <w:t>на 2007 год</w:t>
      </w:r>
    </w:p>
    <w:p w:rsidR="00EF5902" w:rsidRPr="00A81169" w:rsidRDefault="00EF5902" w:rsidP="00A81169"/>
    <w:p w:rsidR="00EF5902" w:rsidRPr="00A81169" w:rsidRDefault="00EF5902" w:rsidP="00A81169">
      <w:r w:rsidRPr="00A81169">
        <w:t xml:space="preserve">2007 год является периодом реализации оперативных целей, создающих условия для достижения качественных и количественных параметров среднесрочных целей развития </w:t>
      </w:r>
      <w:r w:rsidR="00F17906" w:rsidRPr="00A81169">
        <w:t>п.Зеленогорский</w:t>
      </w:r>
      <w:r w:rsidRPr="00A81169">
        <w:t>.</w:t>
      </w:r>
    </w:p>
    <w:p w:rsidR="00EF5902" w:rsidRPr="00A81169" w:rsidRDefault="005C4EEC" w:rsidP="00A81169">
      <w:r w:rsidRPr="005C4EEC">
        <w:t>&gt;</w:t>
      </w:r>
      <w:r w:rsidR="00EF5902" w:rsidRPr="00A81169">
        <w:t>В качестве приоритетных оперативных целей были выбраны:</w:t>
      </w:r>
    </w:p>
    <w:p w:rsidR="00EF5902" w:rsidRPr="00A81169" w:rsidRDefault="005C4EEC" w:rsidP="00A81169">
      <w:r w:rsidRPr="005C4EEC">
        <w:t>&gt;</w:t>
      </w:r>
      <w:r w:rsidR="00EF5902" w:rsidRPr="00A81169">
        <w:t>Рост доходов населения;</w:t>
      </w:r>
    </w:p>
    <w:p w:rsidR="00EF5902" w:rsidRPr="00A81169" w:rsidRDefault="005C4EEC" w:rsidP="00A81169">
      <w:r w:rsidRPr="005C4EEC">
        <w:t>&gt;</w:t>
      </w:r>
      <w:r w:rsidR="00EF5902" w:rsidRPr="00A81169">
        <w:t>Повышение качества услуг образования, здравоохранения, культуры и спорта;</w:t>
      </w:r>
    </w:p>
    <w:p w:rsidR="00EF5902" w:rsidRPr="00A81169" w:rsidRDefault="005C4EEC" w:rsidP="00A81169">
      <w:r w:rsidRPr="005C4EEC">
        <w:t>&gt;</w:t>
      </w:r>
      <w:r w:rsidR="00EF5902" w:rsidRPr="00A81169">
        <w:t>Модернизация и развитие сети социальных учреждений;</w:t>
      </w:r>
    </w:p>
    <w:p w:rsidR="00EF5902" w:rsidRPr="00A81169" w:rsidRDefault="005C4EEC" w:rsidP="00A81169">
      <w:r w:rsidRPr="005C4EEC">
        <w:t>&gt;</w:t>
      </w:r>
      <w:r w:rsidR="00EF5902" w:rsidRPr="00A81169">
        <w:t>Рост объемов жилищно-социального и коммунального строительства;</w:t>
      </w:r>
    </w:p>
    <w:p w:rsidR="00EF5902" w:rsidRPr="00A81169" w:rsidRDefault="005C4EEC" w:rsidP="00A81169">
      <w:r w:rsidRPr="00B160FE">
        <w:t>&gt;</w:t>
      </w:r>
      <w:r w:rsidR="00EF5902" w:rsidRPr="00A81169">
        <w:t>Развитие реального сектора экономики.</w:t>
      </w:r>
    </w:p>
    <w:p w:rsidR="005946CC" w:rsidRPr="00A81169" w:rsidRDefault="00EF5902" w:rsidP="00A81169">
      <w:r w:rsidRPr="00A81169">
        <w:t xml:space="preserve">Полный перечень программных мероприятий, запланированных на 2007 год, представлен в приложении </w:t>
      </w:r>
      <w:r w:rsidR="003B0F12" w:rsidRPr="00A81169">
        <w:t>3</w:t>
      </w:r>
      <w:r w:rsidRPr="00A81169">
        <w:t>.</w:t>
      </w:r>
    </w:p>
    <w:p w:rsidR="00EF5902" w:rsidRPr="00A81169" w:rsidRDefault="00EF5902" w:rsidP="00A81169">
      <w:r w:rsidRPr="00A81169">
        <w:t>Рассмотрим обозначенные оперативные цели подробнее:</w:t>
      </w:r>
    </w:p>
    <w:p w:rsidR="00EF5902" w:rsidRPr="00A81169" w:rsidRDefault="005C4EEC" w:rsidP="00A81169">
      <w:r w:rsidRPr="00B160FE">
        <w:t>&gt;</w:t>
      </w:r>
      <w:r w:rsidR="00EF5902" w:rsidRPr="00A81169">
        <w:t>Рост доходов населения</w:t>
      </w:r>
    </w:p>
    <w:p w:rsidR="00EF5902" w:rsidRPr="00A81169" w:rsidRDefault="00EF5902" w:rsidP="00A81169">
      <w:r w:rsidRPr="00A81169">
        <w:t>Достижение этой цели будет осуществляться за счет решения следующих задач:</w:t>
      </w:r>
    </w:p>
    <w:p w:rsidR="00EF5902" w:rsidRPr="00A81169" w:rsidRDefault="005C4EEC" w:rsidP="00A81169">
      <w:r>
        <w:t xml:space="preserve">- </w:t>
      </w:r>
      <w:r w:rsidR="00EF5902" w:rsidRPr="00A81169">
        <w:t>рост заработной платы работающих в реальном секторе экономики и рост доходов от предпринимательской деятельности за счет улучшения результатов функционирования субъектов хозяйствования;</w:t>
      </w:r>
    </w:p>
    <w:p w:rsidR="00EF5902" w:rsidRPr="00A81169" w:rsidRDefault="005C4EEC" w:rsidP="00A81169">
      <w:r>
        <w:t xml:space="preserve">- </w:t>
      </w:r>
      <w:r w:rsidR="00EF5902" w:rsidRPr="00A81169">
        <w:t>рост заработной платы работников бюджетной сферы и доходов неработающего населения за счет планового повышения бюджетных выплат, в том числе в рамках реализации национальных проектов;</w:t>
      </w:r>
    </w:p>
    <w:p w:rsidR="00EF5902" w:rsidRPr="00A81169" w:rsidRDefault="005C4EEC" w:rsidP="00A81169">
      <w:r>
        <w:t xml:space="preserve">- </w:t>
      </w:r>
      <w:r w:rsidR="00EF5902" w:rsidRPr="00A81169">
        <w:t>создание новых рабочих мест.</w:t>
      </w:r>
    </w:p>
    <w:p w:rsidR="00EF5902" w:rsidRPr="00A81169" w:rsidRDefault="00EF5902" w:rsidP="00A81169">
      <w:r w:rsidRPr="00A81169">
        <w:t>Основные индикаторы:</w:t>
      </w:r>
    </w:p>
    <w:p w:rsidR="00EF5902" w:rsidRPr="00A81169" w:rsidRDefault="00186467" w:rsidP="00A81169">
      <w:r>
        <w:pict>
          <v:shape id="_x0000_i1037" type="#_x0000_t75" style="width:384.2pt;height:116.95pt">
            <v:imagedata r:id="rId33" o:title=""/>
          </v:shape>
        </w:pict>
      </w:r>
    </w:p>
    <w:p w:rsidR="00EF5902" w:rsidRDefault="00EF5902" w:rsidP="00A81169">
      <w:r w:rsidRPr="00A81169">
        <w:t>Рисунок 1</w:t>
      </w:r>
      <w:r w:rsidR="00A720ED" w:rsidRPr="00A81169">
        <w:t>3</w:t>
      </w:r>
      <w:r w:rsidRPr="00A81169">
        <w:t>– Уровень средней заработной платы одного работающего, рублей</w:t>
      </w:r>
    </w:p>
    <w:p w:rsidR="00EE1A01" w:rsidRPr="00A81169" w:rsidRDefault="00EE1A01" w:rsidP="00A81169"/>
    <w:p w:rsidR="00EF5902" w:rsidRPr="00A81169" w:rsidRDefault="00186467" w:rsidP="00A81169">
      <w:r>
        <w:pict>
          <v:shape id="_x0000_i1038" type="#_x0000_t75" style="width:346.75pt;height:134.8pt">
            <v:imagedata r:id="rId34" o:title=""/>
          </v:shape>
        </w:pict>
      </w:r>
    </w:p>
    <w:p w:rsidR="00EF5902" w:rsidRDefault="00EF5902" w:rsidP="00A81169">
      <w:r w:rsidRPr="00A81169">
        <w:t>Рисунок 1</w:t>
      </w:r>
      <w:r w:rsidR="00A720ED" w:rsidRPr="00A81169">
        <w:t>4</w:t>
      </w:r>
      <w:r w:rsidRPr="00A81169">
        <w:t xml:space="preserve"> – Уровень среднедушевых доходов населения, рублей</w:t>
      </w:r>
    </w:p>
    <w:p w:rsidR="00EE1A01" w:rsidRPr="00A81169" w:rsidRDefault="00EE1A01" w:rsidP="00A81169"/>
    <w:p w:rsidR="00EF5902" w:rsidRPr="00A81169" w:rsidRDefault="00186467" w:rsidP="00A81169">
      <w:r>
        <w:lastRenderedPageBreak/>
        <w:pict>
          <v:shape id="_x0000_i1039" type="#_x0000_t75" style="width:305.85pt;height:134.2pt">
            <v:imagedata r:id="rId35" o:title=""/>
          </v:shape>
        </w:pict>
      </w:r>
    </w:p>
    <w:p w:rsidR="00EF5902" w:rsidRDefault="00EF5902" w:rsidP="00A81169">
      <w:r w:rsidRPr="00A81169">
        <w:t>Рисунок 1</w:t>
      </w:r>
      <w:r w:rsidR="00A720ED" w:rsidRPr="00A81169">
        <w:t>5</w:t>
      </w:r>
      <w:r w:rsidRPr="00A81169">
        <w:t>– Уровень официально зарегистрированных безработных по отношению к трудоспособному населению, %</w:t>
      </w:r>
    </w:p>
    <w:p w:rsidR="00EE1A01" w:rsidRPr="00A81169" w:rsidRDefault="00EE1A01" w:rsidP="00A81169"/>
    <w:p w:rsidR="00EF5902" w:rsidRPr="00A81169" w:rsidRDefault="00EF5902" w:rsidP="00A81169">
      <w:r w:rsidRPr="00A81169">
        <w:t>Модернизация и развитие сети социальных учреждений</w:t>
      </w:r>
    </w:p>
    <w:p w:rsidR="00EF5902" w:rsidRPr="00A81169" w:rsidRDefault="00EF5902" w:rsidP="00A81169">
      <w:r w:rsidRPr="00A81169">
        <w:t>Достижение данной цели сопряжено с решением следующих задач:</w:t>
      </w:r>
    </w:p>
    <w:p w:rsidR="00EF5902" w:rsidRPr="00A81169" w:rsidRDefault="005C4EEC" w:rsidP="00A81169">
      <w:r>
        <w:t xml:space="preserve">- </w:t>
      </w:r>
      <w:r w:rsidR="00EF5902" w:rsidRPr="00A81169">
        <w:t>реконструкции и капитального ремонта действующих объектов;</w:t>
      </w:r>
    </w:p>
    <w:p w:rsidR="00EF5902" w:rsidRPr="00A81169" w:rsidRDefault="005C4EEC" w:rsidP="00A81169">
      <w:r>
        <w:t xml:space="preserve">- </w:t>
      </w:r>
      <w:r w:rsidR="00EF5902" w:rsidRPr="00A81169">
        <w:t>улучшения материально-технической базы учреждений образования, здравоохранения, культуры, спорта.</w:t>
      </w:r>
    </w:p>
    <w:p w:rsidR="00EF5902" w:rsidRPr="00A81169" w:rsidRDefault="00EF5902" w:rsidP="00A81169">
      <w:r w:rsidRPr="00A81169">
        <w:t xml:space="preserve">Перечень мероприятий см. приложение </w:t>
      </w:r>
      <w:r w:rsidR="003B0F12" w:rsidRPr="00A81169">
        <w:t>3.</w:t>
      </w:r>
    </w:p>
    <w:p w:rsidR="00EF5902" w:rsidRPr="00A81169" w:rsidRDefault="00EF5902" w:rsidP="00A81169">
      <w:r w:rsidRPr="00A81169">
        <w:t>Повышение качества услуг образования, здравоохранения, культуры и спорта станет возможным при:</w:t>
      </w:r>
    </w:p>
    <w:p w:rsidR="00EF5902" w:rsidRPr="00A81169" w:rsidRDefault="005C4EEC" w:rsidP="00A81169">
      <w:r>
        <w:t xml:space="preserve">- </w:t>
      </w:r>
      <w:r w:rsidR="00EF5902" w:rsidRPr="00A81169">
        <w:t>улучшении материально-технической базы учреждений социальной сферы за счет оснащения их оборудованием, инвентарем, программным обеспечением;</w:t>
      </w:r>
    </w:p>
    <w:p w:rsidR="00EF5902" w:rsidRPr="00A81169" w:rsidRDefault="005C4EEC" w:rsidP="00A81169">
      <w:r>
        <w:t xml:space="preserve">- </w:t>
      </w:r>
      <w:r w:rsidR="00EF5902" w:rsidRPr="00A81169">
        <w:t>повышении уровня квалификации педагогов, работников здравоохранения и культуры.</w:t>
      </w:r>
    </w:p>
    <w:p w:rsidR="00EF5902" w:rsidRPr="00A81169" w:rsidRDefault="00EF5902" w:rsidP="00A81169">
      <w:r w:rsidRPr="00A81169">
        <w:t xml:space="preserve">Перечень мероприятий см. приложение </w:t>
      </w:r>
      <w:r w:rsidR="00A720ED" w:rsidRPr="00A81169">
        <w:t>3</w:t>
      </w:r>
      <w:r w:rsidRPr="00A81169">
        <w:t>.</w:t>
      </w:r>
    </w:p>
    <w:p w:rsidR="00EF5902" w:rsidRPr="00A81169" w:rsidRDefault="005C4EEC" w:rsidP="00A81169">
      <w:r w:rsidRPr="005C4EEC">
        <w:t>&gt;</w:t>
      </w:r>
      <w:r w:rsidR="00EF5902" w:rsidRPr="00A81169">
        <w:t>Рост объемов жилищно-социального и коммунального строительства</w:t>
      </w:r>
    </w:p>
    <w:p w:rsidR="00EF5902" w:rsidRPr="00A81169" w:rsidRDefault="00EF5902" w:rsidP="00A81169">
      <w:r w:rsidRPr="00A81169">
        <w:t>Достижение этой цели будет осуществляться за счет решения следующих задач:</w:t>
      </w:r>
    </w:p>
    <w:p w:rsidR="00EF5902" w:rsidRPr="00A81169" w:rsidRDefault="005C4EEC" w:rsidP="00A81169">
      <w:r>
        <w:t xml:space="preserve">- </w:t>
      </w:r>
      <w:r w:rsidR="00EF5902" w:rsidRPr="00A81169">
        <w:t>интенсификация строительства жилья;</w:t>
      </w:r>
    </w:p>
    <w:p w:rsidR="00EF5902" w:rsidRPr="00A81169" w:rsidRDefault="005C4EEC" w:rsidP="00A81169">
      <w:r>
        <w:t xml:space="preserve">- </w:t>
      </w:r>
      <w:r w:rsidR="00EF5902" w:rsidRPr="00A81169">
        <w:t>рост числа выданных жилищных кредитов (займов).</w:t>
      </w:r>
    </w:p>
    <w:p w:rsidR="00EF5902" w:rsidRPr="00A81169" w:rsidRDefault="00EF5902" w:rsidP="00A81169">
      <w:r w:rsidRPr="00A81169">
        <w:t xml:space="preserve">Перечень мероприятий см. приложение </w:t>
      </w:r>
      <w:r w:rsidR="00A720ED" w:rsidRPr="00A81169">
        <w:t>3</w:t>
      </w:r>
      <w:r w:rsidRPr="00A81169">
        <w:t>.</w:t>
      </w:r>
    </w:p>
    <w:p w:rsidR="00EF5902" w:rsidRPr="00A81169" w:rsidRDefault="00EE3268" w:rsidP="00A81169">
      <w:r w:rsidRPr="00B160FE">
        <w:t>&gt;</w:t>
      </w:r>
      <w:r w:rsidR="00EF5902" w:rsidRPr="00A81169">
        <w:t>Развитие реального сектора экономики</w:t>
      </w:r>
    </w:p>
    <w:p w:rsidR="00EF5902" w:rsidRPr="00A81169" w:rsidRDefault="00EF5902" w:rsidP="00A81169">
      <w:r w:rsidRPr="00A81169">
        <w:t>Достижение этой цели будет осуществляться за счет решения следующих задач:</w:t>
      </w:r>
    </w:p>
    <w:p w:rsidR="00BD5FDC" w:rsidRPr="00A81169" w:rsidRDefault="00EE3268" w:rsidP="00A81169">
      <w:r>
        <w:t xml:space="preserve">- </w:t>
      </w:r>
      <w:r w:rsidR="00BD5FDC" w:rsidRPr="00A81169">
        <w:t>совершенствование маркетинга существующих предприятий;</w:t>
      </w:r>
    </w:p>
    <w:p w:rsidR="00BD5FDC" w:rsidRPr="00A81169" w:rsidRDefault="00EE3268" w:rsidP="00A81169">
      <w:r>
        <w:t xml:space="preserve">- </w:t>
      </w:r>
      <w:r w:rsidR="00BD5FDC" w:rsidRPr="00A81169">
        <w:t>обновление подвижного состава автотранспортного предприятия;</w:t>
      </w:r>
    </w:p>
    <w:p w:rsidR="00BD5FDC" w:rsidRPr="00A81169" w:rsidRDefault="00EE3268" w:rsidP="00A81169">
      <w:r>
        <w:t xml:space="preserve">- </w:t>
      </w:r>
      <w:r w:rsidR="00BD5FDC" w:rsidRPr="00A81169">
        <w:t>увеличение числа абонентов телефонной сети;</w:t>
      </w:r>
    </w:p>
    <w:p w:rsidR="00BD5FDC" w:rsidRPr="00A81169" w:rsidRDefault="00EE3268" w:rsidP="00A81169">
      <w:r>
        <w:t xml:space="preserve">- </w:t>
      </w:r>
      <w:r w:rsidR="00BD5FDC" w:rsidRPr="00A81169">
        <w:t>развитие малого бизнеса.</w:t>
      </w:r>
    </w:p>
    <w:p w:rsidR="00EF5902" w:rsidRPr="00A81169" w:rsidRDefault="00EF5902" w:rsidP="00A81169"/>
    <w:p w:rsidR="00EF5902" w:rsidRPr="00A81169" w:rsidRDefault="00EF5902" w:rsidP="00A81169">
      <w:r w:rsidRPr="00A81169">
        <w:t>Пере</w:t>
      </w:r>
      <w:r w:rsidR="00C670CA" w:rsidRPr="00A81169">
        <w:t xml:space="preserve">чень мероприятий см. приложение </w:t>
      </w:r>
      <w:r w:rsidR="00A720ED" w:rsidRPr="00A81169">
        <w:t>3</w:t>
      </w:r>
      <w:r w:rsidR="00C670CA" w:rsidRPr="00A81169">
        <w:t>.</w:t>
      </w:r>
    </w:p>
    <w:p w:rsidR="00EF5902" w:rsidRPr="00A81169" w:rsidRDefault="00186467" w:rsidP="00A81169">
      <w:r>
        <w:pict>
          <v:shape id="_x0000_i1040" type="#_x0000_t75" style="width:305.85pt;height:134.2pt">
            <v:imagedata r:id="rId36" o:title=""/>
          </v:shape>
        </w:pict>
      </w:r>
    </w:p>
    <w:p w:rsidR="00EF5902" w:rsidRPr="00A81169" w:rsidRDefault="00EF5902" w:rsidP="00A81169">
      <w:r w:rsidRPr="00A81169">
        <w:t xml:space="preserve">Рисунок </w:t>
      </w:r>
      <w:r w:rsidR="00A720ED" w:rsidRPr="00A81169">
        <w:t>16</w:t>
      </w:r>
      <w:r w:rsidRPr="00A81169">
        <w:t xml:space="preserve">– Динамика объемов </w:t>
      </w:r>
      <w:r w:rsidR="00BD5FDC" w:rsidRPr="00A81169">
        <w:t>промышленного</w:t>
      </w:r>
      <w:r w:rsidRPr="00A81169">
        <w:t xml:space="preserve"> производства в % к 2006 году</w:t>
      </w:r>
    </w:p>
    <w:p w:rsidR="00EE3268" w:rsidRPr="00B160FE" w:rsidRDefault="00EE3268" w:rsidP="00A81169"/>
    <w:p w:rsidR="00C670CA" w:rsidRPr="00A81169" w:rsidRDefault="00C670CA" w:rsidP="00EE3268">
      <w:pPr>
        <w:pStyle w:val="Application"/>
        <w:spacing w:before="0" w:after="0"/>
      </w:pPr>
      <w:r w:rsidRPr="00A81169">
        <w:lastRenderedPageBreak/>
        <w:t>Приложение 1</w:t>
      </w:r>
    </w:p>
    <w:p w:rsidR="00C670CA" w:rsidRPr="00A81169" w:rsidRDefault="00C670CA" w:rsidP="00A81169"/>
    <w:p w:rsidR="00EF5902" w:rsidRPr="00A81169" w:rsidRDefault="00EF5902" w:rsidP="00EE3268">
      <w:pPr>
        <w:pStyle w:val="1"/>
      </w:pPr>
      <w:r w:rsidRPr="00A81169">
        <w:t>ПАСПОРТ</w:t>
      </w:r>
      <w:r w:rsidR="00F17906" w:rsidRPr="00A81169">
        <w:t>п.Зеленогорский</w:t>
      </w:r>
    </w:p>
    <w:p w:rsidR="00EF5902" w:rsidRPr="00A81169" w:rsidRDefault="00EF5902" w:rsidP="00A81169"/>
    <w:tbl>
      <w:tblPr>
        <w:tblW w:w="9731" w:type="dxa"/>
        <w:jc w:val="center"/>
        <w:tblInd w:w="-252" w:type="dxa"/>
        <w:tblLook w:val="0000"/>
      </w:tblPr>
      <w:tblGrid>
        <w:gridCol w:w="6559"/>
        <w:gridCol w:w="1508"/>
        <w:gridCol w:w="1664"/>
      </w:tblGrid>
      <w:tr w:rsidR="00855936" w:rsidRPr="00A81169">
        <w:trPr>
          <w:trHeight w:val="285"/>
          <w:tblHeader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55936" w:rsidRPr="00A81169" w:rsidRDefault="00855936" w:rsidP="00EE3268">
            <w:pPr>
              <w:pStyle w:val="Table0"/>
            </w:pPr>
            <w:r w:rsidRPr="00A81169"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55936" w:rsidRPr="00A81169" w:rsidRDefault="00855936" w:rsidP="00EE3268">
            <w:pPr>
              <w:pStyle w:val="Table0"/>
            </w:pPr>
            <w:r w:rsidRPr="00A81169">
              <w:t>ед. изм.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55936" w:rsidRPr="00A81169" w:rsidRDefault="0074382F" w:rsidP="00EE3268">
            <w:pPr>
              <w:pStyle w:val="Table0"/>
            </w:pPr>
            <w:r w:rsidRPr="00A81169">
              <w:t>На 1.</w:t>
            </w:r>
            <w:r w:rsidR="00A724F9" w:rsidRPr="00A81169">
              <w:t>01.2006г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0"/>
            </w:pPr>
            <w:r w:rsidRPr="00A81169"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0"/>
            </w:pPr>
            <w:r w:rsidRPr="00A81169"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0"/>
            </w:pPr>
            <w:r w:rsidRPr="00A81169">
              <w:t>3</w:t>
            </w:r>
          </w:p>
        </w:tc>
      </w:tr>
      <w:tr w:rsidR="00855936" w:rsidRPr="00A81169">
        <w:trPr>
          <w:trHeight w:val="36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Административно-территориальное деление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Количество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Территория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74382F" w:rsidP="00EE3268">
            <w:pPr>
              <w:pStyle w:val="Table"/>
            </w:pPr>
            <w:r w:rsidRPr="00A81169">
              <w:t xml:space="preserve">Га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74382F" w:rsidP="00EE3268">
            <w:pPr>
              <w:pStyle w:val="Table"/>
            </w:pPr>
            <w:r w:rsidRPr="00A81169">
              <w:t>15979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Земли в черте поселений,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" 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74382F" w:rsidP="00EE3268">
            <w:pPr>
              <w:pStyle w:val="Table"/>
            </w:pPr>
            <w:r w:rsidRPr="00A81169">
              <w:t>290</w:t>
            </w:r>
          </w:p>
        </w:tc>
      </w:tr>
      <w:tr w:rsidR="00855936" w:rsidRPr="00A81169">
        <w:trPr>
          <w:trHeight w:val="31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 входящих в состав муниципального образования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Количество объектов для сноса - 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Единиц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3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том числе жилых домов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"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них - площадь квартир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Тыс. кв. 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ДЕМОГРАФИЯ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Численность постоянного населения (на начало года) всего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5283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том числе в возрасте, лет: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моложе трудоспособного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1140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трудоспособном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2913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старше трудоспособного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1230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2356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том числе, лет: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моложе трудоспособного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572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трудоспособном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1322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старше трудоспособного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462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2927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том числе, лет: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моложе трудоспособного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568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трудоспособном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1591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старше трудоспособного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768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домохозяйств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родившихся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65</w:t>
            </w:r>
          </w:p>
        </w:tc>
      </w:tr>
      <w:tr w:rsidR="00855936" w:rsidRPr="00A81169">
        <w:trPr>
          <w:trHeight w:val="57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Общий коэффициент рождаемости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На 1000 населения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12,3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умерших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73</w:t>
            </w: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Общий коэффициент смертности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На 1000 населения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13,8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Естественный прирост, (убыль)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-8</w:t>
            </w:r>
          </w:p>
        </w:tc>
      </w:tr>
      <w:tr w:rsidR="00855936" w:rsidRPr="00A81169">
        <w:trPr>
          <w:trHeight w:val="49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Коэффициент естественного прироста (убыли)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На 1000 населения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-1,5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Число прибывших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188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Численность выбывших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213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Миграционный прирост, (убыль)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-25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браков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125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разводов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140</w:t>
            </w:r>
          </w:p>
        </w:tc>
      </w:tr>
      <w:tr w:rsidR="00855936" w:rsidRPr="00A81169">
        <w:trPr>
          <w:trHeight w:val="49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Численность многодетных семей (отнесение семьи к категории многодетной определяется нормативным актом субъекта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lastRenderedPageBreak/>
              <w:t>Численность детей в многодетных семьях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56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Численность вынужденных  переселенцев, зарегистрированных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14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единиц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4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них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14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Численность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беженцев,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зарегистрированных за год: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единиц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них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Количество юридических лиц, прошедших государственную регистрацию (по состоянию на начало периода)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единиц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130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из них по формам собственности: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государственная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5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муниципальная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23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частная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80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прочие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22</w:t>
            </w: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Количество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«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64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Развитие малого предпринимательства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Количество малых предприятий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Единиц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Численность занятых на малых предприятиях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135</w:t>
            </w:r>
          </w:p>
        </w:tc>
      </w:tr>
      <w:tr w:rsidR="00855936" w:rsidRPr="00A81169">
        <w:trPr>
          <w:trHeight w:val="39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Среднемесячная номинальная начисленная заработная плата одного работника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Рублей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3560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Поголовье скота на конец года в хозяйствах населения: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Голов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крупный рогатый скот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том числе коровы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свиньи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овцы и козы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 личных подсобных хозяйств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 " 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19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Инвестиционная и строительная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Ввод в действие общей площади жилых домов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Кв. 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289,7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Ввод в действие общеобразовательных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Уч.мест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Ввод в действие дошкольных 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Мест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Ввод в действие больниц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Ввод в действие амбулаторно-поликлинических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Посещений в смену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Потребительский рынок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Количество специализированных предприятий бытового обслуживания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74382F" w:rsidP="00EE3268">
            <w:pPr>
              <w:pStyle w:val="Table"/>
            </w:pPr>
            <w:r w:rsidRPr="00A81169">
              <w:t>11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том числе по видам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ремонт, окраска и пошив обуви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74382F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ремонт и пошив швейных, меховых и кожаных изделий, головных уборов и изделий текстильной галантереи, </w:t>
            </w:r>
            <w:r w:rsidRPr="00A81169">
              <w:lastRenderedPageBreak/>
              <w:t>ремонт, пошив и вязание трикотажных изделий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lastRenderedPageBreak/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  <w:r w:rsidR="0074382F" w:rsidRPr="00A81169">
              <w:t>3</w:t>
            </w: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lastRenderedPageBreak/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  <w:r w:rsidR="0074382F" w:rsidRPr="00A81169">
              <w:t>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изготовление и ремонт мебели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химическая чистка и крашение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услуги прачечных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ремонт и строительство жилья и других построек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техническое обслуживание и ремонт транспортных средства, машин и оборудования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услуги фотоателье, фото- и кино лабораторий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услуги бань и душевых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услуги парикмахерских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74382F" w:rsidP="00EE3268">
            <w:pPr>
              <w:pStyle w:val="Table"/>
            </w:pPr>
            <w:r w:rsidRPr="00A81169">
              <w:t>4</w:t>
            </w:r>
            <w:r w:rsidR="00855936"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услуги предприятий по прокату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прочие виды бытовых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  <w:r w:rsidR="0074382F" w:rsidRPr="00A81169">
              <w:t>1</w:t>
            </w:r>
          </w:p>
        </w:tc>
      </w:tr>
      <w:tr w:rsidR="00855936" w:rsidRPr="00A81169">
        <w:trPr>
          <w:trHeight w:val="37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Количество специализированных организаций, оказывающих ритуальные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76"/>
          <w:jc w:val="center"/>
        </w:trPr>
        <w:tc>
          <w:tcPr>
            <w:tcW w:w="6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Количество объектов по оказанию услуг связи (отделений, пунктов связи и т.п.) по обслуживанию клиентов)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единиц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76"/>
          <w:jc w:val="center"/>
        </w:trPr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37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Число стационарных отделений  почтовой связи (включая кустовые, укрупненные, сезонные)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действующих почтовых ящиков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146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Численность почтальонов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населенных пунктов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единиц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сельской местности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телефонизированных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населенных пунктов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Количество объектов розничной торговли и общественного питания, осуществляющих деятельность на территории муниципального образования: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58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19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Павильоны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Палатки, киоски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Аптеки и аптечные 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Аптечные киоски и пункты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Столовые, закусочные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Рестораны, кафе, бары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Автозаправочные станции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Рынки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Количество специализированных  предприятий бытового обслуживания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РЫНОК ТРУДА И ЗАРАБОТНОЙ ПЛАТЫ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357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Среднесписочная численность работников (без внешних совместителей)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2831</w:t>
            </w:r>
          </w:p>
        </w:tc>
      </w:tr>
      <w:tr w:rsidR="00855936" w:rsidRPr="00A81169">
        <w:trPr>
          <w:trHeight w:val="276"/>
          <w:jc w:val="center"/>
        </w:trPr>
        <w:tc>
          <w:tcPr>
            <w:tcW w:w="6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Численность не занятых трудовой деятельностью граждан, ищущих работу и зарегистрированных в </w:t>
            </w:r>
            <w:r w:rsidRPr="00A81169">
              <w:lastRenderedPageBreak/>
              <w:t>службе занятости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lastRenderedPageBreak/>
              <w:t>Человек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1804</w:t>
            </w:r>
          </w:p>
        </w:tc>
      </w:tr>
      <w:tr w:rsidR="00855936" w:rsidRPr="00A81169">
        <w:trPr>
          <w:trHeight w:val="276"/>
          <w:jc w:val="center"/>
        </w:trPr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lastRenderedPageBreak/>
              <w:t xml:space="preserve">Численность официально зарегистрированных безработных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Тыс. 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174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Уровень зарегистрированной безработицы к трудоспособному населению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6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постоянных дошкольных учреждений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3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них детей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254</w:t>
            </w: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Обеспеченность местами детей, находящихся в дошкольных учреждениях (на 100 мест приходится детей)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Мест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62</w:t>
            </w: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Обеспеченность детей в возрасте 1-6 лет местами в дошкольных образовательных учреждениях (на 1000 детей приходится мест)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1569</w:t>
            </w: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Охват детей дошкольными учреждениями (в % от численности детей соответствующего возраста)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98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общеобразовательных учреждений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государственных учреждений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дневные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вечерние (сменные)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негосударственных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Численность учащихся в общеобразовательных учреждениях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636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государственных учреждений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636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дневные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636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вечерние (сменные)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негосударственных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Численность учащихся государственных дневных общеобразовательных школ - всего (без детей с ограниченными возможностями)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636</w:t>
            </w:r>
          </w:p>
        </w:tc>
      </w:tr>
      <w:tr w:rsidR="00855936" w:rsidRPr="00A81169">
        <w:trPr>
          <w:trHeight w:val="276"/>
          <w:jc w:val="center"/>
        </w:trPr>
        <w:tc>
          <w:tcPr>
            <w:tcW w:w="6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Техническое состояние и благоустройство зданий государственных дневных общеобразовательных учреждений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76"/>
          <w:jc w:val="center"/>
        </w:trPr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школ: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требующих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находящихся в аварийном состоянии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имеющих все виды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водопровод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центральное отопление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канализацию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киноустановок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мест в киноустановках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мест в зрительных залах на 1000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Число посещений киносеансов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Тыс. чел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4,8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библиотек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книг и журналов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Тыс. экз.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15,3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книг и журналов на 1000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Экз.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2912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Среднее число выданных книг и журналов на одного читателя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27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lastRenderedPageBreak/>
              <w:t>Число учреждений культурно-досугового типа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3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мест в зрительных залах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320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на 1000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61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культурно-досуговых формирований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32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них участников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455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музеев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посещений музеев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Человек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на 1000 населения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-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среднем на 1 музей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Жилищный фонд (на конец года) – всего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Тыс. кв. 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bookmarkStart w:id="31" w:name="RANGE!C208"/>
            <w:r w:rsidRPr="00A81169">
              <w:t>119,3</w:t>
            </w:r>
            <w:bookmarkEnd w:id="31"/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частный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92,7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государственный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 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муниципальный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  <w:r w:rsidRPr="00A81169">
              <w:t>26,6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общественный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смешанной формы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Средняя обеспеченность населения жильем (на конец года)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Кв. м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74382F" w:rsidP="00EE3268">
            <w:pPr>
              <w:pStyle w:val="Table"/>
            </w:pPr>
            <w:r w:rsidRPr="00A81169">
              <w:t>23</w:t>
            </w:r>
          </w:p>
        </w:tc>
      </w:tr>
      <w:tr w:rsidR="00855936" w:rsidRPr="00A81169">
        <w:trPr>
          <w:trHeight w:val="24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водопроводов и отдельных водопроводных 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Одиночное протяжение уличной сети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A724F9" w:rsidP="00EE3268">
            <w:pPr>
              <w:pStyle w:val="Table"/>
            </w:pPr>
            <w:r w:rsidRPr="00A81169">
              <w:t>4,8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том числе нуждающихся в замене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-«-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Число источников теплоснабжения (на конец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Ед.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A724F9" w:rsidP="00EE3268">
            <w:pPr>
              <w:pStyle w:val="Table"/>
            </w:pPr>
            <w:r w:rsidRPr="00A81169">
              <w:t>1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 xml:space="preserve">Протяженность паровых и тепловых сетей в двухтрубном исчислении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Км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A724F9" w:rsidP="00EE3268">
            <w:pPr>
              <w:pStyle w:val="Table"/>
            </w:pPr>
            <w:r w:rsidRPr="00A81169">
              <w:t>8,8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в том числе нуждающихся в замене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“-“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A724F9" w:rsidP="00EE3268">
            <w:pPr>
              <w:pStyle w:val="Table"/>
            </w:pPr>
            <w:r w:rsidRPr="00A81169">
              <w:t>3</w:t>
            </w:r>
          </w:p>
        </w:tc>
      </w:tr>
      <w:tr w:rsidR="00855936" w:rsidRPr="00A81169">
        <w:trPr>
          <w:trHeight w:val="2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Стоимость ЖКУ для населения в расчете на 1 человека в месяц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36" w:rsidRPr="00A81169" w:rsidRDefault="00855936" w:rsidP="00EE3268">
            <w:pPr>
              <w:pStyle w:val="Table"/>
            </w:pPr>
            <w:r w:rsidRPr="00A81169">
              <w:t>Рублей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36" w:rsidRPr="00A81169" w:rsidRDefault="00855936" w:rsidP="00EE3268">
            <w:pPr>
              <w:pStyle w:val="Table"/>
            </w:pPr>
          </w:p>
        </w:tc>
      </w:tr>
    </w:tbl>
    <w:p w:rsidR="00AD6E95" w:rsidRPr="00A81169" w:rsidRDefault="00AD6E95" w:rsidP="00A81169"/>
    <w:p w:rsidR="00AD6E95" w:rsidRPr="00B160FE" w:rsidRDefault="00EE3268" w:rsidP="00EE3268">
      <w:pPr>
        <w:pStyle w:val="2"/>
      </w:pPr>
      <w:r w:rsidRPr="00A81169">
        <w:t>План мероприятий Комплексной программы социально-экономического развития п.Зеленогорский на 2007-2012 годы</w:t>
      </w:r>
    </w:p>
    <w:p w:rsidR="00EE3268" w:rsidRPr="00B160FE" w:rsidRDefault="00EE3268" w:rsidP="00A81169"/>
    <w:tbl>
      <w:tblPr>
        <w:tblW w:w="5041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750"/>
        <w:gridCol w:w="2880"/>
        <w:gridCol w:w="900"/>
        <w:gridCol w:w="720"/>
        <w:gridCol w:w="290"/>
        <w:gridCol w:w="610"/>
        <w:gridCol w:w="55"/>
        <w:gridCol w:w="645"/>
        <w:gridCol w:w="20"/>
        <w:gridCol w:w="720"/>
        <w:gridCol w:w="720"/>
        <w:gridCol w:w="720"/>
        <w:gridCol w:w="747"/>
      </w:tblGrid>
      <w:tr w:rsidR="00EE1A01" w:rsidRPr="00A81169">
        <w:trPr>
          <w:trHeight w:val="667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0"/>
            </w:pPr>
            <w:r w:rsidRPr="00A81169">
              <w:t>п/н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0"/>
            </w:pPr>
            <w:r w:rsidRPr="00A81169"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0"/>
            </w:pPr>
            <w:r w:rsidRPr="00A81169">
              <w:t>Источник финансирования.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0"/>
            </w:pPr>
            <w:r w:rsidRPr="00A81169">
              <w:t>финансирование по годам</w:t>
            </w:r>
          </w:p>
        </w:tc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0"/>
            </w:pPr>
            <w:r w:rsidRPr="00A81169">
              <w:t>Объем финансир-я- всего, млн. рублей</w:t>
            </w:r>
          </w:p>
        </w:tc>
      </w:tr>
      <w:tr w:rsidR="00EE1A01" w:rsidRPr="00A81169">
        <w:trPr>
          <w:trHeight w:val="667"/>
        </w:trPr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0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1A01">
            <w:pPr>
              <w:pStyle w:val="Table0"/>
            </w:pPr>
            <w:r w:rsidRPr="00A81169">
              <w:t>2007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1A01">
            <w:pPr>
              <w:pStyle w:val="Table0"/>
            </w:pPr>
            <w:r w:rsidRPr="00A81169">
              <w:t>2008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1A01">
            <w:pPr>
              <w:pStyle w:val="Table0"/>
            </w:pPr>
            <w:r w:rsidRPr="00A81169">
              <w:t>2009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1A01">
            <w:pPr>
              <w:pStyle w:val="Table0"/>
            </w:pPr>
            <w:r w:rsidRPr="00A81169">
              <w:t>2010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1A01">
            <w:pPr>
              <w:pStyle w:val="Table0"/>
            </w:pPr>
            <w:r w:rsidRPr="00A81169">
              <w:t>2011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1A01">
            <w:pPr>
              <w:pStyle w:val="Table0"/>
            </w:pPr>
            <w:r w:rsidRPr="00A81169">
              <w:t>2012</w:t>
            </w:r>
          </w:p>
        </w:tc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</w:tr>
      <w:tr w:rsidR="00945E07" w:rsidRPr="00A81169">
        <w:trPr>
          <w:trHeight w:val="33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07" w:rsidRPr="00A81169" w:rsidRDefault="00945E07" w:rsidP="00EE3268">
            <w:pPr>
              <w:pStyle w:val="Table"/>
            </w:pPr>
            <w:r w:rsidRPr="00A81169">
              <w:t>1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45E07" w:rsidRPr="00A81169" w:rsidRDefault="00945E07" w:rsidP="00EE3268">
            <w:pPr>
              <w:pStyle w:val="Table"/>
            </w:pPr>
            <w:r w:rsidRPr="00A81169">
              <w:t>Создание организационно-правовых условий для экономического и социального развития территории</w:t>
            </w:r>
          </w:p>
        </w:tc>
      </w:tr>
      <w:tr w:rsidR="00212963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Совершенствование порядка использования муниципальных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0,6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1,35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5,05</w:t>
            </w:r>
          </w:p>
        </w:tc>
      </w:tr>
      <w:tr w:rsidR="004C4F38" w:rsidRPr="00A81169">
        <w:trPr>
          <w:trHeight w:val="27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Оформление земельных участков под гаражами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1,9</w:t>
            </w:r>
          </w:p>
        </w:tc>
      </w:tr>
      <w:tr w:rsidR="004C4F38" w:rsidRPr="00A81169">
        <w:trPr>
          <w:trHeight w:val="40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собств.ср.насел.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1,9</w:t>
            </w:r>
          </w:p>
        </w:tc>
      </w:tr>
      <w:tr w:rsidR="004C4F38" w:rsidRPr="00A81169">
        <w:trPr>
          <w:trHeight w:val="30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Оформление земельных участков под садовыми участками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3,15</w:t>
            </w:r>
          </w:p>
        </w:tc>
      </w:tr>
      <w:tr w:rsidR="004C4F38" w:rsidRPr="00A81169">
        <w:trPr>
          <w:trHeight w:val="42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собств.ср.насел.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3,15</w:t>
            </w:r>
          </w:p>
        </w:tc>
      </w:tr>
      <w:tr w:rsidR="00692F42" w:rsidRPr="00A81169">
        <w:trPr>
          <w:trHeight w:val="145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"Создание организационно-правовых условий для экономического и социального развития территории"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0,6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1,35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5,05</w:t>
            </w:r>
          </w:p>
        </w:tc>
      </w:tr>
      <w:tr w:rsidR="00692F4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собств.ср.насел.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1,35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5,05</w:t>
            </w:r>
          </w:p>
        </w:tc>
      </w:tr>
      <w:tr w:rsidR="00945E07" w:rsidRPr="00A81169">
        <w:trPr>
          <w:trHeight w:val="23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07" w:rsidRPr="00A81169" w:rsidRDefault="00945E07" w:rsidP="00EE3268">
            <w:pPr>
              <w:pStyle w:val="Table"/>
            </w:pPr>
            <w:r w:rsidRPr="00A81169">
              <w:t>2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45E07" w:rsidRPr="00A81169" w:rsidRDefault="00945E07" w:rsidP="00EE3268">
            <w:pPr>
              <w:pStyle w:val="Table"/>
            </w:pPr>
            <w:r w:rsidRPr="00A81169">
              <w:t>Рост уровня благосостояния жителей территории</w:t>
            </w:r>
          </w:p>
        </w:tc>
      </w:tr>
      <w:tr w:rsidR="00945E07" w:rsidRPr="00A81169">
        <w:trPr>
          <w:trHeight w:val="12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07" w:rsidRPr="00A81169" w:rsidRDefault="00945E07" w:rsidP="00EE3268">
            <w:pPr>
              <w:pStyle w:val="Table"/>
            </w:pPr>
            <w:r w:rsidRPr="00A81169">
              <w:t>2.1.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45E07" w:rsidRPr="00A81169" w:rsidRDefault="00945E07" w:rsidP="00EE3268">
            <w:pPr>
              <w:pStyle w:val="Table"/>
            </w:pPr>
            <w:r w:rsidRPr="00A81169">
              <w:t>Содействие занятости и повышению уровня жизни</w:t>
            </w:r>
          </w:p>
        </w:tc>
      </w:tr>
      <w:tr w:rsidR="00692F42" w:rsidRPr="00A81169">
        <w:trPr>
          <w:trHeight w:val="18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2.1.2.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Занятость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0,159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0,082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0,192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1,108</w:t>
            </w:r>
          </w:p>
        </w:tc>
      </w:tr>
      <w:tr w:rsidR="004C4F38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Организация общественных работ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0,0823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0,232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1,108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0,065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0,072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0,495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0,094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0,0103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0,136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0,613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собств.сред.предпр.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0,000</w:t>
            </w:r>
          </w:p>
        </w:tc>
      </w:tr>
      <w:tr w:rsidR="00692F42" w:rsidRPr="00A81169">
        <w:trPr>
          <w:trHeight w:val="17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"Содействие занятости и повышению уровня жизни"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0,159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0,0823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0,192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0,232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1,108</w:t>
            </w:r>
          </w:p>
        </w:tc>
      </w:tr>
      <w:tr w:rsidR="00692F42" w:rsidRPr="00A81169">
        <w:trPr>
          <w:trHeight w:val="30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0,000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0,065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0,072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0,495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0,094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0,0103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0,136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0,613</w:t>
            </w:r>
          </w:p>
        </w:tc>
      </w:tr>
      <w:tr w:rsidR="00692F42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собств.сред.предпр.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0,000</w:t>
            </w:r>
          </w:p>
        </w:tc>
      </w:tr>
      <w:tr w:rsidR="00692F42" w:rsidRPr="00A81169">
        <w:trPr>
          <w:trHeight w:val="73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"Рост уровня благосостояния жителей территории"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0,159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0,082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0,192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1,108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0,000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0,065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0,072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0,495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0,094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0,0103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0,136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0,613</w:t>
            </w:r>
          </w:p>
        </w:tc>
      </w:tr>
      <w:tr w:rsidR="00692F42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собств.сред.предпр.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0,000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</w:tr>
      <w:tr w:rsidR="00945E07" w:rsidRPr="00A81169">
        <w:trPr>
          <w:trHeight w:val="11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07" w:rsidRPr="00A81169" w:rsidRDefault="00945E07" w:rsidP="00EE3268">
            <w:pPr>
              <w:pStyle w:val="Table"/>
            </w:pPr>
            <w:r w:rsidRPr="00A81169">
              <w:t>3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45E07" w:rsidRPr="00A81169" w:rsidRDefault="00945E07" w:rsidP="00EE3268">
            <w:pPr>
              <w:pStyle w:val="Table"/>
            </w:pPr>
            <w:r w:rsidRPr="00A81169">
              <w:t>Рост экономического потенциала территории</w:t>
            </w:r>
          </w:p>
        </w:tc>
      </w:tr>
      <w:tr w:rsidR="00945E07" w:rsidRPr="00A81169">
        <w:trPr>
          <w:trHeight w:val="18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07" w:rsidRPr="00A81169" w:rsidRDefault="00945E07" w:rsidP="00EE3268">
            <w:pPr>
              <w:pStyle w:val="Table"/>
            </w:pPr>
            <w:r w:rsidRPr="00A81169">
              <w:t>3.1.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CC" w:fill="auto"/>
          </w:tcPr>
          <w:p w:rsidR="00945E07" w:rsidRPr="00A81169" w:rsidRDefault="00945E07" w:rsidP="00EE3268">
            <w:pPr>
              <w:pStyle w:val="Table"/>
            </w:pPr>
            <w:r w:rsidRPr="00A81169">
              <w:t xml:space="preserve">Развитие существующего потенциала территории </w:t>
            </w:r>
          </w:p>
        </w:tc>
      </w:tr>
      <w:tr w:rsidR="00945E07" w:rsidRPr="00A81169">
        <w:trPr>
          <w:trHeight w:val="6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07" w:rsidRPr="00A81169" w:rsidRDefault="00945E07" w:rsidP="00EE3268">
            <w:pPr>
              <w:pStyle w:val="Table"/>
            </w:pPr>
            <w:r w:rsidRPr="00A81169">
              <w:t>3.1.1.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5E07" w:rsidRPr="00A81169" w:rsidRDefault="00945E07" w:rsidP="00EE3268">
            <w:pPr>
              <w:pStyle w:val="Table"/>
            </w:pPr>
            <w:r w:rsidRPr="00A81169">
              <w:t>Развитие промышленности</w:t>
            </w:r>
          </w:p>
        </w:tc>
      </w:tr>
      <w:tr w:rsidR="00692F42" w:rsidRPr="00A81169">
        <w:trPr>
          <w:trHeight w:val="34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Обрабатывающие производства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8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ООО "Зеленогорскстрой"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8</w:t>
            </w:r>
          </w:p>
        </w:tc>
      </w:tr>
      <w:tr w:rsidR="00692F42" w:rsidRPr="00A81169">
        <w:trPr>
          <w:trHeight w:val="63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 xml:space="preserve">Производство металлоконструкций и кирпича, организация </w:t>
            </w:r>
            <w:r w:rsidRPr="00A81169">
              <w:lastRenderedPageBreak/>
              <w:t>производства бордюрного камня и тротуарной плитки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lastRenderedPageBreak/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8</w:t>
            </w:r>
          </w:p>
        </w:tc>
      </w:tr>
      <w:tr w:rsidR="00692F42" w:rsidRPr="00A81169">
        <w:trPr>
          <w:trHeight w:val="63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промышленности":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8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8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945E07" w:rsidRPr="00A81169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07" w:rsidRPr="00A81169" w:rsidRDefault="00945E07" w:rsidP="00EE3268">
            <w:pPr>
              <w:pStyle w:val="Table"/>
            </w:pPr>
            <w:r w:rsidRPr="00A81169">
              <w:t>3.1.1.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5E07" w:rsidRPr="00A81169" w:rsidRDefault="00945E07" w:rsidP="00EE3268">
            <w:pPr>
              <w:pStyle w:val="Table"/>
            </w:pPr>
            <w:r w:rsidRPr="00A81169">
              <w:t>Развитие малого бизнеса</w:t>
            </w:r>
          </w:p>
        </w:tc>
      </w:tr>
      <w:tr w:rsidR="00692F42" w:rsidRPr="00A81169">
        <w:trPr>
          <w:trHeight w:val="4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Розничная торговля, общественное питание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2,1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1,515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11,625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Ремонт рынка п.Зеленогорский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0,05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 xml:space="preserve">Реконструкция фасадов и замена вывесок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0,275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Реконструкция ТЦ «Рассвет» п.Зеленогорский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11,3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- внутренний капитальный ремонт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3,5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- ремонт фасада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- ремонт кровли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2,8</w:t>
            </w:r>
          </w:p>
        </w:tc>
      </w:tr>
      <w:tr w:rsidR="00692F42" w:rsidRPr="00A81169">
        <w:trPr>
          <w:trHeight w:val="44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- закуп современного торгового оборудования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1,6</w:t>
            </w:r>
          </w:p>
        </w:tc>
      </w:tr>
      <w:tr w:rsidR="00692F42" w:rsidRPr="00A81169">
        <w:trPr>
          <w:trHeight w:val="46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- ремонт пожарно-охранной сигнализации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0,9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- ремонт отопительной системы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</w:tr>
      <w:tr w:rsidR="00692F42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Обработка древесины и производство изделий из дерева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6,3</w:t>
            </w:r>
          </w:p>
        </w:tc>
      </w:tr>
      <w:tr w:rsidR="00692F4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Модернизация цеха деревообработки (ООО "Лесоруб")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5,3</w:t>
            </w:r>
          </w:p>
        </w:tc>
      </w:tr>
      <w:tr w:rsidR="00692F4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Модернизация цеха деревообработки (ИП Задорин С.В.)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</w:tr>
      <w:tr w:rsidR="00692F42" w:rsidRPr="00A81169">
        <w:trPr>
          <w:trHeight w:val="30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Туризм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33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Строительство гостиницы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30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Организация зоны отдыха на р.Томь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</w:t>
            </w:r>
          </w:p>
        </w:tc>
      </w:tr>
      <w:tr w:rsidR="00692F42" w:rsidRPr="00A81169">
        <w:trPr>
          <w:trHeight w:val="63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малого бизнеса":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4,3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18,11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2,515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50,925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0,05</w:t>
            </w:r>
          </w:p>
        </w:tc>
      </w:tr>
      <w:tr w:rsidR="00692F42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4,95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18,11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2,515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50,875</w:t>
            </w:r>
          </w:p>
        </w:tc>
      </w:tr>
      <w:tr w:rsidR="00692F42" w:rsidRPr="00A81169">
        <w:trPr>
          <w:trHeight w:val="100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существующего потенциала территории"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8,3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20,11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2,515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58,925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4,95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8,3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2,515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58,875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7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"Рост экономического потенциала территории"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8,3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20,11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2,515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58,925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4,95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8,3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2,515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58,875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945E07" w:rsidRPr="00A81169">
        <w:trPr>
          <w:trHeight w:val="27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07" w:rsidRPr="00A81169" w:rsidRDefault="00945E07" w:rsidP="00EE3268">
            <w:pPr>
              <w:pStyle w:val="Table"/>
            </w:pPr>
            <w:r w:rsidRPr="00A81169">
              <w:t>4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45E07" w:rsidRPr="00A81169" w:rsidRDefault="00945E07" w:rsidP="00EE3268">
            <w:pPr>
              <w:pStyle w:val="Table"/>
            </w:pPr>
            <w:r w:rsidRPr="00A81169">
              <w:t>Формирование благоприятного социального климата</w:t>
            </w:r>
          </w:p>
        </w:tc>
      </w:tr>
      <w:tr w:rsidR="00945E07" w:rsidRPr="00A81169">
        <w:trPr>
          <w:trHeight w:val="16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07" w:rsidRPr="00A81169" w:rsidRDefault="00945E07" w:rsidP="00EE3268">
            <w:pPr>
              <w:pStyle w:val="Table"/>
            </w:pPr>
            <w:r w:rsidRPr="00A81169">
              <w:t>4.1.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45E07" w:rsidRPr="00A81169" w:rsidRDefault="00945E07" w:rsidP="00EE3268">
            <w:pPr>
              <w:pStyle w:val="Table"/>
            </w:pPr>
            <w:r w:rsidRPr="00A81169">
              <w:t>Развитие образовательной сферы</w:t>
            </w:r>
          </w:p>
        </w:tc>
      </w:tr>
      <w:tr w:rsidR="00945E07" w:rsidRPr="00A81169">
        <w:trPr>
          <w:trHeight w:val="5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07" w:rsidRPr="00A81169" w:rsidRDefault="00945E07" w:rsidP="00EE3268">
            <w:pPr>
              <w:pStyle w:val="Table"/>
            </w:pPr>
            <w:r w:rsidRPr="00A81169">
              <w:t>4.1.1.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5E07" w:rsidRPr="00A81169" w:rsidRDefault="00945E07" w:rsidP="00EE3268">
            <w:pPr>
              <w:pStyle w:val="Table"/>
            </w:pPr>
            <w:r w:rsidRPr="00A81169">
              <w:t>Укрепление материально-технической базы образовательных учреждений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Ремонт и реконструкция объектов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9,65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9,65</w:t>
            </w:r>
          </w:p>
        </w:tc>
      </w:tr>
      <w:tr w:rsidR="004C4F38" w:rsidRPr="00A81169">
        <w:trPr>
          <w:trHeight w:val="3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Восстановление и усиление конструкций здания Зеленогорской средней школы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11,8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11,8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11,8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11,8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Компьютеризация, программное обеспечение компьютерных классов, интернет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0,6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0,6</w:t>
            </w:r>
          </w:p>
        </w:tc>
      </w:tr>
      <w:tr w:rsidR="004C4F38" w:rsidRPr="00A81169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 xml:space="preserve">Обеспечение образовательных учреждений спортинвентарем ,оборудованием, мебелью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2,35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0,6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1,75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>
              <w:t xml:space="preserve">Приобретение </w:t>
            </w:r>
            <w:r w:rsidRPr="00A81169">
              <w:t>автобусов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58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Обеспечение пожаробезопасности и антитеррористической защищенности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0,456</w:t>
            </w:r>
          </w:p>
        </w:tc>
      </w:tr>
      <w:tr w:rsidR="004C4F38" w:rsidRPr="00A81169">
        <w:trPr>
          <w:trHeight w:val="27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0,456</w:t>
            </w:r>
          </w:p>
        </w:tc>
      </w:tr>
      <w:tr w:rsidR="00692F42" w:rsidRPr="00A81169">
        <w:trPr>
          <w:trHeight w:val="85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"Укрепление материально-технической базы образовательных учреждений"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5,35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3,006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2,4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25,556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11,8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13,1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5,35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1,906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12,456</w:t>
            </w:r>
          </w:p>
        </w:tc>
      </w:tr>
      <w:tr w:rsidR="004C4F38" w:rsidRPr="00A81169">
        <w:trPr>
          <w:trHeight w:val="22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4.1.2.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C4F38" w:rsidRPr="00A81169" w:rsidRDefault="004C4F38" w:rsidP="00EE3268">
            <w:pPr>
              <w:pStyle w:val="Table"/>
            </w:pPr>
            <w:r w:rsidRPr="00A81169">
              <w:t>Здоровьесбережение в образовании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Оздоровление, организация летнего отдыха детей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4,52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2,37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2,15</w:t>
            </w:r>
          </w:p>
        </w:tc>
      </w:tr>
      <w:tr w:rsidR="00692F42" w:rsidRPr="00A81169">
        <w:trPr>
          <w:trHeight w:val="63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"Здоровьесбережение в образовании"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0,52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4,52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2,37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2,15</w:t>
            </w:r>
          </w:p>
        </w:tc>
      </w:tr>
      <w:tr w:rsidR="00692F42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образовательной сферы"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12,25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5,87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3,636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3,32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3,45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30,076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11,95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15,47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5,6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2,206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14,606</w:t>
            </w:r>
          </w:p>
        </w:tc>
      </w:tr>
      <w:tr w:rsidR="004C4F38" w:rsidRPr="00A81169">
        <w:trPr>
          <w:trHeight w:val="27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4.2.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C4F38" w:rsidRPr="00A81169" w:rsidRDefault="004C4F38" w:rsidP="00EE3268">
            <w:pPr>
              <w:pStyle w:val="Table"/>
            </w:pPr>
            <w:r w:rsidRPr="00A81169">
              <w:t>Развитие сферы досуга</w:t>
            </w:r>
          </w:p>
        </w:tc>
      </w:tr>
      <w:tr w:rsidR="004C4F38" w:rsidRPr="00A81169">
        <w:trPr>
          <w:trHeight w:val="16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4.2.1.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C4F38" w:rsidRPr="00A81169" w:rsidRDefault="004C4F38" w:rsidP="00EE3268">
            <w:pPr>
              <w:pStyle w:val="Table"/>
            </w:pPr>
            <w:r w:rsidRPr="00A81169">
              <w:t>Развитие культуры</w:t>
            </w:r>
          </w:p>
        </w:tc>
      </w:tr>
      <w:tr w:rsidR="00692F42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Строительство, реконструкция и модернизация объектов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0,595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2,24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21,05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16,5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54,885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Поддержка и развитие коллективов художественной самодеятельности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0,205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0,205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Компьютеризация учреждений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0,04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0,04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Мероприятия по противопожарной безопасности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0,07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0,07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Строительство Дома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16,5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54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16,5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32,5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21,5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Ремонт и реконструкция учреждений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0,57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0,57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Модернизация материально-технической базы учреждений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0,085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Развитие материально-технической базы учреждений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0,085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0,085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3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культуры"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0,595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2,28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21,095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16,5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54,97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16,5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32,5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0,595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2,28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5,095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22,47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9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4.2.2.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Развитие физической культуры и спорта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</w:tr>
      <w:tr w:rsidR="00692F42" w:rsidRPr="00A81169">
        <w:trPr>
          <w:trHeight w:val="71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Развитие и стабильное функционирование спортивной инфраструктуры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65,3</w:t>
            </w:r>
          </w:p>
        </w:tc>
      </w:tr>
      <w:tr w:rsidR="00692F42" w:rsidRPr="00A81169">
        <w:trPr>
          <w:trHeight w:val="17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 xml:space="preserve">Развитие инфраструктуры лыжно- роллерной трассы в п.Зеленогорский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60</w:t>
            </w:r>
          </w:p>
        </w:tc>
      </w:tr>
      <w:tr w:rsidR="00692F4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Развитие инфраструктуры горнолыжной трассы в п.Зеленогорский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5,3</w:t>
            </w:r>
          </w:p>
        </w:tc>
      </w:tr>
      <w:tr w:rsidR="00212963" w:rsidRPr="00A81169">
        <w:trPr>
          <w:trHeight w:val="63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Внедрение новых форм предоставления спортивных и туристических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22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Строительство 5-км роллерной трассы в п.Зеленогорский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22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21,5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63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физической культуры и спорта"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39,5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87,3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21,5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65,3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58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сферы досуга"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5,595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3,28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30,5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25,5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60,595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16,8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142,27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16,5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54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0,595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2,78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5,095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22,97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65,3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17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4.3.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C4F38" w:rsidRPr="00A81169" w:rsidRDefault="004C4F38" w:rsidP="00EE3268">
            <w:pPr>
              <w:pStyle w:val="Table"/>
            </w:pPr>
            <w:r w:rsidRPr="00A81169">
              <w:t>Развитие здравоохранения</w:t>
            </w:r>
          </w:p>
        </w:tc>
      </w:tr>
      <w:tr w:rsidR="00692F42" w:rsidRPr="00A81169">
        <w:trPr>
          <w:trHeight w:val="61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Создание медицинских учреждений нового типа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5,746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5,746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Губернский Дом ребенка  в п.Зеленогорский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5,746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5,746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Окончание реконструкции, ввод в эксплуатацию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Приобретение оборудования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1,746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1,746</w:t>
            </w:r>
          </w:p>
        </w:tc>
      </w:tr>
      <w:tr w:rsidR="00692F42" w:rsidRPr="00A81169">
        <w:trPr>
          <w:trHeight w:val="6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Укрепление и развитие материально-технической базы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0,55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0,55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 xml:space="preserve">Приобретение и замена оборудования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Приобретение транспорта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здравоохранения"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5,746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0,55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6,296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5,746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5,746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</w:tr>
      <w:tr w:rsidR="00692F42" w:rsidRPr="00A81169">
        <w:trPr>
          <w:trHeight w:val="103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"Формирование благоприятного социального климата"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23,59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9,7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34,14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28,8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62,145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20,3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178,642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22,696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33,15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17,15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75,216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0,895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8,93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11,706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7,8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5,995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38,126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65,3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</w:tr>
      <w:tr w:rsidR="004C4F38" w:rsidRPr="00A81169">
        <w:trPr>
          <w:trHeight w:val="20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FF" w:fill="auto"/>
          </w:tcPr>
          <w:p w:rsidR="004C4F38" w:rsidRPr="00A81169" w:rsidRDefault="004C4F38" w:rsidP="00EE3268">
            <w:pPr>
              <w:pStyle w:val="Table"/>
            </w:pPr>
            <w:r w:rsidRPr="00A81169">
              <w:t>Рост качества среды жизнедеятельности</w:t>
            </w:r>
          </w:p>
        </w:tc>
      </w:tr>
      <w:tr w:rsidR="004C4F38" w:rsidRPr="00A81169">
        <w:trPr>
          <w:trHeight w:val="9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5.1.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CC" w:fill="auto"/>
          </w:tcPr>
          <w:p w:rsidR="004C4F38" w:rsidRPr="00A81169" w:rsidRDefault="004C4F38" w:rsidP="00EE3268">
            <w:pPr>
              <w:pStyle w:val="Table"/>
            </w:pPr>
            <w:r w:rsidRPr="00A81169">
              <w:t>Развитие жилищного хозяйства и инженерной инфраструктуры</w:t>
            </w:r>
          </w:p>
        </w:tc>
      </w:tr>
      <w:tr w:rsidR="004C4F38" w:rsidRPr="00A81169">
        <w:trPr>
          <w:trHeight w:val="15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5.1.1.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00" w:fill="auto"/>
          </w:tcPr>
          <w:p w:rsidR="004C4F38" w:rsidRPr="00A81169" w:rsidRDefault="004C4F38" w:rsidP="00EE3268">
            <w:pPr>
              <w:pStyle w:val="Table"/>
            </w:pPr>
            <w:r w:rsidRPr="00A81169">
              <w:t>Реформирование и развитие жилищно-коммунального хозяйства</w:t>
            </w:r>
          </w:p>
        </w:tc>
      </w:tr>
      <w:tr w:rsidR="00692F42" w:rsidRPr="00A81169">
        <w:trPr>
          <w:trHeight w:val="34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 xml:space="preserve">п. Зеленогорский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7,36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8,74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9,17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9,67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10,37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10,4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55,68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Замена котлов,бака аккамулятора,приборов учета,химводоподготовка,теплотрассы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3,55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16,05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7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</w:tr>
      <w:tr w:rsidR="004C4F38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1,55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8,55</w:t>
            </w:r>
          </w:p>
        </w:tc>
      </w:tr>
      <w:tr w:rsidR="004C4F38" w:rsidRPr="00A81169">
        <w:trPr>
          <w:trHeight w:val="40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Ремонт водопроводной сети, насосного оборудования,приобретение техники, частотных преобразователей и др.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0,67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4,91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2,04</w:t>
            </w:r>
          </w:p>
        </w:tc>
      </w:tr>
      <w:tr w:rsidR="004C4F38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0,95</w:t>
            </w:r>
          </w:p>
        </w:tc>
      </w:tr>
      <w:tr w:rsidR="004C4F38" w:rsidRPr="00A81169">
        <w:trPr>
          <w:trHeight w:val="33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1,92</w:t>
            </w:r>
          </w:p>
        </w:tc>
      </w:tr>
      <w:tr w:rsidR="004C4F38" w:rsidRPr="00A81169">
        <w:trPr>
          <w:trHeight w:val="27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Капитальный ремонт жилого фонда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2,45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5,57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34,72</w:t>
            </w:r>
          </w:p>
        </w:tc>
      </w:tr>
      <w:tr w:rsidR="004C4F38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12,6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</w:tr>
      <w:tr w:rsidR="004C4F38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0,35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3,27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4,8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21,12</w:t>
            </w:r>
          </w:p>
        </w:tc>
      </w:tr>
      <w:tr w:rsidR="00692F42" w:rsidRPr="00A81169">
        <w:trPr>
          <w:trHeight w:val="53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"Реформирование и развитие жилищно-коммунального хозяйства"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7,36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8,74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9,17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9,67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10,37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10,37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55,68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4,44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3,44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3,44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3,44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3,44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3,44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21,64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2,45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2,12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4,97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6,6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31,59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</w:tr>
      <w:tr w:rsidR="00692F42" w:rsidRPr="00A81169">
        <w:trPr>
          <w:trHeight w:val="29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5.1.3.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Развитие рынка жилья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Строительство 2-х 180-ти кв. жилых домов в п.Зеленогорский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200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75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 (льготный бюджетный займ)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200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Обеспечение жильем детей -сирот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11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 (субвенция)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11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Обеспечение жильем инвалидов и семей, имеющих детей -</w:t>
            </w:r>
            <w:r w:rsidRPr="00A81169">
              <w:lastRenderedPageBreak/>
              <w:t>инвалидов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lastRenderedPageBreak/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2,2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2,2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ФЦП "Обеспечение жильем молодых семей"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0,771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0,804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3,075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0,19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0,79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2,08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0,205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собств. населения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Оформление жилищных участков под индивидуальное жилищное строительство (в районе бывших СКД)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0,005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0,045</w:t>
            </w:r>
          </w:p>
        </w:tc>
      </w:tr>
      <w:tr w:rsidR="004C4F38" w:rsidRPr="00A81169">
        <w:trPr>
          <w:trHeight w:val="27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0,005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0,045</w:t>
            </w:r>
          </w:p>
        </w:tc>
      </w:tr>
      <w:tr w:rsidR="00692F42" w:rsidRPr="00A81169">
        <w:trPr>
          <w:trHeight w:val="3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рынка жилья"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3,755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53,76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52,98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52,314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52,51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216,32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0,69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2,99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3,01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13,08</w:t>
            </w:r>
          </w:p>
        </w:tc>
      </w:tr>
      <w:tr w:rsidR="00692F42" w:rsidRPr="00A81169">
        <w:trPr>
          <w:trHeight w:val="61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ОБ (льготн. бюдж. кредит)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0,055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0,25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104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жилищного хозяйства и инженерной инфраструктуры"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8,36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12,50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62,93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62,65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62,68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62,88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272,00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0,69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2,99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6,45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6,45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5,94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34,72</w:t>
            </w:r>
          </w:p>
        </w:tc>
      </w:tr>
      <w:tr w:rsidR="00692F42" w:rsidRPr="00A81169">
        <w:trPr>
          <w:trHeight w:val="92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ОБ (льготн. бюдж. кредит)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0,385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2,7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2,12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4,97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6,6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31,59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привлеч.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</w:tr>
      <w:tr w:rsidR="004C4F38" w:rsidRPr="00A81169">
        <w:trPr>
          <w:trHeight w:val="18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5.2.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C4F38" w:rsidRPr="00A81169" w:rsidRDefault="004C4F38" w:rsidP="00EE3268">
            <w:pPr>
              <w:pStyle w:val="Table"/>
            </w:pPr>
            <w:r w:rsidRPr="00A81169">
              <w:t>Развитие дорожного транспорта, дорожной инфраструктуры и связи</w:t>
            </w:r>
          </w:p>
        </w:tc>
      </w:tr>
      <w:tr w:rsidR="004C4F38" w:rsidRPr="00A81169">
        <w:trPr>
          <w:trHeight w:val="3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5.2.1.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C4F38" w:rsidRPr="00A81169" w:rsidRDefault="004C4F38" w:rsidP="00EE3268">
            <w:pPr>
              <w:pStyle w:val="Table"/>
            </w:pPr>
            <w:r w:rsidRPr="00A81169">
              <w:t>Развитие транспортной инфраструктуры</w:t>
            </w:r>
          </w:p>
        </w:tc>
      </w:tr>
      <w:tr w:rsidR="00692F42" w:rsidRPr="00A81169">
        <w:trPr>
          <w:trHeight w:val="34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Развитие транспортного комплекса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4,8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Зеленогорское ГПАТП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4,8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 xml:space="preserve">Укрепление материально-технической базы пассажирского </w:t>
            </w:r>
            <w:r w:rsidRPr="00A81169">
              <w:lastRenderedPageBreak/>
              <w:t>транспорта (приобретение автобусов)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lastRenderedPageBreak/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4,8</w:t>
            </w:r>
          </w:p>
        </w:tc>
      </w:tr>
      <w:tr w:rsidR="004C4F38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</w:tr>
      <w:tr w:rsidR="004C4F38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4,8</w:t>
            </w:r>
          </w:p>
        </w:tc>
      </w:tr>
      <w:tr w:rsidR="00692F42" w:rsidRPr="00A81169">
        <w:trPr>
          <w:trHeight w:val="63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 транспортной инфраструктуры"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4,8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4,8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</w:tr>
      <w:tr w:rsidR="00692F42" w:rsidRPr="00A81169">
        <w:trPr>
          <w:trHeight w:val="8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5.2.2.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Развитие связи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</w:p>
        </w:tc>
      </w:tr>
      <w:tr w:rsidR="00212963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Внедрение новых технологий в сетях наземного телерадиовещения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0,19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0,27</w:t>
            </w:r>
          </w:p>
        </w:tc>
      </w:tr>
      <w:tr w:rsidR="004C4F38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Установка земной спутниковой станции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0,19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0,27</w:t>
            </w:r>
          </w:p>
        </w:tc>
      </w:tr>
      <w:tr w:rsidR="004C4F38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0,17</w:t>
            </w:r>
          </w:p>
        </w:tc>
      </w:tr>
      <w:tr w:rsidR="004C4F38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0,1</w:t>
            </w:r>
          </w:p>
        </w:tc>
      </w:tr>
      <w:tr w:rsidR="00692F42" w:rsidRPr="00A81169">
        <w:trPr>
          <w:trHeight w:val="3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связи"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0,19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0,27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0,17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104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"Развитие дорожного транспорта, дорожной инфраструктуры и связи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1,19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5,07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1,17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4,97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0,1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4C4F38" w:rsidRPr="00A81169">
        <w:trPr>
          <w:trHeight w:val="12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38" w:rsidRPr="00A81169" w:rsidRDefault="004C4F38" w:rsidP="00EE3268">
            <w:pPr>
              <w:pStyle w:val="Table"/>
            </w:pPr>
            <w:r w:rsidRPr="00A81169">
              <w:t>5.3.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C4F38" w:rsidRPr="00A81169" w:rsidRDefault="004C4F38" w:rsidP="00EE3268">
            <w:pPr>
              <w:pStyle w:val="Table"/>
            </w:pPr>
            <w:r w:rsidRPr="00A81169">
              <w:t>Улучшение состояния окружающей среды</w:t>
            </w:r>
          </w:p>
        </w:tc>
      </w:tr>
      <w:tr w:rsidR="00212963" w:rsidRPr="00A81169">
        <w:trPr>
          <w:trHeight w:val="3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5.3.2.</w:t>
            </w:r>
          </w:p>
        </w:tc>
        <w:tc>
          <w:tcPr>
            <w:tcW w:w="9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Снижение неблагоприятного воздействия отходов производства и потребления на окружающую среду</w:t>
            </w:r>
          </w:p>
        </w:tc>
      </w:tr>
      <w:tr w:rsidR="00EE1A01" w:rsidRPr="00A81169">
        <w:trPr>
          <w:trHeight w:val="50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Выполнение комплекса землеустроительных работ по существующим свалкам (22шт., общей площадью 31,5га)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0,01</w:t>
            </w:r>
          </w:p>
        </w:tc>
      </w:tr>
      <w:tr w:rsidR="00EE1A01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0</w:t>
            </w:r>
          </w:p>
        </w:tc>
      </w:tr>
      <w:tr w:rsidR="00EE1A01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EE3268">
            <w:pPr>
              <w:pStyle w:val="Table"/>
            </w:pPr>
            <w:r w:rsidRPr="00A81169">
              <w:t>0,01</w:t>
            </w:r>
          </w:p>
        </w:tc>
      </w:tr>
      <w:tr w:rsidR="00692F42" w:rsidRPr="00A81169">
        <w:trPr>
          <w:trHeight w:val="127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"Снижение неблагоприятного воздействия отходов производства и потребления на окружающую среду"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0,01</w:t>
            </w:r>
          </w:p>
        </w:tc>
      </w:tr>
      <w:tr w:rsidR="00692F42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</w:tr>
      <w:tr w:rsidR="00692F42" w:rsidRPr="00A81169">
        <w:trPr>
          <w:trHeight w:val="27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0,01</w:t>
            </w:r>
          </w:p>
        </w:tc>
      </w:tr>
      <w:tr w:rsidR="00692F42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"Улучшение состояния окружающей среды"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0,01</w:t>
            </w:r>
          </w:p>
        </w:tc>
      </w:tr>
      <w:tr w:rsidR="00692F42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</w:tr>
      <w:tr w:rsidR="00692F42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0,01</w:t>
            </w:r>
          </w:p>
        </w:tc>
      </w:tr>
      <w:tr w:rsidR="00692F42" w:rsidRPr="00A81169">
        <w:trPr>
          <w:trHeight w:val="75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Итого по разделу "Рост качества среды жизнедеятельности"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всего: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9,17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13,69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63,95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63,67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63,70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62,90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92F42" w:rsidRPr="00A81169" w:rsidRDefault="00692F42" w:rsidP="00EE3268">
            <w:pPr>
              <w:pStyle w:val="Table"/>
            </w:pPr>
            <w:r w:rsidRPr="00A81169">
              <w:t>277,08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0,69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2,99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5,74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7,62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7,45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6,46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6,48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5,94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39,69</w:t>
            </w:r>
          </w:p>
        </w:tc>
      </w:tr>
      <w:tr w:rsidR="00692F42" w:rsidRPr="00A81169">
        <w:trPr>
          <w:trHeight w:val="92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ОБ (льготн. бюдж. кредит)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200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0,81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0,405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0,41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0,411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0,414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0,36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2,81</w:t>
            </w:r>
          </w:p>
        </w:tc>
      </w:tr>
      <w:tr w:rsidR="00692F42" w:rsidRPr="00A81169">
        <w:trPr>
          <w:trHeight w:val="2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2,12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4,97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5,4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6,6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  <w:r w:rsidRPr="00A81169">
              <w:t>31,59</w:t>
            </w:r>
          </w:p>
        </w:tc>
      </w:tr>
      <w:tr w:rsidR="00692F42" w:rsidRPr="00A81169">
        <w:trPr>
          <w:trHeight w:val="39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ВСЕГО ПО ПРОГРАММЕ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37,92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32,4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119,2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114,8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129,8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86,7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520,8</w:t>
            </w:r>
          </w:p>
        </w:tc>
      </w:tr>
      <w:tr w:rsidR="00692F42" w:rsidRPr="00A81169">
        <w:trPr>
          <w:trHeight w:val="29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Ф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0,7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3,0</w:t>
            </w:r>
          </w:p>
        </w:tc>
      </w:tr>
      <w:tr w:rsidR="00692F42" w:rsidRPr="00A81169">
        <w:trPr>
          <w:trHeight w:val="29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О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28,5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8,0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9,0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39,7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23,2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115,4</w:t>
            </w:r>
          </w:p>
        </w:tc>
      </w:tr>
      <w:tr w:rsidR="00692F42" w:rsidRPr="00A81169">
        <w:trPr>
          <w:trHeight w:val="92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ОБ (льготн. бюдж. кредит)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50,0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50,0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200,0</w:t>
            </w:r>
          </w:p>
        </w:tc>
      </w:tr>
      <w:tr w:rsidR="00692F42" w:rsidRPr="00A81169">
        <w:trPr>
          <w:trHeight w:val="29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М Б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1,85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9,3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12,2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3,3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41,6</w:t>
            </w:r>
          </w:p>
        </w:tc>
      </w:tr>
      <w:tr w:rsidR="00692F42" w:rsidRPr="00A81169">
        <w:trPr>
          <w:trHeight w:val="30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собств.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7,07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14,4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47,3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48,5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33,3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10,3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160,8</w:t>
            </w:r>
          </w:p>
        </w:tc>
      </w:tr>
      <w:tr w:rsidR="00692F4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привлеч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692F42" w:rsidRPr="00A81169" w:rsidRDefault="00692F42" w:rsidP="00EE3268">
            <w:pPr>
              <w:pStyle w:val="Table"/>
            </w:pPr>
            <w:r w:rsidRPr="00A81169">
              <w:t>0,0</w:t>
            </w:r>
          </w:p>
        </w:tc>
      </w:tr>
    </w:tbl>
    <w:p w:rsidR="00692F42" w:rsidRDefault="00692F42" w:rsidP="00A81169">
      <w:pPr>
        <w:rPr>
          <w:lang w:val="en-US"/>
        </w:rPr>
      </w:pPr>
    </w:p>
    <w:p w:rsidR="009A46D2" w:rsidRPr="00A81169" w:rsidRDefault="009A46D2" w:rsidP="00EE1A01">
      <w:pPr>
        <w:pStyle w:val="Application"/>
      </w:pPr>
      <w:r w:rsidRPr="00A81169">
        <w:t>Приложение 2.1.</w:t>
      </w:r>
    </w:p>
    <w:p w:rsidR="004C4F38" w:rsidRDefault="004C4F38" w:rsidP="00A81169">
      <w:pPr>
        <w:rPr>
          <w:lang w:val="en-US"/>
        </w:rPr>
      </w:pPr>
    </w:p>
    <w:p w:rsidR="009A46D2" w:rsidRPr="00A81169" w:rsidRDefault="009A46D2" w:rsidP="00EE1A01">
      <w:pPr>
        <w:pStyle w:val="2"/>
      </w:pPr>
      <w:r w:rsidRPr="00A81169">
        <w:t>Прогноз поступления доходов в бюджет п.Зеленогорскийв 2008-2010гг.</w:t>
      </w:r>
    </w:p>
    <w:p w:rsidR="009A46D2" w:rsidRDefault="009A46D2" w:rsidP="004C4F38">
      <w:pPr>
        <w:jc w:val="right"/>
        <w:rPr>
          <w:lang w:val="en-US"/>
        </w:rPr>
      </w:pPr>
      <w:r w:rsidRPr="00A81169">
        <w:t>(тыс.руб.)</w:t>
      </w:r>
    </w:p>
    <w:tbl>
      <w:tblPr>
        <w:tblStyle w:val="a8"/>
        <w:tblW w:w="0" w:type="auto"/>
        <w:tblInd w:w="108" w:type="dxa"/>
        <w:tblLook w:val="01E0"/>
      </w:tblPr>
      <w:tblGrid>
        <w:gridCol w:w="5940"/>
        <w:gridCol w:w="1260"/>
        <w:gridCol w:w="1260"/>
        <w:gridCol w:w="1285"/>
      </w:tblGrid>
      <w:tr w:rsidR="00AE2F08">
        <w:tc>
          <w:tcPr>
            <w:tcW w:w="5940" w:type="dxa"/>
          </w:tcPr>
          <w:p w:rsidR="00AE2F08" w:rsidRPr="00C43611" w:rsidRDefault="00AE2F08" w:rsidP="006F57C0">
            <w:pPr>
              <w:pStyle w:val="Table0"/>
            </w:pPr>
            <w:r>
              <w:t>Наименование</w:t>
            </w:r>
          </w:p>
        </w:tc>
        <w:tc>
          <w:tcPr>
            <w:tcW w:w="1260" w:type="dxa"/>
          </w:tcPr>
          <w:p w:rsidR="00AE2F08" w:rsidRPr="00C43611" w:rsidRDefault="00AE2F08" w:rsidP="006F57C0">
            <w:pPr>
              <w:pStyle w:val="Table0"/>
            </w:pPr>
            <w:r>
              <w:t>2008 год</w:t>
            </w:r>
          </w:p>
        </w:tc>
        <w:tc>
          <w:tcPr>
            <w:tcW w:w="1260" w:type="dxa"/>
          </w:tcPr>
          <w:p w:rsidR="00AE2F08" w:rsidRPr="00C43611" w:rsidRDefault="00AE2F08" w:rsidP="006F57C0">
            <w:pPr>
              <w:pStyle w:val="Table0"/>
            </w:pPr>
            <w:r>
              <w:t>2009 год</w:t>
            </w:r>
          </w:p>
        </w:tc>
        <w:tc>
          <w:tcPr>
            <w:tcW w:w="1285" w:type="dxa"/>
          </w:tcPr>
          <w:p w:rsidR="00AE2F08" w:rsidRPr="00C43611" w:rsidRDefault="00AE2F08" w:rsidP="006F57C0">
            <w:pPr>
              <w:pStyle w:val="Table0"/>
            </w:pPr>
            <w:r>
              <w:t>2010 год</w:t>
            </w:r>
          </w:p>
        </w:tc>
      </w:tr>
      <w:tr w:rsidR="00AE2F08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Налоговые доходы</w:t>
            </w:r>
          </w:p>
        </w:tc>
        <w:tc>
          <w:tcPr>
            <w:tcW w:w="1260" w:type="dxa"/>
          </w:tcPr>
          <w:p w:rsidR="00AE2F08" w:rsidRDefault="00AE2F08" w:rsidP="006F57C0">
            <w:pPr>
              <w:pStyle w:val="Table"/>
              <w:rPr>
                <w:lang w:val="en-US"/>
              </w:rPr>
            </w:pPr>
          </w:p>
        </w:tc>
        <w:tc>
          <w:tcPr>
            <w:tcW w:w="1260" w:type="dxa"/>
          </w:tcPr>
          <w:p w:rsidR="00AE2F08" w:rsidRDefault="00AE2F08" w:rsidP="006F57C0">
            <w:pPr>
              <w:pStyle w:val="Table"/>
              <w:rPr>
                <w:lang w:val="en-US"/>
              </w:rPr>
            </w:pPr>
          </w:p>
        </w:tc>
        <w:tc>
          <w:tcPr>
            <w:tcW w:w="1285" w:type="dxa"/>
          </w:tcPr>
          <w:p w:rsidR="00AE2F08" w:rsidRDefault="00AE2F08" w:rsidP="006F57C0">
            <w:pPr>
              <w:pStyle w:val="Table"/>
              <w:rPr>
                <w:lang w:val="en-US"/>
              </w:rPr>
            </w:pP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Налог на доходы физических лиц</w:t>
            </w:r>
          </w:p>
        </w:tc>
        <w:tc>
          <w:tcPr>
            <w:tcW w:w="1260" w:type="dxa"/>
          </w:tcPr>
          <w:p w:rsidR="00AE2F08" w:rsidRPr="00A6273E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2957</w:t>
            </w:r>
          </w:p>
        </w:tc>
        <w:tc>
          <w:tcPr>
            <w:tcW w:w="1260" w:type="dxa"/>
          </w:tcPr>
          <w:p w:rsidR="00AE2F08" w:rsidRPr="00A6273E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3460</w:t>
            </w:r>
          </w:p>
        </w:tc>
        <w:tc>
          <w:tcPr>
            <w:tcW w:w="1285" w:type="dxa"/>
          </w:tcPr>
          <w:p w:rsidR="00AE2F08" w:rsidRPr="006F57C0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3974</w:t>
            </w: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Единый сельхозналог</w:t>
            </w:r>
          </w:p>
        </w:tc>
        <w:tc>
          <w:tcPr>
            <w:tcW w:w="1260" w:type="dxa"/>
          </w:tcPr>
          <w:p w:rsidR="00AE2F08" w:rsidRPr="00A6273E" w:rsidRDefault="00AE2F08" w:rsidP="006F57C0">
            <w:pPr>
              <w:pStyle w:val="Table"/>
              <w:rPr>
                <w:lang w:val="en-US"/>
              </w:rPr>
            </w:pPr>
          </w:p>
        </w:tc>
        <w:tc>
          <w:tcPr>
            <w:tcW w:w="1260" w:type="dxa"/>
          </w:tcPr>
          <w:p w:rsidR="00AE2F08" w:rsidRPr="00A6273E" w:rsidRDefault="00AE2F08" w:rsidP="006F57C0">
            <w:pPr>
              <w:pStyle w:val="Table"/>
              <w:rPr>
                <w:lang w:val="en-US"/>
              </w:rPr>
            </w:pPr>
          </w:p>
        </w:tc>
        <w:tc>
          <w:tcPr>
            <w:tcW w:w="1285" w:type="dxa"/>
          </w:tcPr>
          <w:p w:rsidR="00AE2F08" w:rsidRPr="006F3DB7" w:rsidRDefault="00AE2F08" w:rsidP="006F57C0">
            <w:pPr>
              <w:pStyle w:val="Table"/>
              <w:rPr>
                <w:lang w:val="en-US"/>
              </w:rPr>
            </w:pP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Налог на имущество физических лиц</w:t>
            </w:r>
          </w:p>
        </w:tc>
        <w:tc>
          <w:tcPr>
            <w:tcW w:w="1260" w:type="dxa"/>
          </w:tcPr>
          <w:p w:rsidR="00AE2F08" w:rsidRPr="006F3DB7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60" w:type="dxa"/>
          </w:tcPr>
          <w:p w:rsidR="00AE2F08" w:rsidRPr="00A6273E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85" w:type="dxa"/>
          </w:tcPr>
          <w:p w:rsidR="00AE2F08" w:rsidRPr="006F3DB7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Земельный налог</w:t>
            </w:r>
          </w:p>
        </w:tc>
        <w:tc>
          <w:tcPr>
            <w:tcW w:w="1260" w:type="dxa"/>
          </w:tcPr>
          <w:p w:rsidR="00AE2F08" w:rsidRPr="006F3DB7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260" w:type="dxa"/>
          </w:tcPr>
          <w:p w:rsidR="00AE2F08" w:rsidRPr="006F3DB7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285" w:type="dxa"/>
          </w:tcPr>
          <w:p w:rsidR="00AE2F08" w:rsidRPr="006F3DB7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Госпошлина</w:t>
            </w:r>
          </w:p>
        </w:tc>
        <w:tc>
          <w:tcPr>
            <w:tcW w:w="1260" w:type="dxa"/>
          </w:tcPr>
          <w:p w:rsidR="00AE2F08" w:rsidRPr="00A6273E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60" w:type="dxa"/>
          </w:tcPr>
          <w:p w:rsidR="00AE2F08" w:rsidRPr="00A6273E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85" w:type="dxa"/>
          </w:tcPr>
          <w:p w:rsidR="00AE2F08" w:rsidRPr="00A6273E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Итого налоговые доходы</w:t>
            </w:r>
          </w:p>
        </w:tc>
        <w:tc>
          <w:tcPr>
            <w:tcW w:w="1260" w:type="dxa"/>
          </w:tcPr>
          <w:p w:rsidR="00AE2F08" w:rsidRPr="006F3DB7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3261</w:t>
            </w:r>
          </w:p>
        </w:tc>
        <w:tc>
          <w:tcPr>
            <w:tcW w:w="1260" w:type="dxa"/>
          </w:tcPr>
          <w:p w:rsidR="00AE2F08" w:rsidRPr="006F3DB7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3780</w:t>
            </w:r>
          </w:p>
        </w:tc>
        <w:tc>
          <w:tcPr>
            <w:tcW w:w="1285" w:type="dxa"/>
          </w:tcPr>
          <w:p w:rsidR="00AE2F08" w:rsidRPr="00ED21DD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4315</w:t>
            </w: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Неналоговые доходы</w:t>
            </w:r>
          </w:p>
        </w:tc>
        <w:tc>
          <w:tcPr>
            <w:tcW w:w="1260" w:type="dxa"/>
          </w:tcPr>
          <w:p w:rsidR="00AE2F08" w:rsidRPr="00C43611" w:rsidRDefault="00AE2F08" w:rsidP="006F57C0">
            <w:pPr>
              <w:pStyle w:val="Table"/>
            </w:pPr>
          </w:p>
        </w:tc>
        <w:tc>
          <w:tcPr>
            <w:tcW w:w="1260" w:type="dxa"/>
          </w:tcPr>
          <w:p w:rsidR="00AE2F08" w:rsidRPr="00C43611" w:rsidRDefault="00AE2F08" w:rsidP="006F57C0">
            <w:pPr>
              <w:pStyle w:val="Table"/>
            </w:pPr>
          </w:p>
        </w:tc>
        <w:tc>
          <w:tcPr>
            <w:tcW w:w="1285" w:type="dxa"/>
          </w:tcPr>
          <w:p w:rsidR="00AE2F08" w:rsidRPr="00C43611" w:rsidRDefault="00AE2F08" w:rsidP="006F57C0">
            <w:pPr>
              <w:pStyle w:val="Table"/>
            </w:pP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Арендная плата и поступления от продажи права на заключение договоров аренды земельных участков, гос.собсвенность на которые не разграничена (за исключение участков, предназначенных для жилищного строительства)</w:t>
            </w:r>
          </w:p>
        </w:tc>
        <w:tc>
          <w:tcPr>
            <w:tcW w:w="1260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365</w:t>
            </w:r>
          </w:p>
        </w:tc>
        <w:tc>
          <w:tcPr>
            <w:tcW w:w="1260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1269</w:t>
            </w:r>
          </w:p>
        </w:tc>
        <w:tc>
          <w:tcPr>
            <w:tcW w:w="1285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442</w:t>
            </w: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 xml:space="preserve">Арендная плата и поступления от продажи права на заключение договоров аренды земельных участков, гос.собсвенность на которые не </w:t>
            </w:r>
            <w:r>
              <w:lastRenderedPageBreak/>
              <w:t>разграничена, предназначенных для жилищного строительства</w:t>
            </w:r>
          </w:p>
        </w:tc>
        <w:tc>
          <w:tcPr>
            <w:tcW w:w="1260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260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lastRenderedPageBreak/>
              <w:t>Доходы от сдачи в аренду имущества, находящегося в оперативном управлении органов местного самоуправления</w:t>
            </w:r>
          </w:p>
        </w:tc>
        <w:tc>
          <w:tcPr>
            <w:tcW w:w="1260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1260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694</w:t>
            </w:r>
          </w:p>
        </w:tc>
        <w:tc>
          <w:tcPr>
            <w:tcW w:w="1285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762</w:t>
            </w: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Доходы от продажи земельных участков, гос.собственность на которые не разграничена</w:t>
            </w:r>
          </w:p>
        </w:tc>
        <w:tc>
          <w:tcPr>
            <w:tcW w:w="1260" w:type="dxa"/>
          </w:tcPr>
          <w:p w:rsidR="00AE2F08" w:rsidRPr="00251762" w:rsidRDefault="00AE2F08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6F57C0">
              <w:rPr>
                <w:lang w:val="en-US"/>
              </w:rPr>
              <w:t>0</w:t>
            </w:r>
          </w:p>
        </w:tc>
        <w:tc>
          <w:tcPr>
            <w:tcW w:w="1260" w:type="dxa"/>
          </w:tcPr>
          <w:p w:rsidR="00AE2F08" w:rsidRPr="00251762" w:rsidRDefault="00AE2F08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6F57C0">
              <w:rPr>
                <w:lang w:val="en-US"/>
              </w:rPr>
              <w:t>5</w:t>
            </w:r>
          </w:p>
        </w:tc>
        <w:tc>
          <w:tcPr>
            <w:tcW w:w="1285" w:type="dxa"/>
          </w:tcPr>
          <w:p w:rsidR="00AE2F08" w:rsidRPr="00251762" w:rsidRDefault="00AE2F08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6F57C0">
              <w:rPr>
                <w:lang w:val="en-US"/>
              </w:rPr>
              <w:t>0</w:t>
            </w: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Итого неналоговые доходы</w:t>
            </w:r>
          </w:p>
        </w:tc>
        <w:tc>
          <w:tcPr>
            <w:tcW w:w="1260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1067</w:t>
            </w:r>
          </w:p>
        </w:tc>
        <w:tc>
          <w:tcPr>
            <w:tcW w:w="1260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2042</w:t>
            </w:r>
          </w:p>
        </w:tc>
        <w:tc>
          <w:tcPr>
            <w:tcW w:w="1285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1311</w:t>
            </w:r>
          </w:p>
        </w:tc>
      </w:tr>
      <w:tr w:rsidR="00AE2F08" w:rsidRPr="00C43611">
        <w:tc>
          <w:tcPr>
            <w:tcW w:w="5940" w:type="dxa"/>
          </w:tcPr>
          <w:p w:rsidR="00AE2F08" w:rsidRPr="00C43611" w:rsidRDefault="00AE2F08" w:rsidP="006F57C0">
            <w:pPr>
              <w:pStyle w:val="Table"/>
            </w:pPr>
            <w:r>
              <w:t>Итого доходов</w:t>
            </w:r>
          </w:p>
        </w:tc>
        <w:tc>
          <w:tcPr>
            <w:tcW w:w="1260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4328</w:t>
            </w:r>
          </w:p>
        </w:tc>
        <w:tc>
          <w:tcPr>
            <w:tcW w:w="1260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5822</w:t>
            </w:r>
          </w:p>
        </w:tc>
        <w:tc>
          <w:tcPr>
            <w:tcW w:w="1285" w:type="dxa"/>
          </w:tcPr>
          <w:p w:rsidR="00AE2F08" w:rsidRPr="00251762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5626</w:t>
            </w:r>
          </w:p>
        </w:tc>
      </w:tr>
    </w:tbl>
    <w:p w:rsidR="009A46D2" w:rsidRPr="00A81169" w:rsidRDefault="009A46D2" w:rsidP="00A81169"/>
    <w:p w:rsidR="006F57C0" w:rsidRDefault="009A46D2" w:rsidP="00EE1A01">
      <w:pPr>
        <w:pStyle w:val="2"/>
        <w:rPr>
          <w:lang w:val="en-US"/>
        </w:rPr>
      </w:pPr>
      <w:r w:rsidRPr="00A81169">
        <w:t>Расходы п.Зеленогорский 2008-2010гг.</w:t>
      </w:r>
    </w:p>
    <w:p w:rsidR="009A46D2" w:rsidRDefault="009A46D2" w:rsidP="006F57C0">
      <w:pPr>
        <w:jc w:val="right"/>
        <w:rPr>
          <w:lang w:val="en-US"/>
        </w:rPr>
      </w:pPr>
      <w:r w:rsidRPr="00A81169">
        <w:t>(тыс.руб.)</w:t>
      </w:r>
    </w:p>
    <w:tbl>
      <w:tblPr>
        <w:tblStyle w:val="a8"/>
        <w:tblW w:w="0" w:type="auto"/>
        <w:tblInd w:w="108" w:type="dxa"/>
        <w:tblLook w:val="01E0"/>
      </w:tblPr>
      <w:tblGrid>
        <w:gridCol w:w="5760"/>
        <w:gridCol w:w="1440"/>
        <w:gridCol w:w="1260"/>
        <w:gridCol w:w="1285"/>
      </w:tblGrid>
      <w:tr w:rsidR="006F57C0">
        <w:tc>
          <w:tcPr>
            <w:tcW w:w="5760" w:type="dxa"/>
          </w:tcPr>
          <w:p w:rsidR="006F57C0" w:rsidRPr="00C43611" w:rsidRDefault="006F57C0" w:rsidP="006F57C0">
            <w:pPr>
              <w:pStyle w:val="Table0"/>
            </w:pPr>
            <w:r>
              <w:t>Наименование</w:t>
            </w:r>
          </w:p>
        </w:tc>
        <w:tc>
          <w:tcPr>
            <w:tcW w:w="1440" w:type="dxa"/>
          </w:tcPr>
          <w:p w:rsidR="006F57C0" w:rsidRPr="00C43611" w:rsidRDefault="006F57C0" w:rsidP="006F57C0">
            <w:pPr>
              <w:pStyle w:val="Table0"/>
            </w:pPr>
            <w:r>
              <w:t>2008 год</w:t>
            </w:r>
          </w:p>
        </w:tc>
        <w:tc>
          <w:tcPr>
            <w:tcW w:w="1260" w:type="dxa"/>
          </w:tcPr>
          <w:p w:rsidR="006F57C0" w:rsidRPr="00C43611" w:rsidRDefault="006F57C0" w:rsidP="006F57C0">
            <w:pPr>
              <w:pStyle w:val="Table0"/>
            </w:pPr>
            <w:r>
              <w:t>2009 год</w:t>
            </w:r>
          </w:p>
        </w:tc>
        <w:tc>
          <w:tcPr>
            <w:tcW w:w="1285" w:type="dxa"/>
          </w:tcPr>
          <w:p w:rsidR="006F57C0" w:rsidRPr="00C43611" w:rsidRDefault="006F57C0" w:rsidP="006F57C0">
            <w:pPr>
              <w:pStyle w:val="Table0"/>
            </w:pPr>
            <w:r>
              <w:t>2010 год</w:t>
            </w:r>
          </w:p>
        </w:tc>
      </w:tr>
      <w:tr w:rsidR="006F57C0">
        <w:tc>
          <w:tcPr>
            <w:tcW w:w="5760" w:type="dxa"/>
          </w:tcPr>
          <w:p w:rsidR="006F57C0" w:rsidRPr="009870F1" w:rsidRDefault="006F57C0" w:rsidP="006F57C0">
            <w:pPr>
              <w:pStyle w:val="Table"/>
            </w:pPr>
            <w:r>
              <w:t>Содержание органов управления</w:t>
            </w:r>
          </w:p>
        </w:tc>
        <w:tc>
          <w:tcPr>
            <w:tcW w:w="1440" w:type="dxa"/>
          </w:tcPr>
          <w:p w:rsidR="006F57C0" w:rsidRPr="00ED21DD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2400</w:t>
            </w:r>
          </w:p>
        </w:tc>
        <w:tc>
          <w:tcPr>
            <w:tcW w:w="1260" w:type="dxa"/>
          </w:tcPr>
          <w:p w:rsidR="006F57C0" w:rsidRPr="00A6273E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2550</w:t>
            </w:r>
          </w:p>
        </w:tc>
        <w:tc>
          <w:tcPr>
            <w:tcW w:w="1285" w:type="dxa"/>
          </w:tcPr>
          <w:p w:rsidR="006F57C0" w:rsidRPr="006F57C0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2700</w:t>
            </w:r>
          </w:p>
        </w:tc>
      </w:tr>
      <w:tr w:rsidR="006F57C0">
        <w:tc>
          <w:tcPr>
            <w:tcW w:w="5760" w:type="dxa"/>
          </w:tcPr>
          <w:p w:rsidR="006F57C0" w:rsidRPr="009870F1" w:rsidRDefault="006F57C0" w:rsidP="006F57C0">
            <w:pPr>
              <w:pStyle w:val="Table"/>
            </w:pPr>
            <w:r>
              <w:t>Блпгоустройство</w:t>
            </w:r>
          </w:p>
        </w:tc>
        <w:tc>
          <w:tcPr>
            <w:tcW w:w="1440" w:type="dxa"/>
          </w:tcPr>
          <w:p w:rsidR="006F57C0" w:rsidRPr="00ED21DD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799</w:t>
            </w:r>
          </w:p>
        </w:tc>
        <w:tc>
          <w:tcPr>
            <w:tcW w:w="1260" w:type="dxa"/>
          </w:tcPr>
          <w:p w:rsidR="006F57C0" w:rsidRPr="00ED21DD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849</w:t>
            </w:r>
          </w:p>
        </w:tc>
        <w:tc>
          <w:tcPr>
            <w:tcW w:w="1285" w:type="dxa"/>
          </w:tcPr>
          <w:p w:rsidR="006F57C0" w:rsidRPr="00ED21DD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899</w:t>
            </w:r>
          </w:p>
        </w:tc>
      </w:tr>
      <w:tr w:rsidR="006F57C0">
        <w:tc>
          <w:tcPr>
            <w:tcW w:w="5760" w:type="dxa"/>
          </w:tcPr>
          <w:p w:rsidR="006F57C0" w:rsidRPr="009870F1" w:rsidRDefault="006F57C0" w:rsidP="006F57C0">
            <w:pPr>
              <w:pStyle w:val="Table"/>
            </w:pPr>
            <w:r>
              <w:t>Итого расходов</w:t>
            </w:r>
          </w:p>
        </w:tc>
        <w:tc>
          <w:tcPr>
            <w:tcW w:w="1440" w:type="dxa"/>
          </w:tcPr>
          <w:p w:rsidR="006F57C0" w:rsidRPr="00ED21DD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3199</w:t>
            </w:r>
          </w:p>
        </w:tc>
        <w:tc>
          <w:tcPr>
            <w:tcW w:w="1260" w:type="dxa"/>
          </w:tcPr>
          <w:p w:rsidR="006F57C0" w:rsidRPr="00ED21DD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3399</w:t>
            </w:r>
          </w:p>
        </w:tc>
        <w:tc>
          <w:tcPr>
            <w:tcW w:w="1285" w:type="dxa"/>
          </w:tcPr>
          <w:p w:rsidR="006F57C0" w:rsidRPr="00ED21DD" w:rsidRDefault="006F57C0" w:rsidP="006F57C0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3599</w:t>
            </w:r>
          </w:p>
        </w:tc>
      </w:tr>
    </w:tbl>
    <w:p w:rsidR="009A46D2" w:rsidRDefault="009A46D2" w:rsidP="00A81169">
      <w:pPr>
        <w:rPr>
          <w:lang w:val="en-US"/>
        </w:rPr>
      </w:pPr>
    </w:p>
    <w:p w:rsidR="006F57C0" w:rsidRDefault="006F57C0" w:rsidP="006F57C0">
      <w:pPr>
        <w:pStyle w:val="Application"/>
        <w:spacing w:before="0" w:after="0"/>
        <w:rPr>
          <w:lang w:val="en-US"/>
        </w:rPr>
      </w:pPr>
      <w:r w:rsidRPr="00A81169">
        <w:t>Приложение 3.</w:t>
      </w:r>
    </w:p>
    <w:p w:rsidR="006F57C0" w:rsidRPr="006F57C0" w:rsidRDefault="006F57C0" w:rsidP="00A81169">
      <w:pPr>
        <w:rPr>
          <w:lang w:val="en-US"/>
        </w:rPr>
      </w:pPr>
    </w:p>
    <w:p w:rsidR="006F57C0" w:rsidRPr="00B160FE" w:rsidRDefault="006F57C0" w:rsidP="006F57C0">
      <w:pPr>
        <w:pStyle w:val="2"/>
      </w:pPr>
      <w:r w:rsidRPr="00A81169">
        <w:t>План мероприятий Комплексной программы социально-экономического развитияп.Зеленогорский на 2007 год</w:t>
      </w:r>
    </w:p>
    <w:p w:rsidR="006F57C0" w:rsidRPr="00B160FE" w:rsidRDefault="006F57C0" w:rsidP="00A81169"/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750"/>
        <w:gridCol w:w="2814"/>
        <w:gridCol w:w="808"/>
        <w:gridCol w:w="1139"/>
        <w:gridCol w:w="947"/>
        <w:gridCol w:w="968"/>
        <w:gridCol w:w="1034"/>
        <w:gridCol w:w="1237"/>
      </w:tblGrid>
      <w:tr w:rsidR="00EE1A01" w:rsidRPr="00A81169">
        <w:trPr>
          <w:trHeight w:val="247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  <w:r w:rsidRPr="00A81169">
              <w:t>п/н</w:t>
            </w:r>
          </w:p>
        </w:tc>
        <w:tc>
          <w:tcPr>
            <w:tcW w:w="2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  <w:r w:rsidRPr="00A81169">
              <w:t>Наименование мероприятий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  <w:r w:rsidRPr="00A81169">
              <w:t>2007 год</w:t>
            </w:r>
          </w:p>
        </w:tc>
        <w:tc>
          <w:tcPr>
            <w:tcW w:w="5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  <w:r w:rsidRPr="00A81169">
              <w:t>финансирование по бюджетам</w:t>
            </w:r>
          </w:p>
        </w:tc>
      </w:tr>
      <w:tr w:rsidR="00EE1A01" w:rsidRPr="00A81169">
        <w:trPr>
          <w:trHeight w:val="552"/>
        </w:trPr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</w:p>
        </w:tc>
        <w:tc>
          <w:tcPr>
            <w:tcW w:w="2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</w:p>
        </w:tc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  <w:r w:rsidRPr="00A81169">
              <w:t>федеральный бюджет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  <w:r w:rsidRPr="00A81169">
              <w:t>областной бюджет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  <w:r w:rsidRPr="00A81169">
              <w:t>местный бюджет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  <w:r w:rsidRPr="00A81169">
              <w:t xml:space="preserve">собственные средства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01" w:rsidRPr="00A81169" w:rsidRDefault="00EE1A01" w:rsidP="006F57C0">
            <w:pPr>
              <w:pStyle w:val="Table0"/>
            </w:pPr>
            <w:r w:rsidRPr="00A81169">
              <w:t>привлеченные средства</w:t>
            </w:r>
          </w:p>
        </w:tc>
      </w:tr>
      <w:tr w:rsidR="006F57C0" w:rsidRPr="00A81169">
        <w:trPr>
          <w:trHeight w:val="12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1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Рост уровня благосостояния жителей территории</w:t>
            </w:r>
          </w:p>
        </w:tc>
      </w:tr>
      <w:tr w:rsidR="006F57C0" w:rsidRPr="00A81169">
        <w:trPr>
          <w:trHeight w:val="18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1.1.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F57C0" w:rsidRPr="00A81169" w:rsidRDefault="006F57C0" w:rsidP="006F57C0">
            <w:pPr>
              <w:pStyle w:val="Table"/>
            </w:pPr>
            <w:r w:rsidRPr="00A81169">
              <w:t>Содействие занятости и повышению уровня жизни</w:t>
            </w:r>
          </w:p>
        </w:tc>
      </w:tr>
      <w:tr w:rsidR="009A46D2" w:rsidRPr="00A81169">
        <w:trPr>
          <w:trHeight w:val="2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1.1.1.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Занятость населения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0,159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0,065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0,094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Организация общественных работ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0,159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0,065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0,094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91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"Содействие занятости и повышению уровня жизни"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0,159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0,065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0,094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79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"Рост уровня благосостояния жителей территории"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0,159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0,065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0,094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3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6F57C0" w:rsidRPr="00A81169">
        <w:trPr>
          <w:trHeight w:val="16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2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Рост экономического потенциала территории</w:t>
            </w:r>
          </w:p>
        </w:tc>
      </w:tr>
      <w:tr w:rsidR="006F57C0" w:rsidRPr="00A81169">
        <w:trPr>
          <w:trHeight w:val="23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2.1.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Развитие существующего потенциала территории</w:t>
            </w:r>
          </w:p>
        </w:tc>
      </w:tr>
      <w:tr w:rsidR="006F57C0" w:rsidRPr="00A81169">
        <w:trPr>
          <w:trHeight w:val="11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2.1.2.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Развитие малого бизнеса</w:t>
            </w: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Реконструкция ТЦ «Рассвет» п.Зеленогорский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2,6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2,6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 xml:space="preserve">Реконструкция фасадов и замена вывесок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0,25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Ремонт рынка п.Зеленогорский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0,05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Модернизация цехов деревообработки (ООО "Лесоруб", ИП Задорин)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2,1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2,1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63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малого бизнеса":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4,95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103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существующего потенциала территории"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4,95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11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"Рост экономического потенциала территории"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4,95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6F57C0" w:rsidRPr="00A81169">
        <w:trPr>
          <w:trHeight w:val="2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3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6F57C0" w:rsidRPr="00A81169" w:rsidRDefault="006F57C0" w:rsidP="006F57C0">
            <w:pPr>
              <w:pStyle w:val="Table"/>
            </w:pPr>
            <w:r w:rsidRPr="00A81169">
              <w:t>Формирование благоприятного социального климата</w:t>
            </w:r>
          </w:p>
        </w:tc>
      </w:tr>
      <w:tr w:rsidR="006F57C0" w:rsidRPr="00A81169">
        <w:trPr>
          <w:trHeight w:val="1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3.1.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Развитие образовательной сферы</w:t>
            </w:r>
          </w:p>
        </w:tc>
      </w:tr>
      <w:tr w:rsidR="006F57C0" w:rsidRPr="00A81169">
        <w:trPr>
          <w:trHeight w:val="18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3.1.1.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F57C0" w:rsidRPr="00A81169" w:rsidRDefault="006F57C0" w:rsidP="006F57C0">
            <w:pPr>
              <w:pStyle w:val="Table"/>
            </w:pPr>
            <w:r w:rsidRPr="00A81169">
              <w:t>Укрепление материально-технической базы образовательных учреждений</w:t>
            </w: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Ремонт и реконструкция объектов образования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0,15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52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Восстановление и усиление конструкций здания Зеленогорской средней школы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11,8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11,8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74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Компьютеризация, программное обеспечение компьютерных классов, интернет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74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Обеспечение образовательных учреждений спортинвентарем , оборудованием, мебелью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0,05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Приобретение автобуса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Обеспечение пожаробезопасности и антитеррористической защищенности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94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"Укрепление материально-технической базы образовательных учреждений"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12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11,8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3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3.1.2.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Здоровьесбережение в образовании</w:t>
            </w: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Оздоровление, организация летнего отдыха детей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0,15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7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"Здоровьесбережение в образовании"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0,15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65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образовательной сферы"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12,25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11,95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6F57C0" w:rsidRPr="00A81169">
        <w:trPr>
          <w:trHeight w:val="16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3.2.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Развитие сферы досуга</w:t>
            </w:r>
          </w:p>
        </w:tc>
      </w:tr>
      <w:tr w:rsidR="006F57C0" w:rsidRPr="00A81169">
        <w:trPr>
          <w:trHeight w:val="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3.2.1.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Развитие культуры</w:t>
            </w:r>
          </w:p>
        </w:tc>
      </w:tr>
      <w:tr w:rsidR="009A46D2" w:rsidRPr="00A81169">
        <w:trPr>
          <w:trHeight w:val="10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Строительство, реконструкция и модернизация объектов культуры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0,595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0,595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Ремонт учреждений культуры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0,44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72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Поддержка и развитие коллективов художественной самодеятельности (приобретение сценических костюмов, музыкальной аппаратуры, музыкальных инструментов и пр.)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0,155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0,155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Компьютеризация учреждений культуры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72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Мероприятия по профилактики терроризма в учреждениях культуры (установка тревожной кнопки, оборудование поста ГОВД, телефонизация учреждений)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48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Мероприятия по противопожарной безопасности (ремонт электропроводки в учреждениях, приобретение противопожарного инвентаря)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104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Модернизация материально-технической базы учреждений культуры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Развитие материально-технической базы учреждений культуры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41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культуры"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0,595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0,595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3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6F57C0" w:rsidRPr="00A81169">
        <w:trPr>
          <w:trHeight w:val="5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Развитие физической культуры и спорта</w:t>
            </w:r>
          </w:p>
        </w:tc>
      </w:tr>
      <w:tr w:rsidR="009A46D2" w:rsidRPr="00A81169">
        <w:trPr>
          <w:trHeight w:val="104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Развитие и стабильное функционирование спортивной инфраструктуры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 xml:space="preserve">Развитие инфраструктуры лыжно- роллерной трассы в п.Зеленогорский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58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Развитие инфраструктуры горнолыжной трассы в п.Зеленогорский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17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Внедрение новых форм предоставления спортивных и туристических услуг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Строительство 5-км роллерной трассы в п.Зеленогорский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71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физической культуры и спорта"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сферы досуга"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5,595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0,595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34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3.3.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Развитие здравоохранения</w:t>
            </w: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63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Создание медицинских учреждений нового типа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5,746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5,746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Губернский Дом ребенка в п.Зеленогорский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5,746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5,746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Окончание реконструкции, ввод в эксплуатацию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Приобретение оборудования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1,746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1,746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83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Укрепление и развитие материально-технической базы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 xml:space="preserve">Приобретение и замена оборудования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Приобретение транспорта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71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здравоохранения"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5,746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5,746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106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"Формирование благоприятного социального климата"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23,591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22,696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6F57C0" w:rsidRPr="00A81169">
        <w:trPr>
          <w:trHeight w:val="5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FF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Рост качества среды жизнедеятельности</w:t>
            </w:r>
          </w:p>
        </w:tc>
      </w:tr>
      <w:tr w:rsidR="006F57C0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CC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Развитие жилищного хозяйства и инженерной инфраструктуры</w:t>
            </w:r>
          </w:p>
        </w:tc>
      </w:tr>
      <w:tr w:rsidR="006F57C0" w:rsidRPr="00A81169">
        <w:trPr>
          <w:trHeight w:val="15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C0" w:rsidRPr="00A81169" w:rsidRDefault="006F57C0" w:rsidP="006F57C0">
            <w:pPr>
              <w:pStyle w:val="Table"/>
            </w:pPr>
            <w:r w:rsidRPr="00A81169">
              <w:t>4.1.1.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F57C0" w:rsidRPr="00A81169" w:rsidRDefault="006F57C0" w:rsidP="006F57C0">
            <w:pPr>
              <w:pStyle w:val="Table"/>
            </w:pPr>
            <w:r w:rsidRPr="00A81169">
              <w:t>Реформирование и развитие жилищно-коммунального хозяйства</w:t>
            </w:r>
          </w:p>
        </w:tc>
      </w:tr>
      <w:tr w:rsidR="009A46D2" w:rsidRPr="00A81169">
        <w:trPr>
          <w:trHeight w:val="21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ЖКХ п.Зеленогорский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7,36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4,44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2,12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74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Замена котлов,бака аккамулятора,приборов учета,химводоподготовка,теплотрассы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3,55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1,55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53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Ремонт водопроводной сети, насосного оборудования,приобретение техники, частотных преобразователей и др.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1,36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0,34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0,22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Капитальный ремонт жилого фонда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2,45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2,1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0,35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122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"Реформирование и развитие жилищно-коммунального хозяйства"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7,36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4,44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2,12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31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4.1.2.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Развитие рынка жилья</w:t>
            </w: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Строительство 2-х 180-ти кв. жилых домов в п.Зеленогорский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Обеспечение жильем детей -сирот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Обеспечение жильем инвалидов и семей, имеющих детей -инвалидов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4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ФЦП "Обеспечение жильем молодых семей"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74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Оформление жилищных участков под индивидуальное жилищное строительство (в районе бывших СКД)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41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рынка жилья"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82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жилищного хозяйства и инженерной инфраструктуры"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8,36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4,94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2,12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1538E2" w:rsidRPr="00A81169">
        <w:trPr>
          <w:trHeight w:val="11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2" w:rsidRPr="00A81169" w:rsidRDefault="001538E2" w:rsidP="006F57C0">
            <w:pPr>
              <w:pStyle w:val="Table"/>
            </w:pP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538E2" w:rsidRPr="00A81169" w:rsidRDefault="001538E2" w:rsidP="006F57C0">
            <w:pPr>
              <w:pStyle w:val="Table"/>
            </w:pPr>
            <w:r w:rsidRPr="00A81169">
              <w:t>Развитие дорожного транспорта, дорожной инфраструктуры и связи</w:t>
            </w:r>
          </w:p>
        </w:tc>
      </w:tr>
      <w:tr w:rsidR="001538E2" w:rsidRPr="00A81169">
        <w:trPr>
          <w:trHeight w:val="1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2" w:rsidRPr="00A81169" w:rsidRDefault="001538E2" w:rsidP="006F57C0">
            <w:pPr>
              <w:pStyle w:val="Table"/>
            </w:pP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538E2" w:rsidRPr="00A81169" w:rsidRDefault="001538E2" w:rsidP="006F57C0">
            <w:pPr>
              <w:pStyle w:val="Table"/>
            </w:pPr>
            <w:r w:rsidRPr="00A81169">
              <w:t>Развитие транспортной инфраструктуры</w:t>
            </w:r>
          </w:p>
        </w:tc>
      </w:tr>
      <w:tr w:rsidR="009A46D2" w:rsidRPr="00A81169">
        <w:trPr>
          <w:trHeight w:val="2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Развитие транспортного комплекса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Зеленогорское ГПАТП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69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Укрепление материально-технической базы пассажирского транспорта (приобретение автобусов)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17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транспортной инфраструктуры"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101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"Развитие дорожного транспорта, дорожной инфраструктуры и связи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1538E2" w:rsidRPr="00A81169">
        <w:trPr>
          <w:trHeight w:val="15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2" w:rsidRPr="00A81169" w:rsidRDefault="001538E2" w:rsidP="006F57C0">
            <w:pPr>
              <w:pStyle w:val="Table"/>
            </w:pPr>
            <w:r w:rsidRPr="00A81169">
              <w:t>4.3.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538E2" w:rsidRPr="00A81169" w:rsidRDefault="001538E2" w:rsidP="006F57C0">
            <w:pPr>
              <w:pStyle w:val="Table"/>
            </w:pPr>
            <w:r w:rsidRPr="00A81169">
              <w:t>Улучшение состояния окружающей среды</w:t>
            </w:r>
          </w:p>
        </w:tc>
      </w:tr>
      <w:tr w:rsidR="00A81169" w:rsidRPr="00A81169">
        <w:trPr>
          <w:trHeight w:val="59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4.3.1.</w:t>
            </w:r>
          </w:p>
        </w:tc>
        <w:tc>
          <w:tcPr>
            <w:tcW w:w="8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Снижение неблагоприятного воздействия отходов производства и потребления на окружающую среду</w:t>
            </w:r>
          </w:p>
        </w:tc>
      </w:tr>
      <w:tr w:rsidR="009A46D2" w:rsidRPr="00A81169">
        <w:trPr>
          <w:trHeight w:val="74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 xml:space="preserve">Выполнение комплекса землеустроительных работ по существующей свалке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0,01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  <w:r w:rsidRPr="00A81169">
              <w:t>0,01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152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"Снижение неблагоприятного воздействия отходов производства и потребления на окружающую среду"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74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"Улучшение состояния окружающей среды"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69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Итого по разделу "Рост качества среды жизнедеятельности"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9,17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5,74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0,81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2,12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9A46D2" w:rsidRPr="00A81169" w:rsidRDefault="009A46D2" w:rsidP="006F57C0">
            <w:pPr>
              <w:pStyle w:val="Table"/>
            </w:pPr>
            <w:r w:rsidRPr="00A81169">
              <w:t>0</w:t>
            </w:r>
          </w:p>
        </w:tc>
      </w:tr>
      <w:tr w:rsidR="009A46D2" w:rsidRPr="00A81169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</w:tr>
      <w:tr w:rsidR="009A46D2" w:rsidRPr="00A81169">
        <w:trPr>
          <w:trHeight w:val="39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2" w:rsidRPr="00A81169" w:rsidRDefault="009A46D2" w:rsidP="006F57C0">
            <w:pPr>
              <w:pStyle w:val="Table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ВСЕГО ПО ПРОГРАММЕ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37,92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28,50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1,85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7,07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A46D2" w:rsidRPr="00A81169" w:rsidRDefault="009A46D2" w:rsidP="006F57C0">
            <w:pPr>
              <w:pStyle w:val="Table"/>
            </w:pPr>
            <w:r w:rsidRPr="00A81169">
              <w:t>0,00</w:t>
            </w:r>
          </w:p>
        </w:tc>
      </w:tr>
    </w:tbl>
    <w:p w:rsidR="00EF5902" w:rsidRPr="00A81169" w:rsidRDefault="00EF5902" w:rsidP="001538E2"/>
    <w:sectPr w:rsidR="00EF5902" w:rsidRPr="00A81169" w:rsidSect="00724449">
      <w:footerReference w:type="even" r:id="rId37"/>
      <w:footerReference w:type="default" r:id="rId38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99" w:rsidRDefault="00270799">
      <w:r>
        <w:separator/>
      </w:r>
    </w:p>
  </w:endnote>
  <w:endnote w:type="continuationSeparator" w:id="1">
    <w:p w:rsidR="00270799" w:rsidRDefault="0027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C0" w:rsidRDefault="00186467" w:rsidP="00D000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F57C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57C0" w:rsidRDefault="006F57C0" w:rsidP="00D0008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C0" w:rsidRDefault="006F57C0" w:rsidP="00D0008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99" w:rsidRDefault="00270799">
      <w:r>
        <w:separator/>
      </w:r>
    </w:p>
  </w:footnote>
  <w:footnote w:type="continuationSeparator" w:id="1">
    <w:p w:rsidR="00270799" w:rsidRDefault="00270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"/>
      </v:shape>
    </w:pict>
  </w:numPicBullet>
  <w:abstractNum w:abstractNumId="0">
    <w:nsid w:val="00F443EC"/>
    <w:multiLevelType w:val="hybridMultilevel"/>
    <w:tmpl w:val="14A66FCA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5449A"/>
    <w:multiLevelType w:val="hybridMultilevel"/>
    <w:tmpl w:val="F8F80426"/>
    <w:lvl w:ilvl="0" w:tplc="E800DD6A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4D5D73"/>
    <w:multiLevelType w:val="hybridMultilevel"/>
    <w:tmpl w:val="77AA552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44D42"/>
    <w:multiLevelType w:val="hybridMultilevel"/>
    <w:tmpl w:val="327AC51A"/>
    <w:lvl w:ilvl="0" w:tplc="E800DD6A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9BE6B55"/>
    <w:multiLevelType w:val="hybridMultilevel"/>
    <w:tmpl w:val="E8187074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E53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AD829E9"/>
    <w:multiLevelType w:val="hybridMultilevel"/>
    <w:tmpl w:val="D3CE28CE"/>
    <w:lvl w:ilvl="0" w:tplc="25A0DB56">
      <w:start w:val="1"/>
      <w:numFmt w:val="bullet"/>
      <w:lvlText w:val="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B8D0B184">
      <w:start w:val="1"/>
      <w:numFmt w:val="bullet"/>
      <w:lvlText w:val=""/>
      <w:lvlJc w:val="left"/>
      <w:pPr>
        <w:tabs>
          <w:tab w:val="num" w:pos="1287"/>
        </w:tabs>
        <w:ind w:left="162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0CB77171"/>
    <w:multiLevelType w:val="hybridMultilevel"/>
    <w:tmpl w:val="9190CF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0264E"/>
    <w:multiLevelType w:val="hybridMultilevel"/>
    <w:tmpl w:val="8040B7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9A63EF"/>
    <w:multiLevelType w:val="hybridMultilevel"/>
    <w:tmpl w:val="0400C3F4"/>
    <w:lvl w:ilvl="0" w:tplc="E800DD6A">
      <w:start w:val="1"/>
      <w:numFmt w:val="bullet"/>
      <w:lvlText w:val="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B661B4"/>
    <w:multiLevelType w:val="hybridMultilevel"/>
    <w:tmpl w:val="15303F04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12F51"/>
    <w:multiLevelType w:val="hybridMultilevel"/>
    <w:tmpl w:val="FF5023B0"/>
    <w:lvl w:ilvl="0" w:tplc="E800DD6A">
      <w:start w:val="1"/>
      <w:numFmt w:val="bullet"/>
      <w:lvlText w:val=""/>
      <w:lvlJc w:val="left"/>
      <w:pPr>
        <w:tabs>
          <w:tab w:val="num" w:pos="1080"/>
        </w:tabs>
        <w:ind w:left="142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5307C83"/>
    <w:multiLevelType w:val="hybridMultilevel"/>
    <w:tmpl w:val="2382AD04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DD4D67"/>
    <w:multiLevelType w:val="hybridMultilevel"/>
    <w:tmpl w:val="B5364BA6"/>
    <w:lvl w:ilvl="0" w:tplc="E800DD6A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B8D0B184">
      <w:start w:val="1"/>
      <w:numFmt w:val="bullet"/>
      <w:lvlText w:val=""/>
      <w:lvlJc w:val="left"/>
      <w:pPr>
        <w:tabs>
          <w:tab w:val="num" w:pos="371"/>
        </w:tabs>
        <w:ind w:left="711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4">
    <w:nsid w:val="1C203306"/>
    <w:multiLevelType w:val="hybridMultilevel"/>
    <w:tmpl w:val="B798F7BE"/>
    <w:lvl w:ilvl="0" w:tplc="F0FED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023B6">
      <w:numFmt w:val="none"/>
      <w:lvlText w:val=""/>
      <w:lvlJc w:val="left"/>
      <w:pPr>
        <w:tabs>
          <w:tab w:val="num" w:pos="360"/>
        </w:tabs>
      </w:pPr>
    </w:lvl>
    <w:lvl w:ilvl="2" w:tplc="6676386C">
      <w:numFmt w:val="none"/>
      <w:lvlText w:val=""/>
      <w:lvlJc w:val="left"/>
      <w:pPr>
        <w:tabs>
          <w:tab w:val="num" w:pos="360"/>
        </w:tabs>
      </w:pPr>
    </w:lvl>
    <w:lvl w:ilvl="3" w:tplc="F6A6DBFA">
      <w:numFmt w:val="none"/>
      <w:lvlText w:val=""/>
      <w:lvlJc w:val="left"/>
      <w:pPr>
        <w:tabs>
          <w:tab w:val="num" w:pos="360"/>
        </w:tabs>
      </w:pPr>
    </w:lvl>
    <w:lvl w:ilvl="4" w:tplc="B910295A">
      <w:numFmt w:val="none"/>
      <w:lvlText w:val=""/>
      <w:lvlJc w:val="left"/>
      <w:pPr>
        <w:tabs>
          <w:tab w:val="num" w:pos="360"/>
        </w:tabs>
      </w:pPr>
    </w:lvl>
    <w:lvl w:ilvl="5" w:tplc="C82CFCEA">
      <w:numFmt w:val="none"/>
      <w:lvlText w:val=""/>
      <w:lvlJc w:val="left"/>
      <w:pPr>
        <w:tabs>
          <w:tab w:val="num" w:pos="360"/>
        </w:tabs>
      </w:pPr>
    </w:lvl>
    <w:lvl w:ilvl="6" w:tplc="3A0C2D04">
      <w:numFmt w:val="none"/>
      <w:lvlText w:val=""/>
      <w:lvlJc w:val="left"/>
      <w:pPr>
        <w:tabs>
          <w:tab w:val="num" w:pos="360"/>
        </w:tabs>
      </w:pPr>
    </w:lvl>
    <w:lvl w:ilvl="7" w:tplc="3986209A">
      <w:numFmt w:val="none"/>
      <w:lvlText w:val=""/>
      <w:lvlJc w:val="left"/>
      <w:pPr>
        <w:tabs>
          <w:tab w:val="num" w:pos="360"/>
        </w:tabs>
      </w:pPr>
    </w:lvl>
    <w:lvl w:ilvl="8" w:tplc="1AF8ED8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C3555A3"/>
    <w:multiLevelType w:val="hybridMultilevel"/>
    <w:tmpl w:val="2774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33288E"/>
    <w:multiLevelType w:val="multilevel"/>
    <w:tmpl w:val="1288635A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2E14024"/>
    <w:multiLevelType w:val="hybridMultilevel"/>
    <w:tmpl w:val="E152912A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7022B19"/>
    <w:multiLevelType w:val="hybridMultilevel"/>
    <w:tmpl w:val="118A5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062764"/>
    <w:multiLevelType w:val="hybridMultilevel"/>
    <w:tmpl w:val="2252EC64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B2700B"/>
    <w:multiLevelType w:val="hybridMultilevel"/>
    <w:tmpl w:val="700E64CA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407155"/>
    <w:multiLevelType w:val="hybridMultilevel"/>
    <w:tmpl w:val="CB2CFBFE"/>
    <w:lvl w:ilvl="0" w:tplc="E800DD6A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35483C59"/>
    <w:multiLevelType w:val="hybridMultilevel"/>
    <w:tmpl w:val="C390DD88"/>
    <w:lvl w:ilvl="0" w:tplc="B8D0B184">
      <w:start w:val="1"/>
      <w:numFmt w:val="bullet"/>
      <w:lvlText w:val=""/>
      <w:lvlJc w:val="left"/>
      <w:pPr>
        <w:tabs>
          <w:tab w:val="num" w:pos="701"/>
        </w:tabs>
        <w:ind w:left="1041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5B926A6"/>
    <w:multiLevelType w:val="hybridMultilevel"/>
    <w:tmpl w:val="D452D10A"/>
    <w:lvl w:ilvl="0" w:tplc="B8D0B184">
      <w:start w:val="1"/>
      <w:numFmt w:val="bullet"/>
      <w:lvlText w:val="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AD36C0"/>
    <w:multiLevelType w:val="hybridMultilevel"/>
    <w:tmpl w:val="40B0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1C6A41"/>
    <w:multiLevelType w:val="hybridMultilevel"/>
    <w:tmpl w:val="16BED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E63AE1"/>
    <w:multiLevelType w:val="hybridMultilevel"/>
    <w:tmpl w:val="164A8E6E"/>
    <w:lvl w:ilvl="0" w:tplc="BFDAAEAE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5D0A36"/>
    <w:multiLevelType w:val="hybridMultilevel"/>
    <w:tmpl w:val="9DCE7322"/>
    <w:lvl w:ilvl="0" w:tplc="787A6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2021A">
      <w:numFmt w:val="none"/>
      <w:lvlText w:val=""/>
      <w:lvlJc w:val="left"/>
      <w:pPr>
        <w:tabs>
          <w:tab w:val="num" w:pos="360"/>
        </w:tabs>
      </w:pPr>
    </w:lvl>
    <w:lvl w:ilvl="2" w:tplc="F24043F8">
      <w:numFmt w:val="none"/>
      <w:lvlText w:val=""/>
      <w:lvlJc w:val="left"/>
      <w:pPr>
        <w:tabs>
          <w:tab w:val="num" w:pos="360"/>
        </w:tabs>
      </w:pPr>
    </w:lvl>
    <w:lvl w:ilvl="3" w:tplc="0546BB28">
      <w:numFmt w:val="none"/>
      <w:lvlText w:val=""/>
      <w:lvlJc w:val="left"/>
      <w:pPr>
        <w:tabs>
          <w:tab w:val="num" w:pos="360"/>
        </w:tabs>
      </w:pPr>
    </w:lvl>
    <w:lvl w:ilvl="4" w:tplc="732CBE74">
      <w:numFmt w:val="none"/>
      <w:lvlText w:val=""/>
      <w:lvlJc w:val="left"/>
      <w:pPr>
        <w:tabs>
          <w:tab w:val="num" w:pos="360"/>
        </w:tabs>
      </w:pPr>
    </w:lvl>
    <w:lvl w:ilvl="5" w:tplc="0AB4E6CC">
      <w:numFmt w:val="none"/>
      <w:lvlText w:val=""/>
      <w:lvlJc w:val="left"/>
      <w:pPr>
        <w:tabs>
          <w:tab w:val="num" w:pos="360"/>
        </w:tabs>
      </w:pPr>
    </w:lvl>
    <w:lvl w:ilvl="6" w:tplc="A41E9B2A">
      <w:numFmt w:val="none"/>
      <w:lvlText w:val=""/>
      <w:lvlJc w:val="left"/>
      <w:pPr>
        <w:tabs>
          <w:tab w:val="num" w:pos="360"/>
        </w:tabs>
      </w:pPr>
    </w:lvl>
    <w:lvl w:ilvl="7" w:tplc="0B088E62">
      <w:numFmt w:val="none"/>
      <w:lvlText w:val=""/>
      <w:lvlJc w:val="left"/>
      <w:pPr>
        <w:tabs>
          <w:tab w:val="num" w:pos="360"/>
        </w:tabs>
      </w:pPr>
    </w:lvl>
    <w:lvl w:ilvl="8" w:tplc="AD8A3C0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041432F"/>
    <w:multiLevelType w:val="hybridMultilevel"/>
    <w:tmpl w:val="E0C6A986"/>
    <w:lvl w:ilvl="0" w:tplc="B8D0B184">
      <w:start w:val="1"/>
      <w:numFmt w:val="bullet"/>
      <w:lvlText w:val="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D961E5"/>
    <w:multiLevelType w:val="hybridMultilevel"/>
    <w:tmpl w:val="AD144960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28766D"/>
    <w:multiLevelType w:val="hybridMultilevel"/>
    <w:tmpl w:val="14B4BA0A"/>
    <w:lvl w:ilvl="0" w:tplc="E800DD6A">
      <w:start w:val="1"/>
      <w:numFmt w:val="bullet"/>
      <w:lvlText w:val="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499051F3"/>
    <w:multiLevelType w:val="hybridMultilevel"/>
    <w:tmpl w:val="50BA6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9A189C"/>
    <w:multiLevelType w:val="hybridMultilevel"/>
    <w:tmpl w:val="834C6896"/>
    <w:lvl w:ilvl="0" w:tplc="BFDAAEAE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B25CD7"/>
    <w:multiLevelType w:val="hybridMultilevel"/>
    <w:tmpl w:val="E2E4E63C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E45C30"/>
    <w:multiLevelType w:val="hybridMultilevel"/>
    <w:tmpl w:val="BAD62174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3B228D6"/>
    <w:multiLevelType w:val="hybridMultilevel"/>
    <w:tmpl w:val="A96281D0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420F17"/>
    <w:multiLevelType w:val="hybridMultilevel"/>
    <w:tmpl w:val="58E83040"/>
    <w:lvl w:ilvl="0" w:tplc="E800DD6A">
      <w:start w:val="1"/>
      <w:numFmt w:val="bullet"/>
      <w:lvlText w:val=""/>
      <w:lvlJc w:val="left"/>
      <w:pPr>
        <w:tabs>
          <w:tab w:val="num" w:pos="720"/>
        </w:tabs>
        <w:ind w:left="1060" w:hanging="340"/>
      </w:pPr>
      <w:rPr>
        <w:rFonts w:ascii="Symbol" w:hAnsi="Symbol" w:hint="default"/>
      </w:rPr>
    </w:lvl>
    <w:lvl w:ilvl="1" w:tplc="2F486A94">
      <w:start w:val="1"/>
      <w:numFmt w:val="bullet"/>
      <w:lvlText w:val=""/>
      <w:lvlJc w:val="left"/>
      <w:pPr>
        <w:tabs>
          <w:tab w:val="num" w:pos="1270"/>
        </w:tabs>
        <w:ind w:left="873" w:firstLine="56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792527A"/>
    <w:multiLevelType w:val="hybridMultilevel"/>
    <w:tmpl w:val="54C47B5C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800DD6A">
      <w:start w:val="1"/>
      <w:numFmt w:val="bullet"/>
      <w:lvlText w:val=""/>
      <w:lvlJc w:val="left"/>
      <w:pPr>
        <w:tabs>
          <w:tab w:val="num" w:pos="108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D3338D"/>
    <w:multiLevelType w:val="hybridMultilevel"/>
    <w:tmpl w:val="D28C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D313D9"/>
    <w:multiLevelType w:val="hybridMultilevel"/>
    <w:tmpl w:val="549C51A6"/>
    <w:lvl w:ilvl="0" w:tplc="BBC893C4">
      <w:start w:val="1"/>
      <w:numFmt w:val="bullet"/>
      <w:lvlText w:val="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>
    <w:nsid w:val="5EF40493"/>
    <w:multiLevelType w:val="hybridMultilevel"/>
    <w:tmpl w:val="4028AFBA"/>
    <w:lvl w:ilvl="0" w:tplc="BFDAAEAE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B8FD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6442A3"/>
    <w:multiLevelType w:val="hybridMultilevel"/>
    <w:tmpl w:val="6A50E274"/>
    <w:lvl w:ilvl="0" w:tplc="BFDAAEAE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777DCC"/>
    <w:multiLevelType w:val="hybridMultilevel"/>
    <w:tmpl w:val="AA8660B0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661152"/>
    <w:multiLevelType w:val="hybridMultilevel"/>
    <w:tmpl w:val="5462CD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246AE3"/>
    <w:multiLevelType w:val="multilevel"/>
    <w:tmpl w:val="1EE0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9216C2D"/>
    <w:multiLevelType w:val="hybridMultilevel"/>
    <w:tmpl w:val="9BACA86E"/>
    <w:lvl w:ilvl="0" w:tplc="E800DD6A">
      <w:start w:val="1"/>
      <w:numFmt w:val="bullet"/>
      <w:lvlText w:val="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B74EAB"/>
    <w:multiLevelType w:val="hybridMultilevel"/>
    <w:tmpl w:val="86C4A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ABD17C0"/>
    <w:multiLevelType w:val="hybridMultilevel"/>
    <w:tmpl w:val="BD808774"/>
    <w:lvl w:ilvl="0" w:tplc="E800DD6A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D925462"/>
    <w:multiLevelType w:val="hybridMultilevel"/>
    <w:tmpl w:val="D70A1E64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DB03D78"/>
    <w:multiLevelType w:val="multilevel"/>
    <w:tmpl w:val="C094614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0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>
    <w:nsid w:val="6E2674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2">
    <w:nsid w:val="6F0864A2"/>
    <w:multiLevelType w:val="hybridMultilevel"/>
    <w:tmpl w:val="B008D288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99ACC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8C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CC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02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2D8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4F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6B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42E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2B5937"/>
    <w:multiLevelType w:val="hybridMultilevel"/>
    <w:tmpl w:val="980800C4"/>
    <w:lvl w:ilvl="0" w:tplc="E800DD6A">
      <w:start w:val="1"/>
      <w:numFmt w:val="bullet"/>
      <w:lvlText w:val="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4">
    <w:nsid w:val="71C26837"/>
    <w:multiLevelType w:val="hybridMultilevel"/>
    <w:tmpl w:val="A2D2E414"/>
    <w:lvl w:ilvl="0" w:tplc="574C6CF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8B74BCA"/>
    <w:multiLevelType w:val="hybridMultilevel"/>
    <w:tmpl w:val="A406EE76"/>
    <w:lvl w:ilvl="0" w:tplc="B8D0B18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8FF116B"/>
    <w:multiLevelType w:val="hybridMultilevel"/>
    <w:tmpl w:val="C75467E0"/>
    <w:lvl w:ilvl="0" w:tplc="BFDAAEAE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195A23"/>
    <w:multiLevelType w:val="hybridMultilevel"/>
    <w:tmpl w:val="63A87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820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625F4F"/>
    <w:multiLevelType w:val="hybridMultilevel"/>
    <w:tmpl w:val="3CF4C0E6"/>
    <w:lvl w:ilvl="0" w:tplc="BFDAAEAE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CC02267"/>
    <w:multiLevelType w:val="hybridMultilevel"/>
    <w:tmpl w:val="E43A3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BF68CF"/>
    <w:multiLevelType w:val="hybridMultilevel"/>
    <w:tmpl w:val="16D65598"/>
    <w:lvl w:ilvl="0" w:tplc="E800DD6A">
      <w:start w:val="1"/>
      <w:numFmt w:val="bullet"/>
      <w:lvlText w:val="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4"/>
  </w:num>
  <w:num w:numId="2">
    <w:abstractNumId w:val="51"/>
  </w:num>
  <w:num w:numId="3">
    <w:abstractNumId w:val="61"/>
  </w:num>
  <w:num w:numId="4">
    <w:abstractNumId w:val="5"/>
  </w:num>
  <w:num w:numId="5">
    <w:abstractNumId w:val="27"/>
  </w:num>
  <w:num w:numId="6">
    <w:abstractNumId w:val="56"/>
  </w:num>
  <w:num w:numId="7">
    <w:abstractNumId w:val="26"/>
  </w:num>
  <w:num w:numId="8">
    <w:abstractNumId w:val="41"/>
  </w:num>
  <w:num w:numId="9">
    <w:abstractNumId w:val="16"/>
  </w:num>
  <w:num w:numId="10">
    <w:abstractNumId w:val="58"/>
  </w:num>
  <w:num w:numId="11">
    <w:abstractNumId w:val="32"/>
  </w:num>
  <w:num w:numId="12">
    <w:abstractNumId w:val="14"/>
  </w:num>
  <w:num w:numId="13">
    <w:abstractNumId w:val="2"/>
  </w:num>
  <w:num w:numId="14">
    <w:abstractNumId w:val="49"/>
  </w:num>
  <w:num w:numId="15">
    <w:abstractNumId w:val="6"/>
  </w:num>
  <w:num w:numId="16">
    <w:abstractNumId w:val="39"/>
  </w:num>
  <w:num w:numId="17">
    <w:abstractNumId w:val="40"/>
  </w:num>
  <w:num w:numId="18">
    <w:abstractNumId w:val="52"/>
  </w:num>
  <w:num w:numId="19">
    <w:abstractNumId w:val="34"/>
  </w:num>
  <w:num w:numId="20">
    <w:abstractNumId w:val="54"/>
  </w:num>
  <w:num w:numId="21">
    <w:abstractNumId w:val="17"/>
  </w:num>
  <w:num w:numId="22">
    <w:abstractNumId w:val="28"/>
  </w:num>
  <w:num w:numId="23">
    <w:abstractNumId w:val="37"/>
  </w:num>
  <w:num w:numId="24">
    <w:abstractNumId w:val="19"/>
  </w:num>
  <w:num w:numId="25">
    <w:abstractNumId w:val="30"/>
  </w:num>
  <w:num w:numId="26">
    <w:abstractNumId w:val="12"/>
  </w:num>
  <w:num w:numId="27">
    <w:abstractNumId w:val="45"/>
  </w:num>
  <w:num w:numId="28">
    <w:abstractNumId w:val="48"/>
  </w:num>
  <w:num w:numId="29">
    <w:abstractNumId w:val="60"/>
  </w:num>
  <w:num w:numId="30">
    <w:abstractNumId w:val="42"/>
  </w:num>
  <w:num w:numId="31">
    <w:abstractNumId w:val="53"/>
  </w:num>
  <w:num w:numId="32">
    <w:abstractNumId w:val="29"/>
  </w:num>
  <w:num w:numId="33">
    <w:abstractNumId w:val="9"/>
  </w:num>
  <w:num w:numId="34">
    <w:abstractNumId w:val="36"/>
  </w:num>
  <w:num w:numId="35">
    <w:abstractNumId w:val="11"/>
  </w:num>
  <w:num w:numId="36">
    <w:abstractNumId w:val="55"/>
  </w:num>
  <w:num w:numId="37">
    <w:abstractNumId w:val="4"/>
  </w:num>
  <w:num w:numId="38">
    <w:abstractNumId w:val="33"/>
  </w:num>
  <w:num w:numId="39">
    <w:abstractNumId w:val="3"/>
  </w:num>
  <w:num w:numId="40">
    <w:abstractNumId w:val="21"/>
  </w:num>
  <w:num w:numId="41">
    <w:abstractNumId w:val="35"/>
  </w:num>
  <w:num w:numId="42">
    <w:abstractNumId w:val="10"/>
  </w:num>
  <w:num w:numId="43">
    <w:abstractNumId w:val="0"/>
  </w:num>
  <w:num w:numId="44">
    <w:abstractNumId w:val="20"/>
  </w:num>
  <w:num w:numId="45">
    <w:abstractNumId w:val="1"/>
  </w:num>
  <w:num w:numId="46">
    <w:abstractNumId w:val="47"/>
  </w:num>
  <w:num w:numId="47">
    <w:abstractNumId w:val="13"/>
  </w:num>
  <w:num w:numId="4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 w:numId="50">
    <w:abstractNumId w:val="23"/>
  </w:num>
  <w:num w:numId="51">
    <w:abstractNumId w:val="5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</w:num>
  <w:num w:numId="58">
    <w:abstractNumId w:val="25"/>
  </w:num>
  <w:num w:numId="59">
    <w:abstractNumId w:val="18"/>
  </w:num>
  <w:num w:numId="60">
    <w:abstractNumId w:val="46"/>
  </w:num>
  <w:num w:numId="61">
    <w:abstractNumId w:val="24"/>
  </w:num>
  <w:num w:numId="62">
    <w:abstractNumId w:val="50"/>
    <w:lvlOverride w:ilvl="0">
      <w:startOverride w:val="1"/>
    </w:lvlOverride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0AF"/>
    <w:rsid w:val="00002641"/>
    <w:rsid w:val="0000476B"/>
    <w:rsid w:val="000066A9"/>
    <w:rsid w:val="00010B37"/>
    <w:rsid w:val="000113D1"/>
    <w:rsid w:val="00021D9F"/>
    <w:rsid w:val="000246F4"/>
    <w:rsid w:val="00031CEC"/>
    <w:rsid w:val="00031DDB"/>
    <w:rsid w:val="00033AAD"/>
    <w:rsid w:val="000341B0"/>
    <w:rsid w:val="00034469"/>
    <w:rsid w:val="00052931"/>
    <w:rsid w:val="00067F5A"/>
    <w:rsid w:val="0007342F"/>
    <w:rsid w:val="00073675"/>
    <w:rsid w:val="00073DB5"/>
    <w:rsid w:val="00077D65"/>
    <w:rsid w:val="000809E2"/>
    <w:rsid w:val="0008700E"/>
    <w:rsid w:val="00090CE1"/>
    <w:rsid w:val="000960DE"/>
    <w:rsid w:val="000A1D01"/>
    <w:rsid w:val="000A4388"/>
    <w:rsid w:val="000A4495"/>
    <w:rsid w:val="000B0699"/>
    <w:rsid w:val="000B6F5F"/>
    <w:rsid w:val="000C1839"/>
    <w:rsid w:val="000C23F5"/>
    <w:rsid w:val="000C4E94"/>
    <w:rsid w:val="000C51EC"/>
    <w:rsid w:val="000D48E6"/>
    <w:rsid w:val="000D4B01"/>
    <w:rsid w:val="000D5B1C"/>
    <w:rsid w:val="000E2ADE"/>
    <w:rsid w:val="000E361B"/>
    <w:rsid w:val="000E7A1D"/>
    <w:rsid w:val="000F325E"/>
    <w:rsid w:val="00106F79"/>
    <w:rsid w:val="00107484"/>
    <w:rsid w:val="00110874"/>
    <w:rsid w:val="001351CE"/>
    <w:rsid w:val="001365A6"/>
    <w:rsid w:val="00143633"/>
    <w:rsid w:val="00143C55"/>
    <w:rsid w:val="001538E2"/>
    <w:rsid w:val="0016535C"/>
    <w:rsid w:val="001653D3"/>
    <w:rsid w:val="001724AF"/>
    <w:rsid w:val="0017295B"/>
    <w:rsid w:val="00174DBF"/>
    <w:rsid w:val="0017558C"/>
    <w:rsid w:val="00180EFA"/>
    <w:rsid w:val="00186467"/>
    <w:rsid w:val="00191C92"/>
    <w:rsid w:val="001A2CE4"/>
    <w:rsid w:val="001A415D"/>
    <w:rsid w:val="001A7378"/>
    <w:rsid w:val="001B6D3F"/>
    <w:rsid w:val="001B76B6"/>
    <w:rsid w:val="001C7350"/>
    <w:rsid w:val="001C7C56"/>
    <w:rsid w:val="001D0B52"/>
    <w:rsid w:val="002006FB"/>
    <w:rsid w:val="00200D69"/>
    <w:rsid w:val="00201797"/>
    <w:rsid w:val="00210635"/>
    <w:rsid w:val="00212963"/>
    <w:rsid w:val="002217D9"/>
    <w:rsid w:val="0023598D"/>
    <w:rsid w:val="002423E7"/>
    <w:rsid w:val="0024274F"/>
    <w:rsid w:val="00251C17"/>
    <w:rsid w:val="00257832"/>
    <w:rsid w:val="00257AC8"/>
    <w:rsid w:val="00262074"/>
    <w:rsid w:val="00267446"/>
    <w:rsid w:val="002677D3"/>
    <w:rsid w:val="00270799"/>
    <w:rsid w:val="0027090A"/>
    <w:rsid w:val="0027734E"/>
    <w:rsid w:val="0029083D"/>
    <w:rsid w:val="00293248"/>
    <w:rsid w:val="00294E41"/>
    <w:rsid w:val="002A1924"/>
    <w:rsid w:val="002A56A7"/>
    <w:rsid w:val="002A60C5"/>
    <w:rsid w:val="002B624A"/>
    <w:rsid w:val="002C2AAE"/>
    <w:rsid w:val="002C612A"/>
    <w:rsid w:val="002C6C28"/>
    <w:rsid w:val="002C78B1"/>
    <w:rsid w:val="002D2042"/>
    <w:rsid w:val="002E470E"/>
    <w:rsid w:val="003051E9"/>
    <w:rsid w:val="00311A14"/>
    <w:rsid w:val="00323203"/>
    <w:rsid w:val="003237A9"/>
    <w:rsid w:val="003328E5"/>
    <w:rsid w:val="00337058"/>
    <w:rsid w:val="003451A5"/>
    <w:rsid w:val="00345B44"/>
    <w:rsid w:val="00350DA4"/>
    <w:rsid w:val="003525E6"/>
    <w:rsid w:val="003551F1"/>
    <w:rsid w:val="00355BCE"/>
    <w:rsid w:val="00357228"/>
    <w:rsid w:val="00362365"/>
    <w:rsid w:val="0036289D"/>
    <w:rsid w:val="00365809"/>
    <w:rsid w:val="003705E6"/>
    <w:rsid w:val="003713AE"/>
    <w:rsid w:val="00372258"/>
    <w:rsid w:val="00372FA3"/>
    <w:rsid w:val="003770EE"/>
    <w:rsid w:val="00380CBE"/>
    <w:rsid w:val="003813FC"/>
    <w:rsid w:val="00381C0B"/>
    <w:rsid w:val="00387669"/>
    <w:rsid w:val="00390A35"/>
    <w:rsid w:val="00395955"/>
    <w:rsid w:val="00397F86"/>
    <w:rsid w:val="003A49C0"/>
    <w:rsid w:val="003A7D23"/>
    <w:rsid w:val="003B0F12"/>
    <w:rsid w:val="003C6DB1"/>
    <w:rsid w:val="003D0070"/>
    <w:rsid w:val="003D1667"/>
    <w:rsid w:val="003D4C77"/>
    <w:rsid w:val="003D662F"/>
    <w:rsid w:val="003E0528"/>
    <w:rsid w:val="003E4D85"/>
    <w:rsid w:val="003E6D5B"/>
    <w:rsid w:val="003F3E32"/>
    <w:rsid w:val="003F417D"/>
    <w:rsid w:val="003F6A32"/>
    <w:rsid w:val="004000F4"/>
    <w:rsid w:val="0040321E"/>
    <w:rsid w:val="004050CA"/>
    <w:rsid w:val="00405F9E"/>
    <w:rsid w:val="0041561C"/>
    <w:rsid w:val="0042244A"/>
    <w:rsid w:val="00423918"/>
    <w:rsid w:val="00432A07"/>
    <w:rsid w:val="00436A37"/>
    <w:rsid w:val="00437DE8"/>
    <w:rsid w:val="00442F77"/>
    <w:rsid w:val="0045469D"/>
    <w:rsid w:val="00462F7B"/>
    <w:rsid w:val="00466223"/>
    <w:rsid w:val="004710D5"/>
    <w:rsid w:val="00471E7F"/>
    <w:rsid w:val="00476A9C"/>
    <w:rsid w:val="00483EA3"/>
    <w:rsid w:val="00484E75"/>
    <w:rsid w:val="00492190"/>
    <w:rsid w:val="004A2824"/>
    <w:rsid w:val="004A3934"/>
    <w:rsid w:val="004B1EB6"/>
    <w:rsid w:val="004B5843"/>
    <w:rsid w:val="004C197F"/>
    <w:rsid w:val="004C4F38"/>
    <w:rsid w:val="004C7700"/>
    <w:rsid w:val="004D72F8"/>
    <w:rsid w:val="004E0115"/>
    <w:rsid w:val="004F0547"/>
    <w:rsid w:val="004F24CC"/>
    <w:rsid w:val="004F4EBA"/>
    <w:rsid w:val="004F51D8"/>
    <w:rsid w:val="004F55DD"/>
    <w:rsid w:val="005166A9"/>
    <w:rsid w:val="0052203A"/>
    <w:rsid w:val="0052209C"/>
    <w:rsid w:val="0053301B"/>
    <w:rsid w:val="005337F5"/>
    <w:rsid w:val="0053661D"/>
    <w:rsid w:val="00542D6A"/>
    <w:rsid w:val="00545284"/>
    <w:rsid w:val="00553887"/>
    <w:rsid w:val="005549A5"/>
    <w:rsid w:val="005568A6"/>
    <w:rsid w:val="00560437"/>
    <w:rsid w:val="005946CC"/>
    <w:rsid w:val="005A59F1"/>
    <w:rsid w:val="005B5B50"/>
    <w:rsid w:val="005B7D6C"/>
    <w:rsid w:val="005C2BFE"/>
    <w:rsid w:val="005C4EEC"/>
    <w:rsid w:val="005D0D55"/>
    <w:rsid w:val="005E171F"/>
    <w:rsid w:val="005F098C"/>
    <w:rsid w:val="005F6259"/>
    <w:rsid w:val="00602D4F"/>
    <w:rsid w:val="00602F32"/>
    <w:rsid w:val="00605C50"/>
    <w:rsid w:val="00607314"/>
    <w:rsid w:val="00613B99"/>
    <w:rsid w:val="006155EC"/>
    <w:rsid w:val="00617A68"/>
    <w:rsid w:val="00621485"/>
    <w:rsid w:val="00632830"/>
    <w:rsid w:val="006364BE"/>
    <w:rsid w:val="006420B6"/>
    <w:rsid w:val="00646D5A"/>
    <w:rsid w:val="00651678"/>
    <w:rsid w:val="006539F3"/>
    <w:rsid w:val="006567B0"/>
    <w:rsid w:val="0065753C"/>
    <w:rsid w:val="00660A63"/>
    <w:rsid w:val="00663C36"/>
    <w:rsid w:val="00664288"/>
    <w:rsid w:val="00685BD1"/>
    <w:rsid w:val="00692F42"/>
    <w:rsid w:val="006A4137"/>
    <w:rsid w:val="006C0FF4"/>
    <w:rsid w:val="006C2C95"/>
    <w:rsid w:val="006D32C6"/>
    <w:rsid w:val="006D4351"/>
    <w:rsid w:val="006E2F2E"/>
    <w:rsid w:val="006E50B5"/>
    <w:rsid w:val="006F57C0"/>
    <w:rsid w:val="0070025E"/>
    <w:rsid w:val="0070226E"/>
    <w:rsid w:val="007071E9"/>
    <w:rsid w:val="00724449"/>
    <w:rsid w:val="007248BE"/>
    <w:rsid w:val="007315FE"/>
    <w:rsid w:val="00736A19"/>
    <w:rsid w:val="00737BEA"/>
    <w:rsid w:val="007413E5"/>
    <w:rsid w:val="0074382F"/>
    <w:rsid w:val="00745C47"/>
    <w:rsid w:val="0074642F"/>
    <w:rsid w:val="00747B27"/>
    <w:rsid w:val="0075194B"/>
    <w:rsid w:val="00752E6F"/>
    <w:rsid w:val="007606BA"/>
    <w:rsid w:val="007633D2"/>
    <w:rsid w:val="007744B5"/>
    <w:rsid w:val="0078344E"/>
    <w:rsid w:val="007855A5"/>
    <w:rsid w:val="00785BCC"/>
    <w:rsid w:val="00795A98"/>
    <w:rsid w:val="00797C15"/>
    <w:rsid w:val="00797E5D"/>
    <w:rsid w:val="007A4433"/>
    <w:rsid w:val="007A567D"/>
    <w:rsid w:val="007B0CEB"/>
    <w:rsid w:val="007B1B1C"/>
    <w:rsid w:val="007C38BE"/>
    <w:rsid w:val="007C63EE"/>
    <w:rsid w:val="007E259E"/>
    <w:rsid w:val="007E3443"/>
    <w:rsid w:val="007E5B1B"/>
    <w:rsid w:val="00801B7A"/>
    <w:rsid w:val="008066BF"/>
    <w:rsid w:val="0081064A"/>
    <w:rsid w:val="00812353"/>
    <w:rsid w:val="00816869"/>
    <w:rsid w:val="00831FA0"/>
    <w:rsid w:val="00835852"/>
    <w:rsid w:val="00835BDF"/>
    <w:rsid w:val="00841558"/>
    <w:rsid w:val="00853011"/>
    <w:rsid w:val="00855936"/>
    <w:rsid w:val="00871B87"/>
    <w:rsid w:val="008960E9"/>
    <w:rsid w:val="00897F9D"/>
    <w:rsid w:val="008A3BD9"/>
    <w:rsid w:val="008B37CD"/>
    <w:rsid w:val="008B4A57"/>
    <w:rsid w:val="008C649E"/>
    <w:rsid w:val="008C73AA"/>
    <w:rsid w:val="008D112C"/>
    <w:rsid w:val="008E2B13"/>
    <w:rsid w:val="008E4D58"/>
    <w:rsid w:val="008F4E5A"/>
    <w:rsid w:val="008F63CE"/>
    <w:rsid w:val="008F7C7C"/>
    <w:rsid w:val="0090487E"/>
    <w:rsid w:val="00916267"/>
    <w:rsid w:val="00932F09"/>
    <w:rsid w:val="0093587D"/>
    <w:rsid w:val="00941F48"/>
    <w:rsid w:val="00943C13"/>
    <w:rsid w:val="00945E07"/>
    <w:rsid w:val="009469BF"/>
    <w:rsid w:val="0095326E"/>
    <w:rsid w:val="0095692C"/>
    <w:rsid w:val="00957B6C"/>
    <w:rsid w:val="00960138"/>
    <w:rsid w:val="00962E55"/>
    <w:rsid w:val="00981538"/>
    <w:rsid w:val="0098336C"/>
    <w:rsid w:val="00984182"/>
    <w:rsid w:val="00984D93"/>
    <w:rsid w:val="00986D0D"/>
    <w:rsid w:val="009876D9"/>
    <w:rsid w:val="00992098"/>
    <w:rsid w:val="00993406"/>
    <w:rsid w:val="009A2919"/>
    <w:rsid w:val="009A46D2"/>
    <w:rsid w:val="009A69C3"/>
    <w:rsid w:val="009A7B39"/>
    <w:rsid w:val="009B4CAE"/>
    <w:rsid w:val="009C4A55"/>
    <w:rsid w:val="009D2F2C"/>
    <w:rsid w:val="009D41B1"/>
    <w:rsid w:val="009D66F1"/>
    <w:rsid w:val="009E171F"/>
    <w:rsid w:val="009F475B"/>
    <w:rsid w:val="00A02015"/>
    <w:rsid w:val="00A06989"/>
    <w:rsid w:val="00A07B11"/>
    <w:rsid w:val="00A101F5"/>
    <w:rsid w:val="00A1334F"/>
    <w:rsid w:val="00A172D3"/>
    <w:rsid w:val="00A24DB0"/>
    <w:rsid w:val="00A34CC5"/>
    <w:rsid w:val="00A34F9D"/>
    <w:rsid w:val="00A404C0"/>
    <w:rsid w:val="00A428F8"/>
    <w:rsid w:val="00A44CCE"/>
    <w:rsid w:val="00A534CC"/>
    <w:rsid w:val="00A5656B"/>
    <w:rsid w:val="00A5705A"/>
    <w:rsid w:val="00A61321"/>
    <w:rsid w:val="00A61EF9"/>
    <w:rsid w:val="00A64561"/>
    <w:rsid w:val="00A6595D"/>
    <w:rsid w:val="00A720ED"/>
    <w:rsid w:val="00A724F9"/>
    <w:rsid w:val="00A740D2"/>
    <w:rsid w:val="00A756B4"/>
    <w:rsid w:val="00A768E3"/>
    <w:rsid w:val="00A7700B"/>
    <w:rsid w:val="00A81169"/>
    <w:rsid w:val="00A82023"/>
    <w:rsid w:val="00A850AF"/>
    <w:rsid w:val="00A967CA"/>
    <w:rsid w:val="00AA0D39"/>
    <w:rsid w:val="00AA51FC"/>
    <w:rsid w:val="00AA5DE6"/>
    <w:rsid w:val="00AA5FB1"/>
    <w:rsid w:val="00AC4CD6"/>
    <w:rsid w:val="00AD69F5"/>
    <w:rsid w:val="00AD6E95"/>
    <w:rsid w:val="00AE2F08"/>
    <w:rsid w:val="00AE37EE"/>
    <w:rsid w:val="00AE5BB9"/>
    <w:rsid w:val="00AF4249"/>
    <w:rsid w:val="00AF4DF1"/>
    <w:rsid w:val="00B071F3"/>
    <w:rsid w:val="00B1037C"/>
    <w:rsid w:val="00B160FE"/>
    <w:rsid w:val="00B20E03"/>
    <w:rsid w:val="00B22505"/>
    <w:rsid w:val="00B237A0"/>
    <w:rsid w:val="00B33448"/>
    <w:rsid w:val="00B345DD"/>
    <w:rsid w:val="00B35B28"/>
    <w:rsid w:val="00B373E3"/>
    <w:rsid w:val="00B4328A"/>
    <w:rsid w:val="00B44CC6"/>
    <w:rsid w:val="00B74607"/>
    <w:rsid w:val="00B8059C"/>
    <w:rsid w:val="00B80DAF"/>
    <w:rsid w:val="00B84A62"/>
    <w:rsid w:val="00B87827"/>
    <w:rsid w:val="00B90DF5"/>
    <w:rsid w:val="00B9182A"/>
    <w:rsid w:val="00BA0EB4"/>
    <w:rsid w:val="00BB0278"/>
    <w:rsid w:val="00BB0D63"/>
    <w:rsid w:val="00BB2960"/>
    <w:rsid w:val="00BB4677"/>
    <w:rsid w:val="00BB51BF"/>
    <w:rsid w:val="00BB6F46"/>
    <w:rsid w:val="00BD1470"/>
    <w:rsid w:val="00BD1B24"/>
    <w:rsid w:val="00BD5837"/>
    <w:rsid w:val="00BD5FDC"/>
    <w:rsid w:val="00BD65E1"/>
    <w:rsid w:val="00BD7E41"/>
    <w:rsid w:val="00BE0463"/>
    <w:rsid w:val="00BE262E"/>
    <w:rsid w:val="00BE4426"/>
    <w:rsid w:val="00BE5048"/>
    <w:rsid w:val="00C05B66"/>
    <w:rsid w:val="00C066ED"/>
    <w:rsid w:val="00C06F5B"/>
    <w:rsid w:val="00C0785C"/>
    <w:rsid w:val="00C127DB"/>
    <w:rsid w:val="00C25D33"/>
    <w:rsid w:val="00C33333"/>
    <w:rsid w:val="00C34958"/>
    <w:rsid w:val="00C35873"/>
    <w:rsid w:val="00C60667"/>
    <w:rsid w:val="00C61EAA"/>
    <w:rsid w:val="00C61ECB"/>
    <w:rsid w:val="00C670CA"/>
    <w:rsid w:val="00C75683"/>
    <w:rsid w:val="00C81E15"/>
    <w:rsid w:val="00C83C9C"/>
    <w:rsid w:val="00CB2A12"/>
    <w:rsid w:val="00CC2CA4"/>
    <w:rsid w:val="00CD09A5"/>
    <w:rsid w:val="00CD4AF0"/>
    <w:rsid w:val="00CD6D8E"/>
    <w:rsid w:val="00CE57E1"/>
    <w:rsid w:val="00CE757C"/>
    <w:rsid w:val="00CF66EA"/>
    <w:rsid w:val="00D00089"/>
    <w:rsid w:val="00D00198"/>
    <w:rsid w:val="00D00DAD"/>
    <w:rsid w:val="00D016B6"/>
    <w:rsid w:val="00D10123"/>
    <w:rsid w:val="00D139B8"/>
    <w:rsid w:val="00D16361"/>
    <w:rsid w:val="00D16EF8"/>
    <w:rsid w:val="00D20C49"/>
    <w:rsid w:val="00D26FEB"/>
    <w:rsid w:val="00D35F4D"/>
    <w:rsid w:val="00D41EF3"/>
    <w:rsid w:val="00D44658"/>
    <w:rsid w:val="00D47AF2"/>
    <w:rsid w:val="00D54489"/>
    <w:rsid w:val="00D614B4"/>
    <w:rsid w:val="00D62109"/>
    <w:rsid w:val="00D70261"/>
    <w:rsid w:val="00D74245"/>
    <w:rsid w:val="00D86273"/>
    <w:rsid w:val="00DA278F"/>
    <w:rsid w:val="00DA3257"/>
    <w:rsid w:val="00DA435E"/>
    <w:rsid w:val="00DB4597"/>
    <w:rsid w:val="00DC5310"/>
    <w:rsid w:val="00DD0247"/>
    <w:rsid w:val="00DD1D1A"/>
    <w:rsid w:val="00DE07B8"/>
    <w:rsid w:val="00DE1127"/>
    <w:rsid w:val="00DE2222"/>
    <w:rsid w:val="00DE3B0A"/>
    <w:rsid w:val="00DF0C0B"/>
    <w:rsid w:val="00DF7332"/>
    <w:rsid w:val="00DF7E96"/>
    <w:rsid w:val="00E12096"/>
    <w:rsid w:val="00E14AFA"/>
    <w:rsid w:val="00E20187"/>
    <w:rsid w:val="00E31A92"/>
    <w:rsid w:val="00E32FC0"/>
    <w:rsid w:val="00E35B2B"/>
    <w:rsid w:val="00E37F8C"/>
    <w:rsid w:val="00E403D2"/>
    <w:rsid w:val="00E4421B"/>
    <w:rsid w:val="00E50607"/>
    <w:rsid w:val="00E513B9"/>
    <w:rsid w:val="00E8079E"/>
    <w:rsid w:val="00E903C8"/>
    <w:rsid w:val="00E93F10"/>
    <w:rsid w:val="00E942BB"/>
    <w:rsid w:val="00E96ED8"/>
    <w:rsid w:val="00E9708B"/>
    <w:rsid w:val="00EA1E2B"/>
    <w:rsid w:val="00EA2766"/>
    <w:rsid w:val="00EA7390"/>
    <w:rsid w:val="00EB25BF"/>
    <w:rsid w:val="00EB4CAB"/>
    <w:rsid w:val="00EC2E50"/>
    <w:rsid w:val="00EC3E84"/>
    <w:rsid w:val="00EC76EF"/>
    <w:rsid w:val="00ED6DAB"/>
    <w:rsid w:val="00EE0844"/>
    <w:rsid w:val="00EE1A01"/>
    <w:rsid w:val="00EE3268"/>
    <w:rsid w:val="00EE67D6"/>
    <w:rsid w:val="00EF5902"/>
    <w:rsid w:val="00EF778E"/>
    <w:rsid w:val="00EF7CF0"/>
    <w:rsid w:val="00F0513E"/>
    <w:rsid w:val="00F056BC"/>
    <w:rsid w:val="00F11F4F"/>
    <w:rsid w:val="00F17906"/>
    <w:rsid w:val="00F3523A"/>
    <w:rsid w:val="00F40E82"/>
    <w:rsid w:val="00F452C8"/>
    <w:rsid w:val="00F5270F"/>
    <w:rsid w:val="00F52D4B"/>
    <w:rsid w:val="00F549BC"/>
    <w:rsid w:val="00F578C6"/>
    <w:rsid w:val="00F63D4E"/>
    <w:rsid w:val="00F761FD"/>
    <w:rsid w:val="00F77990"/>
    <w:rsid w:val="00F93DF3"/>
    <w:rsid w:val="00FB098D"/>
    <w:rsid w:val="00FB2981"/>
    <w:rsid w:val="00FC46C1"/>
    <w:rsid w:val="00FC4DC6"/>
    <w:rsid w:val="00FD0243"/>
    <w:rsid w:val="00FE2D32"/>
    <w:rsid w:val="00FE4E37"/>
    <w:rsid w:val="00FE4FA0"/>
    <w:rsid w:val="00FF46FA"/>
    <w:rsid w:val="00FF4D1F"/>
    <w:rsid w:val="00FF59EC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051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051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051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051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0513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3623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37058"/>
    <w:pPr>
      <w:keepNext/>
      <w:autoSpaceDE w:val="0"/>
      <w:autoSpaceDN w:val="0"/>
    </w:pPr>
    <w:rPr>
      <w:b/>
      <w:bCs/>
    </w:rPr>
  </w:style>
  <w:style w:type="paragraph" w:customStyle="1" w:styleId="a3">
    <w:name w:val="Внутренний адрес"/>
    <w:basedOn w:val="a"/>
    <w:rsid w:val="00337058"/>
    <w:pPr>
      <w:autoSpaceDE w:val="0"/>
      <w:autoSpaceDN w:val="0"/>
    </w:pPr>
  </w:style>
  <w:style w:type="paragraph" w:styleId="a4">
    <w:name w:val="Subtitle"/>
    <w:basedOn w:val="a"/>
    <w:qFormat/>
    <w:rsid w:val="00337058"/>
    <w:pPr>
      <w:spacing w:before="240"/>
      <w:ind w:firstLine="851"/>
    </w:pPr>
    <w:rPr>
      <w:sz w:val="28"/>
      <w:szCs w:val="20"/>
    </w:rPr>
  </w:style>
  <w:style w:type="paragraph" w:styleId="a5">
    <w:name w:val="Body Text"/>
    <w:basedOn w:val="a"/>
    <w:rsid w:val="00D00089"/>
    <w:pPr>
      <w:tabs>
        <w:tab w:val="left" w:pos="567"/>
      </w:tabs>
    </w:pPr>
    <w:rPr>
      <w:sz w:val="28"/>
      <w:szCs w:val="20"/>
    </w:rPr>
  </w:style>
  <w:style w:type="character" w:styleId="a6">
    <w:name w:val="footnote reference"/>
    <w:basedOn w:val="a0"/>
    <w:semiHidden/>
    <w:rsid w:val="00D00089"/>
    <w:rPr>
      <w:vertAlign w:val="superscript"/>
    </w:rPr>
  </w:style>
  <w:style w:type="paragraph" w:styleId="a7">
    <w:name w:val="Title"/>
    <w:basedOn w:val="a"/>
    <w:qFormat/>
    <w:rsid w:val="00D00089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rsid w:val="00D00089"/>
    <w:rPr>
      <w:szCs w:val="20"/>
    </w:rPr>
  </w:style>
  <w:style w:type="table" w:styleId="a8">
    <w:name w:val="Table Grid"/>
    <w:basedOn w:val="a1"/>
    <w:rsid w:val="00D00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D00089"/>
    <w:pPr>
      <w:spacing w:after="120"/>
      <w:ind w:left="283"/>
    </w:pPr>
  </w:style>
  <w:style w:type="paragraph" w:styleId="20">
    <w:name w:val="Body Text Indent 2"/>
    <w:basedOn w:val="a"/>
    <w:rsid w:val="00D00089"/>
    <w:pPr>
      <w:spacing w:after="120" w:line="480" w:lineRule="auto"/>
      <w:ind w:left="283"/>
    </w:pPr>
  </w:style>
  <w:style w:type="paragraph" w:styleId="30">
    <w:name w:val="Body Text Indent 3"/>
    <w:basedOn w:val="a"/>
    <w:rsid w:val="00D00089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D00089"/>
    <w:pPr>
      <w:spacing w:after="120" w:line="480" w:lineRule="auto"/>
    </w:pPr>
  </w:style>
  <w:style w:type="paragraph" w:customStyle="1" w:styleId="ConsPlusTitle">
    <w:name w:val="ConsPlusTitle"/>
    <w:rsid w:val="00D000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D00089"/>
    <w:pPr>
      <w:widowControl w:val="0"/>
      <w:snapToGrid w:val="0"/>
      <w:spacing w:line="338" w:lineRule="auto"/>
      <w:ind w:left="80" w:firstLine="80"/>
    </w:pPr>
  </w:style>
  <w:style w:type="paragraph" w:styleId="31">
    <w:name w:val="Body Text 3"/>
    <w:basedOn w:val="a"/>
    <w:rsid w:val="00D00089"/>
    <w:pPr>
      <w:spacing w:after="120"/>
    </w:pPr>
    <w:rPr>
      <w:sz w:val="16"/>
      <w:szCs w:val="16"/>
    </w:rPr>
  </w:style>
  <w:style w:type="paragraph" w:styleId="aa">
    <w:name w:val="footer"/>
    <w:basedOn w:val="a"/>
    <w:rsid w:val="00D000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00089"/>
  </w:style>
  <w:style w:type="paragraph" w:customStyle="1" w:styleId="32">
    <w:name w:val="заголовок 3"/>
    <w:basedOn w:val="a"/>
    <w:next w:val="a"/>
    <w:rsid w:val="00D00089"/>
    <w:pPr>
      <w:keepNext/>
      <w:autoSpaceDE w:val="0"/>
      <w:autoSpaceDN w:val="0"/>
      <w:ind w:firstLine="709"/>
      <w:outlineLvl w:val="2"/>
    </w:pPr>
    <w:rPr>
      <w:sz w:val="28"/>
      <w:szCs w:val="28"/>
    </w:rPr>
  </w:style>
  <w:style w:type="paragraph" w:customStyle="1" w:styleId="6">
    <w:name w:val="заголовок 6"/>
    <w:basedOn w:val="a"/>
    <w:next w:val="a"/>
    <w:rsid w:val="00D00089"/>
    <w:pPr>
      <w:keepNext/>
      <w:autoSpaceDE w:val="0"/>
      <w:autoSpaceDN w:val="0"/>
      <w:jc w:val="right"/>
      <w:outlineLvl w:val="5"/>
    </w:pPr>
    <w:rPr>
      <w:sz w:val="26"/>
      <w:szCs w:val="26"/>
    </w:rPr>
  </w:style>
  <w:style w:type="paragraph" w:styleId="ac">
    <w:name w:val="Normal (Web)"/>
    <w:basedOn w:val="a"/>
    <w:rsid w:val="00D00089"/>
    <w:pPr>
      <w:spacing w:before="43" w:after="43"/>
    </w:pPr>
    <w:rPr>
      <w:rFonts w:eastAsia="Arial Unicode MS" w:cs="Arial"/>
      <w:color w:val="332E2D"/>
      <w:spacing w:val="2"/>
    </w:rPr>
  </w:style>
  <w:style w:type="character" w:styleId="ad">
    <w:name w:val="Emphasis"/>
    <w:basedOn w:val="a0"/>
    <w:qFormat/>
    <w:rsid w:val="00D00089"/>
    <w:rPr>
      <w:i/>
      <w:iCs/>
    </w:rPr>
  </w:style>
  <w:style w:type="paragraph" w:styleId="ae">
    <w:name w:val="header"/>
    <w:basedOn w:val="a"/>
    <w:rsid w:val="00D00089"/>
    <w:pPr>
      <w:tabs>
        <w:tab w:val="center" w:pos="4677"/>
        <w:tab w:val="right" w:pos="9355"/>
      </w:tabs>
    </w:pPr>
  </w:style>
  <w:style w:type="paragraph" w:customStyle="1" w:styleId="af">
    <w:name w:val="Абзац"/>
    <w:basedOn w:val="31"/>
    <w:rsid w:val="00D00089"/>
    <w:pPr>
      <w:spacing w:after="0" w:line="340" w:lineRule="exact"/>
    </w:pPr>
    <w:rPr>
      <w:sz w:val="26"/>
      <w:szCs w:val="20"/>
    </w:rPr>
  </w:style>
  <w:style w:type="character" w:styleId="af0">
    <w:name w:val="Hyperlink"/>
    <w:basedOn w:val="a0"/>
    <w:rsid w:val="00F0513E"/>
    <w:rPr>
      <w:color w:val="0000FF"/>
      <w:u w:val="none"/>
    </w:rPr>
  </w:style>
  <w:style w:type="paragraph" w:customStyle="1" w:styleId="font5">
    <w:name w:val="font5"/>
    <w:basedOn w:val="a"/>
    <w:rsid w:val="00D00089"/>
    <w:pPr>
      <w:spacing w:before="100" w:beforeAutospacing="1" w:after="100" w:afterAutospacing="1"/>
    </w:pPr>
    <w:rPr>
      <w:i/>
      <w:iCs/>
    </w:rPr>
  </w:style>
  <w:style w:type="paragraph" w:customStyle="1" w:styleId="xl24">
    <w:name w:val="xl24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000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D0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D000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0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D00089"/>
    <w:pPr>
      <w:spacing w:before="100" w:beforeAutospacing="1" w:after="100" w:afterAutospacing="1"/>
    </w:pPr>
  </w:style>
  <w:style w:type="paragraph" w:customStyle="1" w:styleId="xl35">
    <w:name w:val="xl35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rsid w:val="00D0008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D00089"/>
    <w:pP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D0008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">
    <w:name w:val="xl43"/>
    <w:basedOn w:val="a"/>
    <w:rsid w:val="00D000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4">
    <w:name w:val="xl44"/>
    <w:basedOn w:val="a"/>
    <w:rsid w:val="00D0008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">
    <w:name w:val="xl45"/>
    <w:basedOn w:val="a"/>
    <w:rsid w:val="00D0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">
    <w:name w:val="xl46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Title">
    <w:name w:val="ConsTitle"/>
    <w:rsid w:val="00EB25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0">
    <w:name w:val="Основной текст с отступом 31"/>
    <w:basedOn w:val="a"/>
    <w:rsid w:val="00EB25BF"/>
    <w:pPr>
      <w:spacing w:before="120" w:line="360" w:lineRule="auto"/>
    </w:pPr>
    <w:rPr>
      <w:rFonts w:ascii="TimesDL" w:hAnsi="TimesDL"/>
      <w:sz w:val="28"/>
      <w:szCs w:val="20"/>
    </w:rPr>
  </w:style>
  <w:style w:type="paragraph" w:customStyle="1" w:styleId="210">
    <w:name w:val="Основной текст с отступом 21"/>
    <w:basedOn w:val="a"/>
    <w:rsid w:val="00EB25BF"/>
    <w:pPr>
      <w:ind w:firstLine="851"/>
    </w:pPr>
    <w:rPr>
      <w:sz w:val="28"/>
      <w:szCs w:val="20"/>
    </w:rPr>
  </w:style>
  <w:style w:type="paragraph" w:customStyle="1" w:styleId="12">
    <w:name w:val="Стиль1"/>
    <w:basedOn w:val="a"/>
    <w:rsid w:val="00EB25BF"/>
    <w:pPr>
      <w:ind w:firstLine="720"/>
    </w:pPr>
    <w:rPr>
      <w:sz w:val="28"/>
      <w:szCs w:val="20"/>
    </w:rPr>
  </w:style>
  <w:style w:type="paragraph" w:customStyle="1" w:styleId="Normal1">
    <w:name w:val="Normal1"/>
    <w:rsid w:val="00EB25BF"/>
    <w:pPr>
      <w:snapToGrid w:val="0"/>
      <w:spacing w:before="100" w:after="100"/>
    </w:pPr>
    <w:rPr>
      <w:sz w:val="24"/>
    </w:rPr>
  </w:style>
  <w:style w:type="paragraph" w:styleId="af1">
    <w:name w:val="caption"/>
    <w:basedOn w:val="a"/>
    <w:next w:val="a"/>
    <w:qFormat/>
    <w:rsid w:val="00EB25BF"/>
    <w:pPr>
      <w:spacing w:line="360" w:lineRule="auto"/>
      <w:jc w:val="center"/>
    </w:pPr>
    <w:rPr>
      <w:i/>
      <w:sz w:val="28"/>
      <w:szCs w:val="28"/>
    </w:rPr>
  </w:style>
  <w:style w:type="character" w:styleId="HTML">
    <w:name w:val="HTML Variable"/>
    <w:aliases w:val="!Ссылки в документе"/>
    <w:basedOn w:val="a0"/>
    <w:rsid w:val="00F051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semiHidden/>
    <w:rsid w:val="00F0513E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F051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051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51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51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0513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0513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051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051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051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051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0513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3623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F0513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0513E"/>
  </w:style>
  <w:style w:type="paragraph" w:customStyle="1" w:styleId="10">
    <w:name w:val="заголовок 1"/>
    <w:basedOn w:val="a"/>
    <w:next w:val="a"/>
    <w:rsid w:val="00337058"/>
    <w:pPr>
      <w:keepNext/>
      <w:autoSpaceDE w:val="0"/>
      <w:autoSpaceDN w:val="0"/>
    </w:pPr>
    <w:rPr>
      <w:b/>
      <w:bCs/>
    </w:rPr>
  </w:style>
  <w:style w:type="paragraph" w:customStyle="1" w:styleId="a3">
    <w:name w:val="Внутренний адрес"/>
    <w:basedOn w:val="a"/>
    <w:rsid w:val="00337058"/>
    <w:pPr>
      <w:autoSpaceDE w:val="0"/>
      <w:autoSpaceDN w:val="0"/>
    </w:pPr>
  </w:style>
  <w:style w:type="paragraph" w:styleId="a4">
    <w:name w:val="Subtitle"/>
    <w:basedOn w:val="a"/>
    <w:qFormat/>
    <w:rsid w:val="00337058"/>
    <w:pPr>
      <w:spacing w:before="240"/>
      <w:ind w:firstLine="851"/>
    </w:pPr>
    <w:rPr>
      <w:sz w:val="28"/>
      <w:szCs w:val="20"/>
    </w:rPr>
  </w:style>
  <w:style w:type="paragraph" w:styleId="a5">
    <w:name w:val="Body Text"/>
    <w:basedOn w:val="a"/>
    <w:rsid w:val="00D00089"/>
    <w:pPr>
      <w:tabs>
        <w:tab w:val="left" w:pos="567"/>
      </w:tabs>
    </w:pPr>
    <w:rPr>
      <w:sz w:val="28"/>
      <w:szCs w:val="20"/>
    </w:rPr>
  </w:style>
  <w:style w:type="character" w:styleId="a6">
    <w:name w:val="footnote reference"/>
    <w:basedOn w:val="a0"/>
    <w:semiHidden/>
    <w:rsid w:val="00D00089"/>
    <w:rPr>
      <w:vertAlign w:val="superscript"/>
    </w:rPr>
  </w:style>
  <w:style w:type="paragraph" w:styleId="a7">
    <w:name w:val="Title"/>
    <w:basedOn w:val="a"/>
    <w:qFormat/>
    <w:rsid w:val="00D00089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BodyText2">
    <w:name w:val="Body Text 2"/>
    <w:basedOn w:val="a"/>
    <w:rsid w:val="00D00089"/>
    <w:rPr>
      <w:szCs w:val="20"/>
    </w:rPr>
  </w:style>
  <w:style w:type="table" w:styleId="a8">
    <w:name w:val="Table Grid"/>
    <w:basedOn w:val="a1"/>
    <w:rsid w:val="00D0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D00089"/>
    <w:pPr>
      <w:spacing w:after="120"/>
      <w:ind w:left="283"/>
    </w:pPr>
  </w:style>
  <w:style w:type="paragraph" w:styleId="20">
    <w:name w:val="Body Text Indent 2"/>
    <w:basedOn w:val="a"/>
    <w:rsid w:val="00D00089"/>
    <w:pPr>
      <w:spacing w:after="120" w:line="480" w:lineRule="auto"/>
      <w:ind w:left="283"/>
    </w:pPr>
  </w:style>
  <w:style w:type="paragraph" w:styleId="30">
    <w:name w:val="Body Text Indent 3"/>
    <w:basedOn w:val="a"/>
    <w:rsid w:val="00D00089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D00089"/>
    <w:pPr>
      <w:spacing w:after="120" w:line="480" w:lineRule="auto"/>
    </w:pPr>
  </w:style>
  <w:style w:type="paragraph" w:customStyle="1" w:styleId="ConsPlusTitle">
    <w:name w:val="ConsPlusTitle"/>
    <w:rsid w:val="00D000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rmal">
    <w:name w:val="Normal"/>
    <w:rsid w:val="00D00089"/>
    <w:pPr>
      <w:widowControl w:val="0"/>
      <w:snapToGrid w:val="0"/>
      <w:spacing w:line="338" w:lineRule="auto"/>
      <w:ind w:left="80" w:firstLine="80"/>
    </w:pPr>
  </w:style>
  <w:style w:type="paragraph" w:styleId="31">
    <w:name w:val="Body Text 3"/>
    <w:basedOn w:val="a"/>
    <w:rsid w:val="00D00089"/>
    <w:pPr>
      <w:spacing w:after="120"/>
    </w:pPr>
    <w:rPr>
      <w:sz w:val="16"/>
      <w:szCs w:val="16"/>
    </w:rPr>
  </w:style>
  <w:style w:type="paragraph" w:styleId="aa">
    <w:name w:val="footer"/>
    <w:basedOn w:val="a"/>
    <w:rsid w:val="00D000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00089"/>
  </w:style>
  <w:style w:type="paragraph" w:customStyle="1" w:styleId="32">
    <w:name w:val="заголовок 3"/>
    <w:basedOn w:val="a"/>
    <w:next w:val="a"/>
    <w:rsid w:val="00D00089"/>
    <w:pPr>
      <w:keepNext/>
      <w:autoSpaceDE w:val="0"/>
      <w:autoSpaceDN w:val="0"/>
      <w:ind w:firstLine="709"/>
      <w:outlineLvl w:val="2"/>
    </w:pPr>
    <w:rPr>
      <w:sz w:val="28"/>
      <w:szCs w:val="28"/>
    </w:rPr>
  </w:style>
  <w:style w:type="paragraph" w:customStyle="1" w:styleId="6">
    <w:name w:val="заголовок 6"/>
    <w:basedOn w:val="a"/>
    <w:next w:val="a"/>
    <w:rsid w:val="00D00089"/>
    <w:pPr>
      <w:keepNext/>
      <w:autoSpaceDE w:val="0"/>
      <w:autoSpaceDN w:val="0"/>
      <w:jc w:val="right"/>
      <w:outlineLvl w:val="5"/>
    </w:pPr>
    <w:rPr>
      <w:sz w:val="26"/>
      <w:szCs w:val="26"/>
    </w:rPr>
  </w:style>
  <w:style w:type="paragraph" w:styleId="ac">
    <w:name w:val="Normal (Web)"/>
    <w:basedOn w:val="a"/>
    <w:rsid w:val="00D00089"/>
    <w:pPr>
      <w:spacing w:before="43" w:after="43"/>
    </w:pPr>
    <w:rPr>
      <w:rFonts w:eastAsia="Arial Unicode MS" w:cs="Arial"/>
      <w:color w:val="332E2D"/>
      <w:spacing w:val="2"/>
    </w:rPr>
  </w:style>
  <w:style w:type="character" w:styleId="ad">
    <w:name w:val="Emphasis"/>
    <w:basedOn w:val="a0"/>
    <w:qFormat/>
    <w:rsid w:val="00D00089"/>
    <w:rPr>
      <w:i/>
      <w:iCs/>
    </w:rPr>
  </w:style>
  <w:style w:type="paragraph" w:styleId="ae">
    <w:name w:val="header"/>
    <w:basedOn w:val="a"/>
    <w:rsid w:val="00D00089"/>
    <w:pPr>
      <w:tabs>
        <w:tab w:val="center" w:pos="4677"/>
        <w:tab w:val="right" w:pos="9355"/>
      </w:tabs>
    </w:pPr>
  </w:style>
  <w:style w:type="paragraph" w:customStyle="1" w:styleId="af">
    <w:name w:val="Абзац"/>
    <w:basedOn w:val="31"/>
    <w:rsid w:val="00D00089"/>
    <w:pPr>
      <w:spacing w:after="0" w:line="340" w:lineRule="exact"/>
    </w:pPr>
    <w:rPr>
      <w:sz w:val="26"/>
      <w:szCs w:val="20"/>
    </w:rPr>
  </w:style>
  <w:style w:type="character" w:styleId="af0">
    <w:name w:val="Hyperlink"/>
    <w:basedOn w:val="a0"/>
    <w:rsid w:val="00F0513E"/>
    <w:rPr>
      <w:color w:val="0000FF"/>
      <w:u w:val="none"/>
    </w:rPr>
  </w:style>
  <w:style w:type="paragraph" w:customStyle="1" w:styleId="font5">
    <w:name w:val="font5"/>
    <w:basedOn w:val="a"/>
    <w:rsid w:val="00D00089"/>
    <w:pPr>
      <w:spacing w:before="100" w:beforeAutospacing="1" w:after="100" w:afterAutospacing="1"/>
    </w:pPr>
    <w:rPr>
      <w:i/>
      <w:iCs/>
    </w:rPr>
  </w:style>
  <w:style w:type="paragraph" w:customStyle="1" w:styleId="xl24">
    <w:name w:val="xl24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000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D0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D000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0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D00089"/>
    <w:pPr>
      <w:spacing w:before="100" w:beforeAutospacing="1" w:after="100" w:afterAutospacing="1"/>
    </w:pPr>
  </w:style>
  <w:style w:type="paragraph" w:customStyle="1" w:styleId="xl35">
    <w:name w:val="xl35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rsid w:val="00D0008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D00089"/>
    <w:pP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D0008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">
    <w:name w:val="xl43"/>
    <w:basedOn w:val="a"/>
    <w:rsid w:val="00D000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4">
    <w:name w:val="xl44"/>
    <w:basedOn w:val="a"/>
    <w:rsid w:val="00D0008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">
    <w:name w:val="xl45"/>
    <w:basedOn w:val="a"/>
    <w:rsid w:val="00D0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">
    <w:name w:val="xl46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"/>
    <w:rsid w:val="00D0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Title">
    <w:name w:val="ConsTitle"/>
    <w:rsid w:val="00EB25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BodyTextIndent3">
    <w:name w:val="Body Text Indent 3"/>
    <w:basedOn w:val="a"/>
    <w:rsid w:val="00EB25BF"/>
    <w:pPr>
      <w:spacing w:before="120" w:line="360" w:lineRule="auto"/>
    </w:pPr>
    <w:rPr>
      <w:rFonts w:ascii="TimesDL" w:hAnsi="TimesDL"/>
      <w:sz w:val="28"/>
      <w:szCs w:val="20"/>
    </w:rPr>
  </w:style>
  <w:style w:type="paragraph" w:customStyle="1" w:styleId="BodyTextIndent2">
    <w:name w:val="Body Text Indent 2"/>
    <w:basedOn w:val="a"/>
    <w:rsid w:val="00EB25BF"/>
    <w:pPr>
      <w:ind w:firstLine="851"/>
    </w:pPr>
    <w:rPr>
      <w:sz w:val="28"/>
      <w:szCs w:val="20"/>
    </w:rPr>
  </w:style>
  <w:style w:type="paragraph" w:customStyle="1" w:styleId="11">
    <w:name w:val="Стиль1"/>
    <w:basedOn w:val="a"/>
    <w:rsid w:val="00EB25BF"/>
    <w:pPr>
      <w:ind w:firstLine="720"/>
    </w:pPr>
    <w:rPr>
      <w:sz w:val="28"/>
      <w:szCs w:val="20"/>
    </w:rPr>
  </w:style>
  <w:style w:type="paragraph" w:customStyle="1" w:styleId="Normal1">
    <w:name w:val="Normal1"/>
    <w:rsid w:val="00EB25BF"/>
    <w:pPr>
      <w:snapToGrid w:val="0"/>
      <w:spacing w:before="100" w:after="100"/>
    </w:pPr>
    <w:rPr>
      <w:sz w:val="24"/>
    </w:rPr>
  </w:style>
  <w:style w:type="paragraph" w:styleId="af1">
    <w:name w:val="caption"/>
    <w:basedOn w:val="a"/>
    <w:next w:val="a"/>
    <w:qFormat/>
    <w:rsid w:val="00EB25BF"/>
    <w:pPr>
      <w:spacing w:line="360" w:lineRule="auto"/>
      <w:jc w:val="center"/>
    </w:pPr>
    <w:rPr>
      <w:i/>
      <w:sz w:val="28"/>
      <w:szCs w:val="28"/>
    </w:rPr>
  </w:style>
  <w:style w:type="character" w:styleId="HTML">
    <w:name w:val="HTML Variable"/>
    <w:aliases w:val="!Ссылки в документе"/>
    <w:basedOn w:val="a0"/>
    <w:rsid w:val="00F051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semiHidden/>
    <w:rsid w:val="00F0513E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F051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051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51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51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0513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0513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index.php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://zakon.scli.ru/ru/legal_texts/index.php" TargetMode="External"/><Relationship Id="rId26" Type="http://schemas.openxmlformats.org/officeDocument/2006/relationships/hyperlink" Target="http://zakon.scli.ru/ru/legal_texts/index.php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image" Target="media/image15.wmf"/><Relationship Id="rId42" Type="http://schemas.microsoft.com/office/2007/relationships/diagramDrawing" Target="diagrams/drawing1.xml"/><Relationship Id="rId7" Type="http://schemas.openxmlformats.org/officeDocument/2006/relationships/hyperlink" Target="http://zakon.scli.ru/ru/legal_texts/index.php" TargetMode="External"/><Relationship Id="rId12" Type="http://schemas.openxmlformats.org/officeDocument/2006/relationships/diagramData" Target="diagrams/data1.xml"/><Relationship Id="rId17" Type="http://schemas.openxmlformats.org/officeDocument/2006/relationships/hyperlink" Target="http://rnla-service.scli.ru:8080/rnla-links/ws/content/act/8b7011ee-d871-4126-b9e5-4ca88c8edb6c.html" TargetMode="External"/><Relationship Id="rId25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zakon.scli.ru/ru/legal_texts/index.php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10.wmf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index.php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image" Target="media/image5.wmf"/><Relationship Id="rId28" Type="http://schemas.openxmlformats.org/officeDocument/2006/relationships/image" Target="media/image9.wmf"/><Relationship Id="rId36" Type="http://schemas.openxmlformats.org/officeDocument/2006/relationships/image" Target="media/image17.wmf"/><Relationship Id="rId10" Type="http://schemas.openxmlformats.org/officeDocument/2006/relationships/hyperlink" Target="http://zakon.scli.ru/ru/legal_texts/index.php" TargetMode="External"/><Relationship Id="rId19" Type="http://schemas.openxmlformats.org/officeDocument/2006/relationships/hyperlink" Target="http://zakon.scli.ru/ru/legal_texts/index.php" TargetMode="External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index.php" TargetMode="Externa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4.wmf"/><Relationship Id="rId27" Type="http://schemas.openxmlformats.org/officeDocument/2006/relationships/image" Target="media/image8.wmf"/><Relationship Id="rId30" Type="http://schemas.openxmlformats.org/officeDocument/2006/relationships/image" Target="media/image11.wmf"/><Relationship Id="rId35" Type="http://schemas.openxmlformats.org/officeDocument/2006/relationships/image" Target="media/image1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1AFB85-C970-440F-891E-38E35E6F361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AE0E8F7-B6E7-49BB-965F-F92CE6845CC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Глава администрации</a:t>
          </a:r>
          <a:endParaRPr lang="ru-RU" smtClean="0"/>
        </a:p>
      </dgm:t>
    </dgm:pt>
    <dgm:pt modelId="{9C79927C-D3B0-457F-B6C0-B9B0E63C3CD3}" type="parTrans" cxnId="{A2501661-0ED8-4A16-9118-55F2AD7637EF}">
      <dgm:prSet/>
      <dgm:spPr/>
    </dgm:pt>
    <dgm:pt modelId="{DE9D3018-7E32-4FC0-86FD-92112CD1805A}" type="sibTrans" cxnId="{A2501661-0ED8-4A16-9118-55F2AD7637EF}">
      <dgm:prSet/>
      <dgm:spPr/>
    </dgm:pt>
    <dgm:pt modelId="{A8B83025-938E-43A1-B2D7-B590206A07F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Общий отдел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Начальник отдела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Главный специалист</a:t>
          </a:r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Специалист 1 категории</a:t>
          </a:r>
        </a:p>
        <a:p>
          <a:pPr marR="0" algn="l" rtl="0"/>
          <a:endParaRPr lang="ru-RU" b="0" i="0" u="none" strike="noStrike" baseline="0" smtClean="0">
            <a:latin typeface="Times New Roman"/>
          </a:endParaRPr>
        </a:p>
      </dgm:t>
    </dgm:pt>
    <dgm:pt modelId="{07B2C919-12FE-4EFD-933E-5156E14D07F1}" type="parTrans" cxnId="{6D9A493F-FDA3-49F6-9BEF-AD04902A7D6D}">
      <dgm:prSet/>
      <dgm:spPr/>
    </dgm:pt>
    <dgm:pt modelId="{4ACE35A9-05A9-4BD2-A0FB-321EC787D66E}" type="sibTrans" cxnId="{6D9A493F-FDA3-49F6-9BEF-AD04902A7D6D}">
      <dgm:prSet/>
      <dgm:spPr/>
    </dgm:pt>
    <dgm:pt modelId="{931F822A-7F42-4128-869B-76FEB451254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Военно-учетный стол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Ведущий специалист</a:t>
          </a:r>
        </a:p>
      </dgm:t>
    </dgm:pt>
    <dgm:pt modelId="{66BC4DDB-A709-4B3F-B47B-A43ED72BC77B}" type="parTrans" cxnId="{06737064-61EE-49BE-AB6B-AC5514970B5D}">
      <dgm:prSet/>
      <dgm:spPr/>
    </dgm:pt>
    <dgm:pt modelId="{D3DE5E63-B963-4729-AF3B-0F121BF51EB9}" type="sibTrans" cxnId="{06737064-61EE-49BE-AB6B-AC5514970B5D}">
      <dgm:prSet/>
      <dgm:spPr/>
    </dgm:pt>
    <dgm:pt modelId="{858B57FF-C986-4B50-8998-1115FEF6381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Паспортный стол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Ведущий специалист</a:t>
          </a:r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Специалист 1 категории</a:t>
          </a:r>
          <a:endParaRPr lang="ru-RU" smtClean="0"/>
        </a:p>
      </dgm:t>
    </dgm:pt>
    <dgm:pt modelId="{56E5E51D-52F7-46B7-9283-894552E1084B}" type="parTrans" cxnId="{29EB8180-9B43-434E-B2CC-91EE87A728AB}">
      <dgm:prSet/>
      <dgm:spPr/>
    </dgm:pt>
    <dgm:pt modelId="{D4339733-EAED-4A5C-BAA2-5740315E7C71}" type="sibTrans" cxnId="{29EB8180-9B43-434E-B2CC-91EE87A728AB}">
      <dgm:prSet/>
      <dgm:spPr/>
    </dgm:pt>
    <dgm:pt modelId="{3B408C76-21B0-4687-9F91-4F71FA48AEE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Заместитель главы по производственным вопросам</a:t>
          </a:r>
          <a:endParaRPr lang="ru-RU" smtClean="0"/>
        </a:p>
      </dgm:t>
    </dgm:pt>
    <dgm:pt modelId="{A3D536BC-AE17-41DA-9EDF-952942C74F0B}" type="parTrans" cxnId="{BC89F29E-76D2-4E7C-B5DA-EEE995D91A9A}">
      <dgm:prSet/>
      <dgm:spPr/>
    </dgm:pt>
    <dgm:pt modelId="{BF3E936F-00AD-4226-B398-C91998F0ACE6}" type="sibTrans" cxnId="{BC89F29E-76D2-4E7C-B5DA-EEE995D91A9A}">
      <dgm:prSet/>
      <dgm:spPr/>
    </dgm:pt>
    <dgm:pt modelId="{92BF0FE2-9CE9-4529-9B24-9B21BBECDBB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Заместитель главы по социальным вопросам</a:t>
          </a:r>
          <a:endParaRPr lang="ru-RU" smtClean="0"/>
        </a:p>
      </dgm:t>
    </dgm:pt>
    <dgm:pt modelId="{E37B1D55-563B-4394-B6D5-C5C9FC38240B}" type="parTrans" cxnId="{19D96DDC-D822-4EC6-BAC0-F34707A2F311}">
      <dgm:prSet/>
      <dgm:spPr/>
    </dgm:pt>
    <dgm:pt modelId="{30FD4DF8-91B4-4766-A1CB-00E93657EA66}" type="sibTrans" cxnId="{19D96DDC-D822-4EC6-BAC0-F34707A2F311}">
      <dgm:prSet/>
      <dgm:spPr/>
    </dgm:pt>
    <dgm:pt modelId="{45AB32A5-E151-4438-A128-760D0C545130}" type="pres">
      <dgm:prSet presAssocID="{061AFB85-C970-440F-891E-38E35E6F36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55A15F3-4036-423A-9489-B75AF5229901}" type="pres">
      <dgm:prSet presAssocID="{BAE0E8F7-B6E7-49BB-965F-F92CE6845CC6}" presName="hierRoot1" presStyleCnt="0">
        <dgm:presLayoutVars>
          <dgm:hierBranch/>
        </dgm:presLayoutVars>
      </dgm:prSet>
      <dgm:spPr/>
    </dgm:pt>
    <dgm:pt modelId="{FBF34958-1CB1-454D-84B4-E3B7AD7D8538}" type="pres">
      <dgm:prSet presAssocID="{BAE0E8F7-B6E7-49BB-965F-F92CE6845CC6}" presName="rootComposite1" presStyleCnt="0"/>
      <dgm:spPr/>
    </dgm:pt>
    <dgm:pt modelId="{17872674-9FA1-4192-9926-D64616D6D269}" type="pres">
      <dgm:prSet presAssocID="{BAE0E8F7-B6E7-49BB-965F-F92CE6845CC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4E8FD0-6F6F-45E9-9674-C12EE9ADEECF}" type="pres">
      <dgm:prSet presAssocID="{BAE0E8F7-B6E7-49BB-965F-F92CE6845CC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E6039A1-F5D2-4E09-A7F9-79809523C821}" type="pres">
      <dgm:prSet presAssocID="{BAE0E8F7-B6E7-49BB-965F-F92CE6845CC6}" presName="hierChild2" presStyleCnt="0"/>
      <dgm:spPr/>
    </dgm:pt>
    <dgm:pt modelId="{0E2702BB-25F1-4CDA-BEE9-61FE8CBE150B}" type="pres">
      <dgm:prSet presAssocID="{07B2C919-12FE-4EFD-933E-5156E14D07F1}" presName="Name35" presStyleLbl="parChTrans1D2" presStyleIdx="0" presStyleCnt="5"/>
      <dgm:spPr/>
    </dgm:pt>
    <dgm:pt modelId="{E7C5025B-2A4A-4636-A8FD-C455CFE85B81}" type="pres">
      <dgm:prSet presAssocID="{A8B83025-938E-43A1-B2D7-B590206A07F4}" presName="hierRoot2" presStyleCnt="0">
        <dgm:presLayoutVars>
          <dgm:hierBranch/>
        </dgm:presLayoutVars>
      </dgm:prSet>
      <dgm:spPr/>
    </dgm:pt>
    <dgm:pt modelId="{8A05B9AF-902E-4C31-832B-211A10CE31C7}" type="pres">
      <dgm:prSet presAssocID="{A8B83025-938E-43A1-B2D7-B590206A07F4}" presName="rootComposite" presStyleCnt="0"/>
      <dgm:spPr/>
    </dgm:pt>
    <dgm:pt modelId="{EE3DDBB0-77DC-4051-B849-116A1F0CF252}" type="pres">
      <dgm:prSet presAssocID="{A8B83025-938E-43A1-B2D7-B590206A07F4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8FDD05-1D1D-4144-9DF7-250AACED2F36}" type="pres">
      <dgm:prSet presAssocID="{A8B83025-938E-43A1-B2D7-B590206A07F4}" presName="rootConnector" presStyleLbl="node2" presStyleIdx="0" presStyleCnt="5"/>
      <dgm:spPr/>
      <dgm:t>
        <a:bodyPr/>
        <a:lstStyle/>
        <a:p>
          <a:endParaRPr lang="ru-RU"/>
        </a:p>
      </dgm:t>
    </dgm:pt>
    <dgm:pt modelId="{B6BDF3A0-0EC1-4262-A9DB-EFC9147CF8E3}" type="pres">
      <dgm:prSet presAssocID="{A8B83025-938E-43A1-B2D7-B590206A07F4}" presName="hierChild4" presStyleCnt="0"/>
      <dgm:spPr/>
    </dgm:pt>
    <dgm:pt modelId="{5FE412ED-02CD-4236-A12C-C38510C1C402}" type="pres">
      <dgm:prSet presAssocID="{A8B83025-938E-43A1-B2D7-B590206A07F4}" presName="hierChild5" presStyleCnt="0"/>
      <dgm:spPr/>
    </dgm:pt>
    <dgm:pt modelId="{0B435E3C-051B-40A4-B344-2600187F4984}" type="pres">
      <dgm:prSet presAssocID="{66BC4DDB-A709-4B3F-B47B-A43ED72BC77B}" presName="Name35" presStyleLbl="parChTrans1D2" presStyleIdx="1" presStyleCnt="5"/>
      <dgm:spPr/>
    </dgm:pt>
    <dgm:pt modelId="{1C45A027-D64A-48A8-BB22-56ECD4A9CFC0}" type="pres">
      <dgm:prSet presAssocID="{931F822A-7F42-4128-869B-76FEB451254F}" presName="hierRoot2" presStyleCnt="0">
        <dgm:presLayoutVars>
          <dgm:hierBranch/>
        </dgm:presLayoutVars>
      </dgm:prSet>
      <dgm:spPr/>
    </dgm:pt>
    <dgm:pt modelId="{1D40C601-87A9-4329-8042-3CFA2D0E48E2}" type="pres">
      <dgm:prSet presAssocID="{931F822A-7F42-4128-869B-76FEB451254F}" presName="rootComposite" presStyleCnt="0"/>
      <dgm:spPr/>
    </dgm:pt>
    <dgm:pt modelId="{8B3E056C-0A90-4AE7-977C-3911B420EF29}" type="pres">
      <dgm:prSet presAssocID="{931F822A-7F42-4128-869B-76FEB451254F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18BC7B-BFE1-44F4-833A-B26ACD20C27F}" type="pres">
      <dgm:prSet presAssocID="{931F822A-7F42-4128-869B-76FEB451254F}" presName="rootConnector" presStyleLbl="node2" presStyleIdx="1" presStyleCnt="5"/>
      <dgm:spPr/>
      <dgm:t>
        <a:bodyPr/>
        <a:lstStyle/>
        <a:p>
          <a:endParaRPr lang="ru-RU"/>
        </a:p>
      </dgm:t>
    </dgm:pt>
    <dgm:pt modelId="{577480E4-18D4-4D00-92BB-15A34969B921}" type="pres">
      <dgm:prSet presAssocID="{931F822A-7F42-4128-869B-76FEB451254F}" presName="hierChild4" presStyleCnt="0"/>
      <dgm:spPr/>
    </dgm:pt>
    <dgm:pt modelId="{A47DF9D0-83CE-4F2A-ADAB-79D6ADCFAB6D}" type="pres">
      <dgm:prSet presAssocID="{931F822A-7F42-4128-869B-76FEB451254F}" presName="hierChild5" presStyleCnt="0"/>
      <dgm:spPr/>
    </dgm:pt>
    <dgm:pt modelId="{476168BC-AB8D-4D1B-B233-11897617F184}" type="pres">
      <dgm:prSet presAssocID="{56E5E51D-52F7-46B7-9283-894552E1084B}" presName="Name35" presStyleLbl="parChTrans1D2" presStyleIdx="2" presStyleCnt="5"/>
      <dgm:spPr/>
    </dgm:pt>
    <dgm:pt modelId="{D88D81A9-52A3-411C-8B3E-394DE1BE1284}" type="pres">
      <dgm:prSet presAssocID="{858B57FF-C986-4B50-8998-1115FEF63811}" presName="hierRoot2" presStyleCnt="0">
        <dgm:presLayoutVars>
          <dgm:hierBranch/>
        </dgm:presLayoutVars>
      </dgm:prSet>
      <dgm:spPr/>
    </dgm:pt>
    <dgm:pt modelId="{5C6FED5C-9DC6-455C-8E60-77320BD398BD}" type="pres">
      <dgm:prSet presAssocID="{858B57FF-C986-4B50-8998-1115FEF63811}" presName="rootComposite" presStyleCnt="0"/>
      <dgm:spPr/>
    </dgm:pt>
    <dgm:pt modelId="{35373F53-45FF-4FEE-97B2-7C7008F5373F}" type="pres">
      <dgm:prSet presAssocID="{858B57FF-C986-4B50-8998-1115FEF63811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A80672-561D-4E67-BE92-E236F780781A}" type="pres">
      <dgm:prSet presAssocID="{858B57FF-C986-4B50-8998-1115FEF63811}" presName="rootConnector" presStyleLbl="node2" presStyleIdx="2" presStyleCnt="5"/>
      <dgm:spPr/>
      <dgm:t>
        <a:bodyPr/>
        <a:lstStyle/>
        <a:p>
          <a:endParaRPr lang="ru-RU"/>
        </a:p>
      </dgm:t>
    </dgm:pt>
    <dgm:pt modelId="{B03AC611-57DC-456F-A074-EC4207E22318}" type="pres">
      <dgm:prSet presAssocID="{858B57FF-C986-4B50-8998-1115FEF63811}" presName="hierChild4" presStyleCnt="0"/>
      <dgm:spPr/>
    </dgm:pt>
    <dgm:pt modelId="{4907549B-DADB-4F2F-B72E-EFD015C0C87E}" type="pres">
      <dgm:prSet presAssocID="{858B57FF-C986-4B50-8998-1115FEF63811}" presName="hierChild5" presStyleCnt="0"/>
      <dgm:spPr/>
    </dgm:pt>
    <dgm:pt modelId="{3BDD9E75-98B7-41F0-BA34-301F6B54DE09}" type="pres">
      <dgm:prSet presAssocID="{A3D536BC-AE17-41DA-9EDF-952942C74F0B}" presName="Name35" presStyleLbl="parChTrans1D2" presStyleIdx="3" presStyleCnt="5"/>
      <dgm:spPr/>
    </dgm:pt>
    <dgm:pt modelId="{1722D1C4-0189-4177-B30A-6F48CEE6123C}" type="pres">
      <dgm:prSet presAssocID="{3B408C76-21B0-4687-9F91-4F71FA48AEEE}" presName="hierRoot2" presStyleCnt="0">
        <dgm:presLayoutVars>
          <dgm:hierBranch/>
        </dgm:presLayoutVars>
      </dgm:prSet>
      <dgm:spPr/>
    </dgm:pt>
    <dgm:pt modelId="{12531F67-717B-4A56-BB82-0FEF48E939D8}" type="pres">
      <dgm:prSet presAssocID="{3B408C76-21B0-4687-9F91-4F71FA48AEEE}" presName="rootComposite" presStyleCnt="0"/>
      <dgm:spPr/>
    </dgm:pt>
    <dgm:pt modelId="{297AC267-D807-4E4F-AD32-2F51BFC44A34}" type="pres">
      <dgm:prSet presAssocID="{3B408C76-21B0-4687-9F91-4F71FA48AEEE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FA944E-E809-4BA0-953D-B391A51934C6}" type="pres">
      <dgm:prSet presAssocID="{3B408C76-21B0-4687-9F91-4F71FA48AEEE}" presName="rootConnector" presStyleLbl="node2" presStyleIdx="3" presStyleCnt="5"/>
      <dgm:spPr/>
      <dgm:t>
        <a:bodyPr/>
        <a:lstStyle/>
        <a:p>
          <a:endParaRPr lang="ru-RU"/>
        </a:p>
      </dgm:t>
    </dgm:pt>
    <dgm:pt modelId="{8696C897-D743-4031-BC7A-3B6D0597AC9E}" type="pres">
      <dgm:prSet presAssocID="{3B408C76-21B0-4687-9F91-4F71FA48AEEE}" presName="hierChild4" presStyleCnt="0"/>
      <dgm:spPr/>
    </dgm:pt>
    <dgm:pt modelId="{AD273404-3D85-4E44-B19E-E26926FA0EF6}" type="pres">
      <dgm:prSet presAssocID="{3B408C76-21B0-4687-9F91-4F71FA48AEEE}" presName="hierChild5" presStyleCnt="0"/>
      <dgm:spPr/>
    </dgm:pt>
    <dgm:pt modelId="{6E64AFB1-2D7D-4DF1-8E30-53D1D8FDB2D0}" type="pres">
      <dgm:prSet presAssocID="{E37B1D55-563B-4394-B6D5-C5C9FC38240B}" presName="Name35" presStyleLbl="parChTrans1D2" presStyleIdx="4" presStyleCnt="5"/>
      <dgm:spPr/>
    </dgm:pt>
    <dgm:pt modelId="{2EBBE8B2-12AE-4469-A8EF-D5E93B4B0DC0}" type="pres">
      <dgm:prSet presAssocID="{92BF0FE2-9CE9-4529-9B24-9B21BBECDBB6}" presName="hierRoot2" presStyleCnt="0">
        <dgm:presLayoutVars>
          <dgm:hierBranch/>
        </dgm:presLayoutVars>
      </dgm:prSet>
      <dgm:spPr/>
    </dgm:pt>
    <dgm:pt modelId="{7E21128C-D3CA-4208-BB71-4F3A5C48802F}" type="pres">
      <dgm:prSet presAssocID="{92BF0FE2-9CE9-4529-9B24-9B21BBECDBB6}" presName="rootComposite" presStyleCnt="0"/>
      <dgm:spPr/>
    </dgm:pt>
    <dgm:pt modelId="{97E9E475-757F-44CD-9525-AE82813B4BF3}" type="pres">
      <dgm:prSet presAssocID="{92BF0FE2-9CE9-4529-9B24-9B21BBECDBB6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B6504B-225F-45C7-B2F7-B4C5A9680ED2}" type="pres">
      <dgm:prSet presAssocID="{92BF0FE2-9CE9-4529-9B24-9B21BBECDBB6}" presName="rootConnector" presStyleLbl="node2" presStyleIdx="4" presStyleCnt="5"/>
      <dgm:spPr/>
      <dgm:t>
        <a:bodyPr/>
        <a:lstStyle/>
        <a:p>
          <a:endParaRPr lang="ru-RU"/>
        </a:p>
      </dgm:t>
    </dgm:pt>
    <dgm:pt modelId="{3B587690-D88E-4AE7-B00E-C8B53D982D69}" type="pres">
      <dgm:prSet presAssocID="{92BF0FE2-9CE9-4529-9B24-9B21BBECDBB6}" presName="hierChild4" presStyleCnt="0"/>
      <dgm:spPr/>
    </dgm:pt>
    <dgm:pt modelId="{52B187F8-5697-4173-B030-6475903ED3DC}" type="pres">
      <dgm:prSet presAssocID="{92BF0FE2-9CE9-4529-9B24-9B21BBECDBB6}" presName="hierChild5" presStyleCnt="0"/>
      <dgm:spPr/>
    </dgm:pt>
    <dgm:pt modelId="{47F2A51E-5290-4D78-B081-488476E09E47}" type="pres">
      <dgm:prSet presAssocID="{BAE0E8F7-B6E7-49BB-965F-F92CE6845CC6}" presName="hierChild3" presStyleCnt="0"/>
      <dgm:spPr/>
    </dgm:pt>
  </dgm:ptLst>
  <dgm:cxnLst>
    <dgm:cxn modelId="{AD5AFCDF-9222-45FF-AF9A-E8D41F6A1AA9}" type="presOf" srcId="{A8B83025-938E-43A1-B2D7-B590206A07F4}" destId="{C18FDD05-1D1D-4144-9DF7-250AACED2F36}" srcOrd="1" destOrd="0" presId="urn:microsoft.com/office/officeart/2005/8/layout/orgChart1"/>
    <dgm:cxn modelId="{8C971D94-E0E1-48E7-88B1-2550ED2D39DF}" type="presOf" srcId="{BAE0E8F7-B6E7-49BB-965F-F92CE6845CC6}" destId="{17872674-9FA1-4192-9926-D64616D6D269}" srcOrd="0" destOrd="0" presId="urn:microsoft.com/office/officeart/2005/8/layout/orgChart1"/>
    <dgm:cxn modelId="{8FAD2324-DE1C-4CD0-B64A-2059348E384B}" type="presOf" srcId="{3B408C76-21B0-4687-9F91-4F71FA48AEEE}" destId="{0FFA944E-E809-4BA0-953D-B391A51934C6}" srcOrd="1" destOrd="0" presId="urn:microsoft.com/office/officeart/2005/8/layout/orgChart1"/>
    <dgm:cxn modelId="{546C8BF3-CC04-407C-97F0-BC45FD97FAE4}" type="presOf" srcId="{061AFB85-C970-440F-891E-38E35E6F361A}" destId="{45AB32A5-E151-4438-A128-760D0C545130}" srcOrd="0" destOrd="0" presId="urn:microsoft.com/office/officeart/2005/8/layout/orgChart1"/>
    <dgm:cxn modelId="{19D96DDC-D822-4EC6-BAC0-F34707A2F311}" srcId="{BAE0E8F7-B6E7-49BB-965F-F92CE6845CC6}" destId="{92BF0FE2-9CE9-4529-9B24-9B21BBECDBB6}" srcOrd="4" destOrd="0" parTransId="{E37B1D55-563B-4394-B6D5-C5C9FC38240B}" sibTransId="{30FD4DF8-91B4-4766-A1CB-00E93657EA66}"/>
    <dgm:cxn modelId="{5186E9AF-2958-4F27-9874-BE86FA7FB8F1}" type="presOf" srcId="{56E5E51D-52F7-46B7-9283-894552E1084B}" destId="{476168BC-AB8D-4D1B-B233-11897617F184}" srcOrd="0" destOrd="0" presId="urn:microsoft.com/office/officeart/2005/8/layout/orgChart1"/>
    <dgm:cxn modelId="{29EB8180-9B43-434E-B2CC-91EE87A728AB}" srcId="{BAE0E8F7-B6E7-49BB-965F-F92CE6845CC6}" destId="{858B57FF-C986-4B50-8998-1115FEF63811}" srcOrd="2" destOrd="0" parTransId="{56E5E51D-52F7-46B7-9283-894552E1084B}" sibTransId="{D4339733-EAED-4A5C-BAA2-5740315E7C71}"/>
    <dgm:cxn modelId="{9BAC10EA-8D5D-486F-B129-A406C8FFDC5F}" type="presOf" srcId="{3B408C76-21B0-4687-9F91-4F71FA48AEEE}" destId="{297AC267-D807-4E4F-AD32-2F51BFC44A34}" srcOrd="0" destOrd="0" presId="urn:microsoft.com/office/officeart/2005/8/layout/orgChart1"/>
    <dgm:cxn modelId="{3FAC2F60-6B7B-4A44-8209-AD9941F8F264}" type="presOf" srcId="{BAE0E8F7-B6E7-49BB-965F-F92CE6845CC6}" destId="{1A4E8FD0-6F6F-45E9-9674-C12EE9ADEECF}" srcOrd="1" destOrd="0" presId="urn:microsoft.com/office/officeart/2005/8/layout/orgChart1"/>
    <dgm:cxn modelId="{A2501661-0ED8-4A16-9118-55F2AD7637EF}" srcId="{061AFB85-C970-440F-891E-38E35E6F361A}" destId="{BAE0E8F7-B6E7-49BB-965F-F92CE6845CC6}" srcOrd="0" destOrd="0" parTransId="{9C79927C-D3B0-457F-B6C0-B9B0E63C3CD3}" sibTransId="{DE9D3018-7E32-4FC0-86FD-92112CD1805A}"/>
    <dgm:cxn modelId="{9077FC7C-8352-4AD8-92E0-2B895B94A260}" type="presOf" srcId="{A3D536BC-AE17-41DA-9EDF-952942C74F0B}" destId="{3BDD9E75-98B7-41F0-BA34-301F6B54DE09}" srcOrd="0" destOrd="0" presId="urn:microsoft.com/office/officeart/2005/8/layout/orgChart1"/>
    <dgm:cxn modelId="{560703EF-354C-41A4-8796-E8CB913AB2D8}" type="presOf" srcId="{92BF0FE2-9CE9-4529-9B24-9B21BBECDBB6}" destId="{5BB6504B-225F-45C7-B2F7-B4C5A9680ED2}" srcOrd="1" destOrd="0" presId="urn:microsoft.com/office/officeart/2005/8/layout/orgChart1"/>
    <dgm:cxn modelId="{51430AB6-5FCC-4881-A338-030F966580D3}" type="presOf" srcId="{07B2C919-12FE-4EFD-933E-5156E14D07F1}" destId="{0E2702BB-25F1-4CDA-BEE9-61FE8CBE150B}" srcOrd="0" destOrd="0" presId="urn:microsoft.com/office/officeart/2005/8/layout/orgChart1"/>
    <dgm:cxn modelId="{06737064-61EE-49BE-AB6B-AC5514970B5D}" srcId="{BAE0E8F7-B6E7-49BB-965F-F92CE6845CC6}" destId="{931F822A-7F42-4128-869B-76FEB451254F}" srcOrd="1" destOrd="0" parTransId="{66BC4DDB-A709-4B3F-B47B-A43ED72BC77B}" sibTransId="{D3DE5E63-B963-4729-AF3B-0F121BF51EB9}"/>
    <dgm:cxn modelId="{495F1D27-D515-427E-9282-CC22D7FAE097}" type="presOf" srcId="{931F822A-7F42-4128-869B-76FEB451254F}" destId="{A418BC7B-BFE1-44F4-833A-B26ACD20C27F}" srcOrd="1" destOrd="0" presId="urn:microsoft.com/office/officeart/2005/8/layout/orgChart1"/>
    <dgm:cxn modelId="{95CD527C-4851-48D1-A8F6-4FEF814B6DD1}" type="presOf" srcId="{92BF0FE2-9CE9-4529-9B24-9B21BBECDBB6}" destId="{97E9E475-757F-44CD-9525-AE82813B4BF3}" srcOrd="0" destOrd="0" presId="urn:microsoft.com/office/officeart/2005/8/layout/orgChart1"/>
    <dgm:cxn modelId="{76BFCBA0-745D-42DE-B48B-34F68C9E46D6}" type="presOf" srcId="{E37B1D55-563B-4394-B6D5-C5C9FC38240B}" destId="{6E64AFB1-2D7D-4DF1-8E30-53D1D8FDB2D0}" srcOrd="0" destOrd="0" presId="urn:microsoft.com/office/officeart/2005/8/layout/orgChart1"/>
    <dgm:cxn modelId="{6D9A493F-FDA3-49F6-9BEF-AD04902A7D6D}" srcId="{BAE0E8F7-B6E7-49BB-965F-F92CE6845CC6}" destId="{A8B83025-938E-43A1-B2D7-B590206A07F4}" srcOrd="0" destOrd="0" parTransId="{07B2C919-12FE-4EFD-933E-5156E14D07F1}" sibTransId="{4ACE35A9-05A9-4BD2-A0FB-321EC787D66E}"/>
    <dgm:cxn modelId="{C68C15A8-FDEE-4E62-9E58-36F88F7AB3AF}" type="presOf" srcId="{931F822A-7F42-4128-869B-76FEB451254F}" destId="{8B3E056C-0A90-4AE7-977C-3911B420EF29}" srcOrd="0" destOrd="0" presId="urn:microsoft.com/office/officeart/2005/8/layout/orgChart1"/>
    <dgm:cxn modelId="{FA59078C-C353-4724-ABB9-399446D9D254}" type="presOf" srcId="{66BC4DDB-A709-4B3F-B47B-A43ED72BC77B}" destId="{0B435E3C-051B-40A4-B344-2600187F4984}" srcOrd="0" destOrd="0" presId="urn:microsoft.com/office/officeart/2005/8/layout/orgChart1"/>
    <dgm:cxn modelId="{AE6262B6-AB5F-4C36-965A-37E767185335}" type="presOf" srcId="{858B57FF-C986-4B50-8998-1115FEF63811}" destId="{35373F53-45FF-4FEE-97B2-7C7008F5373F}" srcOrd="0" destOrd="0" presId="urn:microsoft.com/office/officeart/2005/8/layout/orgChart1"/>
    <dgm:cxn modelId="{57DB358D-F86E-49EB-AE52-65867E7519BA}" type="presOf" srcId="{858B57FF-C986-4B50-8998-1115FEF63811}" destId="{E3A80672-561D-4E67-BE92-E236F780781A}" srcOrd="1" destOrd="0" presId="urn:microsoft.com/office/officeart/2005/8/layout/orgChart1"/>
    <dgm:cxn modelId="{0B7320CF-E614-48F7-AE72-9CCF1C67B1E2}" type="presOf" srcId="{A8B83025-938E-43A1-B2D7-B590206A07F4}" destId="{EE3DDBB0-77DC-4051-B849-116A1F0CF252}" srcOrd="0" destOrd="0" presId="urn:microsoft.com/office/officeart/2005/8/layout/orgChart1"/>
    <dgm:cxn modelId="{BC89F29E-76D2-4E7C-B5DA-EEE995D91A9A}" srcId="{BAE0E8F7-B6E7-49BB-965F-F92CE6845CC6}" destId="{3B408C76-21B0-4687-9F91-4F71FA48AEEE}" srcOrd="3" destOrd="0" parTransId="{A3D536BC-AE17-41DA-9EDF-952942C74F0B}" sibTransId="{BF3E936F-00AD-4226-B398-C91998F0ACE6}"/>
    <dgm:cxn modelId="{79D06F61-5CC1-4A81-B116-6C830AB00B44}" type="presParOf" srcId="{45AB32A5-E151-4438-A128-760D0C545130}" destId="{E55A15F3-4036-423A-9489-B75AF5229901}" srcOrd="0" destOrd="0" presId="urn:microsoft.com/office/officeart/2005/8/layout/orgChart1"/>
    <dgm:cxn modelId="{7CEBF723-4376-4B6A-B7E4-7FC6229ECAB0}" type="presParOf" srcId="{E55A15F3-4036-423A-9489-B75AF5229901}" destId="{FBF34958-1CB1-454D-84B4-E3B7AD7D8538}" srcOrd="0" destOrd="0" presId="urn:microsoft.com/office/officeart/2005/8/layout/orgChart1"/>
    <dgm:cxn modelId="{92BD30F1-96EC-4978-A087-35E6936354DD}" type="presParOf" srcId="{FBF34958-1CB1-454D-84B4-E3B7AD7D8538}" destId="{17872674-9FA1-4192-9926-D64616D6D269}" srcOrd="0" destOrd="0" presId="urn:microsoft.com/office/officeart/2005/8/layout/orgChart1"/>
    <dgm:cxn modelId="{DD2A7ECC-4A7E-4F6B-A4A7-102253C610DC}" type="presParOf" srcId="{FBF34958-1CB1-454D-84B4-E3B7AD7D8538}" destId="{1A4E8FD0-6F6F-45E9-9674-C12EE9ADEECF}" srcOrd="1" destOrd="0" presId="urn:microsoft.com/office/officeart/2005/8/layout/orgChart1"/>
    <dgm:cxn modelId="{49E86BA3-BFE0-417A-808D-C55A98CA89E2}" type="presParOf" srcId="{E55A15F3-4036-423A-9489-B75AF5229901}" destId="{4E6039A1-F5D2-4E09-A7F9-79809523C821}" srcOrd="1" destOrd="0" presId="urn:microsoft.com/office/officeart/2005/8/layout/orgChart1"/>
    <dgm:cxn modelId="{DE767469-962E-4903-B7A8-ECC64B14192A}" type="presParOf" srcId="{4E6039A1-F5D2-4E09-A7F9-79809523C821}" destId="{0E2702BB-25F1-4CDA-BEE9-61FE8CBE150B}" srcOrd="0" destOrd="0" presId="urn:microsoft.com/office/officeart/2005/8/layout/orgChart1"/>
    <dgm:cxn modelId="{8B5146B8-3BB3-4965-9B10-A3F1CC8AB9F3}" type="presParOf" srcId="{4E6039A1-F5D2-4E09-A7F9-79809523C821}" destId="{E7C5025B-2A4A-4636-A8FD-C455CFE85B81}" srcOrd="1" destOrd="0" presId="urn:microsoft.com/office/officeart/2005/8/layout/orgChart1"/>
    <dgm:cxn modelId="{11D4094B-848E-43A3-8654-24CE48909368}" type="presParOf" srcId="{E7C5025B-2A4A-4636-A8FD-C455CFE85B81}" destId="{8A05B9AF-902E-4C31-832B-211A10CE31C7}" srcOrd="0" destOrd="0" presId="urn:microsoft.com/office/officeart/2005/8/layout/orgChart1"/>
    <dgm:cxn modelId="{66FB747F-6B01-45C2-B9C0-47C6BB27F387}" type="presParOf" srcId="{8A05B9AF-902E-4C31-832B-211A10CE31C7}" destId="{EE3DDBB0-77DC-4051-B849-116A1F0CF252}" srcOrd="0" destOrd="0" presId="urn:microsoft.com/office/officeart/2005/8/layout/orgChart1"/>
    <dgm:cxn modelId="{0AE8DA2B-154D-4F3C-8AF3-815DDB0E7BCB}" type="presParOf" srcId="{8A05B9AF-902E-4C31-832B-211A10CE31C7}" destId="{C18FDD05-1D1D-4144-9DF7-250AACED2F36}" srcOrd="1" destOrd="0" presId="urn:microsoft.com/office/officeart/2005/8/layout/orgChart1"/>
    <dgm:cxn modelId="{175D4524-FDBB-41F8-9D91-F6C1CCA8AD58}" type="presParOf" srcId="{E7C5025B-2A4A-4636-A8FD-C455CFE85B81}" destId="{B6BDF3A0-0EC1-4262-A9DB-EFC9147CF8E3}" srcOrd="1" destOrd="0" presId="urn:microsoft.com/office/officeart/2005/8/layout/orgChart1"/>
    <dgm:cxn modelId="{83898E46-E2B6-418B-B598-23C4BA573FFB}" type="presParOf" srcId="{E7C5025B-2A4A-4636-A8FD-C455CFE85B81}" destId="{5FE412ED-02CD-4236-A12C-C38510C1C402}" srcOrd="2" destOrd="0" presId="urn:microsoft.com/office/officeart/2005/8/layout/orgChart1"/>
    <dgm:cxn modelId="{D4D264B5-5E95-43B7-93A3-CF9638E72D89}" type="presParOf" srcId="{4E6039A1-F5D2-4E09-A7F9-79809523C821}" destId="{0B435E3C-051B-40A4-B344-2600187F4984}" srcOrd="2" destOrd="0" presId="urn:microsoft.com/office/officeart/2005/8/layout/orgChart1"/>
    <dgm:cxn modelId="{E838E3FF-1B7B-4284-A284-D71F26CBC01C}" type="presParOf" srcId="{4E6039A1-F5D2-4E09-A7F9-79809523C821}" destId="{1C45A027-D64A-48A8-BB22-56ECD4A9CFC0}" srcOrd="3" destOrd="0" presId="urn:microsoft.com/office/officeart/2005/8/layout/orgChart1"/>
    <dgm:cxn modelId="{C49AAD81-5E6C-49EE-A458-C70A83607901}" type="presParOf" srcId="{1C45A027-D64A-48A8-BB22-56ECD4A9CFC0}" destId="{1D40C601-87A9-4329-8042-3CFA2D0E48E2}" srcOrd="0" destOrd="0" presId="urn:microsoft.com/office/officeart/2005/8/layout/orgChart1"/>
    <dgm:cxn modelId="{38B387CE-ADCF-485C-B542-C2FFB623C57C}" type="presParOf" srcId="{1D40C601-87A9-4329-8042-3CFA2D0E48E2}" destId="{8B3E056C-0A90-4AE7-977C-3911B420EF29}" srcOrd="0" destOrd="0" presId="urn:microsoft.com/office/officeart/2005/8/layout/orgChart1"/>
    <dgm:cxn modelId="{07245F8A-77C0-474B-BCDE-9BDAF86776A8}" type="presParOf" srcId="{1D40C601-87A9-4329-8042-3CFA2D0E48E2}" destId="{A418BC7B-BFE1-44F4-833A-B26ACD20C27F}" srcOrd="1" destOrd="0" presId="urn:microsoft.com/office/officeart/2005/8/layout/orgChart1"/>
    <dgm:cxn modelId="{123E2A05-9016-4BC5-A0A4-05264B6018C9}" type="presParOf" srcId="{1C45A027-D64A-48A8-BB22-56ECD4A9CFC0}" destId="{577480E4-18D4-4D00-92BB-15A34969B921}" srcOrd="1" destOrd="0" presId="urn:microsoft.com/office/officeart/2005/8/layout/orgChart1"/>
    <dgm:cxn modelId="{6BF3665D-664B-4D26-A500-34F90D88E6E0}" type="presParOf" srcId="{1C45A027-D64A-48A8-BB22-56ECD4A9CFC0}" destId="{A47DF9D0-83CE-4F2A-ADAB-79D6ADCFAB6D}" srcOrd="2" destOrd="0" presId="urn:microsoft.com/office/officeart/2005/8/layout/orgChart1"/>
    <dgm:cxn modelId="{3B7D145B-0AFA-4707-8119-99BFA72CB09F}" type="presParOf" srcId="{4E6039A1-F5D2-4E09-A7F9-79809523C821}" destId="{476168BC-AB8D-4D1B-B233-11897617F184}" srcOrd="4" destOrd="0" presId="urn:microsoft.com/office/officeart/2005/8/layout/orgChart1"/>
    <dgm:cxn modelId="{992BD5DB-3EF4-48E8-B2DF-AF8996040E8C}" type="presParOf" srcId="{4E6039A1-F5D2-4E09-A7F9-79809523C821}" destId="{D88D81A9-52A3-411C-8B3E-394DE1BE1284}" srcOrd="5" destOrd="0" presId="urn:microsoft.com/office/officeart/2005/8/layout/orgChart1"/>
    <dgm:cxn modelId="{4B187BE4-C8B6-4B51-B5F7-E85665DE7D54}" type="presParOf" srcId="{D88D81A9-52A3-411C-8B3E-394DE1BE1284}" destId="{5C6FED5C-9DC6-455C-8E60-77320BD398BD}" srcOrd="0" destOrd="0" presId="urn:microsoft.com/office/officeart/2005/8/layout/orgChart1"/>
    <dgm:cxn modelId="{5D991C94-92BE-442A-A958-C10F92C5A9A4}" type="presParOf" srcId="{5C6FED5C-9DC6-455C-8E60-77320BD398BD}" destId="{35373F53-45FF-4FEE-97B2-7C7008F5373F}" srcOrd="0" destOrd="0" presId="urn:microsoft.com/office/officeart/2005/8/layout/orgChart1"/>
    <dgm:cxn modelId="{205F9507-8F31-45CD-B3C4-7B230678F1EE}" type="presParOf" srcId="{5C6FED5C-9DC6-455C-8E60-77320BD398BD}" destId="{E3A80672-561D-4E67-BE92-E236F780781A}" srcOrd="1" destOrd="0" presId="urn:microsoft.com/office/officeart/2005/8/layout/orgChart1"/>
    <dgm:cxn modelId="{640E60E5-880D-40F1-B448-B9E6E06C09ED}" type="presParOf" srcId="{D88D81A9-52A3-411C-8B3E-394DE1BE1284}" destId="{B03AC611-57DC-456F-A074-EC4207E22318}" srcOrd="1" destOrd="0" presId="urn:microsoft.com/office/officeart/2005/8/layout/orgChart1"/>
    <dgm:cxn modelId="{8C4A7A04-69DF-4C05-9661-B6A9195AA3C8}" type="presParOf" srcId="{D88D81A9-52A3-411C-8B3E-394DE1BE1284}" destId="{4907549B-DADB-4F2F-B72E-EFD015C0C87E}" srcOrd="2" destOrd="0" presId="urn:microsoft.com/office/officeart/2005/8/layout/orgChart1"/>
    <dgm:cxn modelId="{803B95EB-256F-4BE4-8FF7-EF9AB325FB27}" type="presParOf" srcId="{4E6039A1-F5D2-4E09-A7F9-79809523C821}" destId="{3BDD9E75-98B7-41F0-BA34-301F6B54DE09}" srcOrd="6" destOrd="0" presId="urn:microsoft.com/office/officeart/2005/8/layout/orgChart1"/>
    <dgm:cxn modelId="{D81B18B4-63EE-44C7-90A0-42EDFB92CAA5}" type="presParOf" srcId="{4E6039A1-F5D2-4E09-A7F9-79809523C821}" destId="{1722D1C4-0189-4177-B30A-6F48CEE6123C}" srcOrd="7" destOrd="0" presId="urn:microsoft.com/office/officeart/2005/8/layout/orgChart1"/>
    <dgm:cxn modelId="{836EE3E2-5628-4DFE-8C15-5350E248E264}" type="presParOf" srcId="{1722D1C4-0189-4177-B30A-6F48CEE6123C}" destId="{12531F67-717B-4A56-BB82-0FEF48E939D8}" srcOrd="0" destOrd="0" presId="urn:microsoft.com/office/officeart/2005/8/layout/orgChart1"/>
    <dgm:cxn modelId="{F999129D-A20A-429B-89A5-4E295459E661}" type="presParOf" srcId="{12531F67-717B-4A56-BB82-0FEF48E939D8}" destId="{297AC267-D807-4E4F-AD32-2F51BFC44A34}" srcOrd="0" destOrd="0" presId="urn:microsoft.com/office/officeart/2005/8/layout/orgChart1"/>
    <dgm:cxn modelId="{4611AD00-57DF-4A55-B5E1-51F13925DBAB}" type="presParOf" srcId="{12531F67-717B-4A56-BB82-0FEF48E939D8}" destId="{0FFA944E-E809-4BA0-953D-B391A51934C6}" srcOrd="1" destOrd="0" presId="urn:microsoft.com/office/officeart/2005/8/layout/orgChart1"/>
    <dgm:cxn modelId="{06DC8075-CB15-4B1D-B419-42FF3529E5C7}" type="presParOf" srcId="{1722D1C4-0189-4177-B30A-6F48CEE6123C}" destId="{8696C897-D743-4031-BC7A-3B6D0597AC9E}" srcOrd="1" destOrd="0" presId="urn:microsoft.com/office/officeart/2005/8/layout/orgChart1"/>
    <dgm:cxn modelId="{69A626DB-51E5-4B75-A995-9C05E793F1D8}" type="presParOf" srcId="{1722D1C4-0189-4177-B30A-6F48CEE6123C}" destId="{AD273404-3D85-4E44-B19E-E26926FA0EF6}" srcOrd="2" destOrd="0" presId="urn:microsoft.com/office/officeart/2005/8/layout/orgChart1"/>
    <dgm:cxn modelId="{9BE17683-8CD4-4511-AC82-6F7573B507E1}" type="presParOf" srcId="{4E6039A1-F5D2-4E09-A7F9-79809523C821}" destId="{6E64AFB1-2D7D-4DF1-8E30-53D1D8FDB2D0}" srcOrd="8" destOrd="0" presId="urn:microsoft.com/office/officeart/2005/8/layout/orgChart1"/>
    <dgm:cxn modelId="{DBB56984-4E66-440E-8838-F5C0DB0DC79B}" type="presParOf" srcId="{4E6039A1-F5D2-4E09-A7F9-79809523C821}" destId="{2EBBE8B2-12AE-4469-A8EF-D5E93B4B0DC0}" srcOrd="9" destOrd="0" presId="urn:microsoft.com/office/officeart/2005/8/layout/orgChart1"/>
    <dgm:cxn modelId="{96C8C001-9B29-420B-B0C7-FA68181D4712}" type="presParOf" srcId="{2EBBE8B2-12AE-4469-A8EF-D5E93B4B0DC0}" destId="{7E21128C-D3CA-4208-BB71-4F3A5C48802F}" srcOrd="0" destOrd="0" presId="urn:microsoft.com/office/officeart/2005/8/layout/orgChart1"/>
    <dgm:cxn modelId="{13B79513-8AD4-4851-B2FA-BBDA291C1CC2}" type="presParOf" srcId="{7E21128C-D3CA-4208-BB71-4F3A5C48802F}" destId="{97E9E475-757F-44CD-9525-AE82813B4BF3}" srcOrd="0" destOrd="0" presId="urn:microsoft.com/office/officeart/2005/8/layout/orgChart1"/>
    <dgm:cxn modelId="{92CB4B9B-99FA-46A3-907D-7F194924E17A}" type="presParOf" srcId="{7E21128C-D3CA-4208-BB71-4F3A5C48802F}" destId="{5BB6504B-225F-45C7-B2F7-B4C5A9680ED2}" srcOrd="1" destOrd="0" presId="urn:microsoft.com/office/officeart/2005/8/layout/orgChart1"/>
    <dgm:cxn modelId="{DCC3ABA5-D656-4057-92B3-C259146169F7}" type="presParOf" srcId="{2EBBE8B2-12AE-4469-A8EF-D5E93B4B0DC0}" destId="{3B587690-D88E-4AE7-B00E-C8B53D982D69}" srcOrd="1" destOrd="0" presId="urn:microsoft.com/office/officeart/2005/8/layout/orgChart1"/>
    <dgm:cxn modelId="{450D2F39-974B-4CB2-B368-6D5982F8F6A5}" type="presParOf" srcId="{2EBBE8B2-12AE-4469-A8EF-D5E93B4B0DC0}" destId="{52B187F8-5697-4173-B030-6475903ED3DC}" srcOrd="2" destOrd="0" presId="urn:microsoft.com/office/officeart/2005/8/layout/orgChart1"/>
    <dgm:cxn modelId="{0931D2B8-41FA-4E80-8149-54909DB13F43}" type="presParOf" srcId="{E55A15F3-4036-423A-9489-B75AF5229901}" destId="{47F2A51E-5290-4D78-B081-488476E09E47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64AFB1-2D7D-4DF1-8E30-53D1D8FDB2D0}">
      <dsp:nvSpPr>
        <dsp:cNvPr id="0" name=""/>
        <dsp:cNvSpPr/>
      </dsp:nvSpPr>
      <dsp:spPr>
        <a:xfrm>
          <a:off x="2971800" y="1321905"/>
          <a:ext cx="2462509" cy="213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844"/>
              </a:lnTo>
              <a:lnTo>
                <a:pt x="2462509" y="106844"/>
              </a:lnTo>
              <a:lnTo>
                <a:pt x="2462509" y="213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D9E75-98B7-41F0-BA34-301F6B54DE09}">
      <dsp:nvSpPr>
        <dsp:cNvPr id="0" name=""/>
        <dsp:cNvSpPr/>
      </dsp:nvSpPr>
      <dsp:spPr>
        <a:xfrm>
          <a:off x="2971800" y="1321905"/>
          <a:ext cx="1231254" cy="213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844"/>
              </a:lnTo>
              <a:lnTo>
                <a:pt x="1231254" y="106844"/>
              </a:lnTo>
              <a:lnTo>
                <a:pt x="1231254" y="213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168BC-AB8D-4D1B-B233-11897617F184}">
      <dsp:nvSpPr>
        <dsp:cNvPr id="0" name=""/>
        <dsp:cNvSpPr/>
      </dsp:nvSpPr>
      <dsp:spPr>
        <a:xfrm>
          <a:off x="2926079" y="1321905"/>
          <a:ext cx="91440" cy="2136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35E3C-051B-40A4-B344-2600187F4984}">
      <dsp:nvSpPr>
        <dsp:cNvPr id="0" name=""/>
        <dsp:cNvSpPr/>
      </dsp:nvSpPr>
      <dsp:spPr>
        <a:xfrm>
          <a:off x="1740545" y="1321905"/>
          <a:ext cx="1231254" cy="213688"/>
        </a:xfrm>
        <a:custGeom>
          <a:avLst/>
          <a:gdLst/>
          <a:ahLst/>
          <a:cxnLst/>
          <a:rect l="0" t="0" r="0" b="0"/>
          <a:pathLst>
            <a:path>
              <a:moveTo>
                <a:pt x="1231254" y="0"/>
              </a:moveTo>
              <a:lnTo>
                <a:pt x="1231254" y="106844"/>
              </a:lnTo>
              <a:lnTo>
                <a:pt x="0" y="106844"/>
              </a:lnTo>
              <a:lnTo>
                <a:pt x="0" y="213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702BB-25F1-4CDA-BEE9-61FE8CBE150B}">
      <dsp:nvSpPr>
        <dsp:cNvPr id="0" name=""/>
        <dsp:cNvSpPr/>
      </dsp:nvSpPr>
      <dsp:spPr>
        <a:xfrm>
          <a:off x="509290" y="1321905"/>
          <a:ext cx="2462509" cy="213688"/>
        </a:xfrm>
        <a:custGeom>
          <a:avLst/>
          <a:gdLst/>
          <a:ahLst/>
          <a:cxnLst/>
          <a:rect l="0" t="0" r="0" b="0"/>
          <a:pathLst>
            <a:path>
              <a:moveTo>
                <a:pt x="2462509" y="0"/>
              </a:moveTo>
              <a:lnTo>
                <a:pt x="2462509" y="106844"/>
              </a:lnTo>
              <a:lnTo>
                <a:pt x="0" y="106844"/>
              </a:lnTo>
              <a:lnTo>
                <a:pt x="0" y="213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872674-9FA1-4192-9926-D64616D6D269}">
      <dsp:nvSpPr>
        <dsp:cNvPr id="0" name=""/>
        <dsp:cNvSpPr/>
      </dsp:nvSpPr>
      <dsp:spPr>
        <a:xfrm>
          <a:off x="2463017" y="813122"/>
          <a:ext cx="1017565" cy="508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/>
            </a:rPr>
            <a:t>Глава администрации</a:t>
          </a:r>
          <a:endParaRPr lang="ru-RU" sz="500" kern="1200" smtClean="0"/>
        </a:p>
      </dsp:txBody>
      <dsp:txXfrm>
        <a:off x="2463017" y="813122"/>
        <a:ext cx="1017565" cy="508782"/>
      </dsp:txXfrm>
    </dsp:sp>
    <dsp:sp modelId="{EE3DDBB0-77DC-4051-B849-116A1F0CF252}">
      <dsp:nvSpPr>
        <dsp:cNvPr id="0" name=""/>
        <dsp:cNvSpPr/>
      </dsp:nvSpPr>
      <dsp:spPr>
        <a:xfrm>
          <a:off x="507" y="1535594"/>
          <a:ext cx="1017565" cy="508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Общий отдел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Начальник отдела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Главный специалист</a:t>
          </a: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Специалист 1 категории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</dsp:txBody>
      <dsp:txXfrm>
        <a:off x="507" y="1535594"/>
        <a:ext cx="1017565" cy="508782"/>
      </dsp:txXfrm>
    </dsp:sp>
    <dsp:sp modelId="{8B3E056C-0A90-4AE7-977C-3911B420EF29}">
      <dsp:nvSpPr>
        <dsp:cNvPr id="0" name=""/>
        <dsp:cNvSpPr/>
      </dsp:nvSpPr>
      <dsp:spPr>
        <a:xfrm>
          <a:off x="1231762" y="1535594"/>
          <a:ext cx="1017565" cy="508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Военно-учетный стол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Ведущий специалист</a:t>
          </a:r>
        </a:p>
      </dsp:txBody>
      <dsp:txXfrm>
        <a:off x="1231762" y="1535594"/>
        <a:ext cx="1017565" cy="508782"/>
      </dsp:txXfrm>
    </dsp:sp>
    <dsp:sp modelId="{35373F53-45FF-4FEE-97B2-7C7008F5373F}">
      <dsp:nvSpPr>
        <dsp:cNvPr id="0" name=""/>
        <dsp:cNvSpPr/>
      </dsp:nvSpPr>
      <dsp:spPr>
        <a:xfrm>
          <a:off x="2463017" y="1535594"/>
          <a:ext cx="1017565" cy="508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Паспортный стол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Ведущий специалист</a:t>
          </a: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Специалист 1 категории</a:t>
          </a:r>
          <a:endParaRPr lang="ru-RU" sz="500" kern="1200" smtClean="0"/>
        </a:p>
      </dsp:txBody>
      <dsp:txXfrm>
        <a:off x="2463017" y="1535594"/>
        <a:ext cx="1017565" cy="508782"/>
      </dsp:txXfrm>
    </dsp:sp>
    <dsp:sp modelId="{297AC267-D807-4E4F-AD32-2F51BFC44A34}">
      <dsp:nvSpPr>
        <dsp:cNvPr id="0" name=""/>
        <dsp:cNvSpPr/>
      </dsp:nvSpPr>
      <dsp:spPr>
        <a:xfrm>
          <a:off x="3694271" y="1535594"/>
          <a:ext cx="1017565" cy="508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Заместитель главы по производственным вопросам</a:t>
          </a:r>
          <a:endParaRPr lang="ru-RU" sz="500" kern="1200" smtClean="0"/>
        </a:p>
      </dsp:txBody>
      <dsp:txXfrm>
        <a:off x="3694271" y="1535594"/>
        <a:ext cx="1017565" cy="508782"/>
      </dsp:txXfrm>
    </dsp:sp>
    <dsp:sp modelId="{97E9E475-757F-44CD-9525-AE82813B4BF3}">
      <dsp:nvSpPr>
        <dsp:cNvPr id="0" name=""/>
        <dsp:cNvSpPr/>
      </dsp:nvSpPr>
      <dsp:spPr>
        <a:xfrm>
          <a:off x="4925526" y="1535594"/>
          <a:ext cx="1017565" cy="508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Заместитель главы по социальным вопросам</a:t>
          </a:r>
          <a:endParaRPr lang="ru-RU" sz="500" kern="1200" smtClean="0"/>
        </a:p>
      </dsp:txBody>
      <dsp:txXfrm>
        <a:off x="4925526" y="1535594"/>
        <a:ext cx="1017565" cy="508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17933</Words>
  <Characters>102222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МО "Крапивинский район"</Company>
  <LinksUpToDate>false</LinksUpToDate>
  <CharactersWithSpaces>119916</CharactersWithSpaces>
  <SharedDoc>false</SharedDoc>
  <HLinks>
    <vt:vector size="60" baseType="variant">
      <vt:variant>
        <vt:i4>6619158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/content/act/8b7011ee-d871-4126-b9e5-4ca88c8edb6c.html</vt:lpwstr>
      </vt:variant>
      <vt:variant>
        <vt:lpwstr/>
      </vt:variant>
      <vt:variant>
        <vt:i4>6619158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008</dc:creator>
  <cp:lastModifiedBy>Трегубов Д.</cp:lastModifiedBy>
  <cp:revision>3</cp:revision>
  <cp:lastPrinted>2007-09-28T06:02:00Z</cp:lastPrinted>
  <dcterms:created xsi:type="dcterms:W3CDTF">2018-08-31T04:27:00Z</dcterms:created>
  <dcterms:modified xsi:type="dcterms:W3CDTF">2018-08-31T04:58:00Z</dcterms:modified>
</cp:coreProperties>
</file>