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97" w:rsidRPr="005F4DEA" w:rsidRDefault="00A84F97" w:rsidP="005F4DEA">
      <w:pPr>
        <w:widowControl w:val="0"/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5F4DEA">
        <w:rPr>
          <w:rFonts w:ascii="Times New Roman" w:eastAsia="Times New Roman" w:hAnsi="Times New Roman" w:cs="Times New Roman"/>
          <w:sz w:val="24"/>
          <w:szCs w:val="28"/>
        </w:rPr>
        <w:t>Приложение</w:t>
      </w:r>
    </w:p>
    <w:p w:rsidR="00A84F97" w:rsidRPr="00B3054B" w:rsidRDefault="00A84F97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DEA">
        <w:rPr>
          <w:rFonts w:ascii="Times New Roman" w:eastAsia="Times New Roman" w:hAnsi="Times New Roman" w:cs="Times New Roman"/>
          <w:sz w:val="24"/>
          <w:szCs w:val="28"/>
        </w:rPr>
        <w:t>к решению Совета народных депутатов Крапивинского</w:t>
      </w:r>
      <w:r w:rsidR="005F4D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3054B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7512B3" w:rsidRPr="00B3054B" w:rsidRDefault="00A84F97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5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054B" w:rsidRPr="00B3054B">
        <w:rPr>
          <w:rFonts w:ascii="Times New Roman" w:hAnsi="Times New Roman" w:cs="Times New Roman"/>
          <w:bCs/>
          <w:sz w:val="24"/>
          <w:szCs w:val="24"/>
        </w:rPr>
        <w:t>24.10.2022</w:t>
      </w:r>
      <w:r w:rsidRPr="00B3054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3054B" w:rsidRPr="00B3054B">
        <w:rPr>
          <w:rFonts w:ascii="Times New Roman" w:eastAsia="Times New Roman" w:hAnsi="Times New Roman" w:cs="Times New Roman"/>
          <w:sz w:val="24"/>
          <w:szCs w:val="24"/>
        </w:rPr>
        <w:t>365</w:t>
      </w:r>
    </w:p>
    <w:p w:rsidR="007512B3" w:rsidRPr="005F4DEA" w:rsidRDefault="007512B3" w:rsidP="005F4DEA">
      <w:pPr>
        <w:widowControl w:val="0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12B3" w:rsidRDefault="007512B3" w:rsidP="007512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F97" w:rsidRPr="00A84F97" w:rsidRDefault="00A84F97" w:rsidP="00A84F97">
      <w:pPr>
        <w:spacing w:before="19" w:line="259" w:lineRule="auto"/>
        <w:ind w:left="523" w:right="305" w:firstLine="14"/>
        <w:jc w:val="center"/>
        <w:rPr>
          <w:rFonts w:ascii="Times New Roman" w:hAnsi="Times New Roman" w:cs="Times New Roman"/>
          <w:b/>
          <w:sz w:val="28"/>
        </w:rPr>
      </w:pPr>
      <w:r w:rsidRPr="00A84F97">
        <w:rPr>
          <w:rFonts w:ascii="Times New Roman" w:hAnsi="Times New Roman" w:cs="Times New Roman"/>
          <w:b/>
          <w:sz w:val="28"/>
        </w:rPr>
        <w:t>ПОЛОЖЕНИЕ</w:t>
      </w:r>
    </w:p>
    <w:p w:rsidR="00A84F97" w:rsidRPr="00A84F97" w:rsidRDefault="00A84F97" w:rsidP="00A84F97">
      <w:pPr>
        <w:spacing w:before="19" w:line="259" w:lineRule="auto"/>
        <w:ind w:left="523" w:right="305" w:firstLine="14"/>
        <w:jc w:val="center"/>
        <w:rPr>
          <w:rFonts w:ascii="Times New Roman" w:hAnsi="Times New Roman" w:cs="Times New Roman"/>
          <w:b/>
          <w:sz w:val="28"/>
        </w:rPr>
      </w:pPr>
      <w:r w:rsidRPr="00A84F97">
        <w:rPr>
          <w:rFonts w:ascii="Times New Roman" w:hAnsi="Times New Roman" w:cs="Times New Roman"/>
          <w:b/>
          <w:sz w:val="28"/>
        </w:rPr>
        <w:t>o порядке взимания родительской платы за присмотр и уход за детьми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дошкольного</w:t>
      </w:r>
      <w:r w:rsidRPr="00A84F97">
        <w:rPr>
          <w:rFonts w:ascii="Times New Roman" w:hAnsi="Times New Roman" w:cs="Times New Roman"/>
          <w:b/>
          <w:spacing w:val="33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возраста</w:t>
      </w:r>
      <w:r w:rsidRPr="00A84F97">
        <w:rPr>
          <w:rFonts w:ascii="Times New Roman" w:hAnsi="Times New Roman" w:cs="Times New Roman"/>
          <w:b/>
          <w:spacing w:val="28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в</w:t>
      </w:r>
      <w:r w:rsidRPr="00A84F97">
        <w:rPr>
          <w:rFonts w:ascii="Times New Roman" w:hAnsi="Times New Roman" w:cs="Times New Roman"/>
          <w:b/>
          <w:spacing w:val="38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муниципальных</w:t>
      </w:r>
      <w:r w:rsidRPr="00A84F97">
        <w:rPr>
          <w:rFonts w:ascii="Times New Roman" w:hAnsi="Times New Roman" w:cs="Times New Roman"/>
          <w:b/>
          <w:spacing w:val="33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w w:val="95"/>
          <w:sz w:val="28"/>
        </w:rPr>
        <w:t>образовательных</w:t>
      </w:r>
      <w:r w:rsidRPr="00A84F97">
        <w:rPr>
          <w:rFonts w:ascii="Times New Roman" w:hAnsi="Times New Roman" w:cs="Times New Roman"/>
          <w:b/>
          <w:spacing w:val="52"/>
          <w:w w:val="95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 xml:space="preserve">учреждениях </w:t>
      </w:r>
      <w:r w:rsidR="00386C74">
        <w:rPr>
          <w:rFonts w:ascii="Times New Roman" w:hAnsi="Times New Roman" w:cs="Times New Roman"/>
          <w:b/>
          <w:sz w:val="28"/>
        </w:rPr>
        <w:t>Крапивинского муниципального округа</w:t>
      </w:r>
      <w:r w:rsidRPr="00A84F97">
        <w:rPr>
          <w:rFonts w:ascii="Times New Roman" w:hAnsi="Times New Roman" w:cs="Times New Roman"/>
          <w:b/>
          <w:sz w:val="28"/>
        </w:rPr>
        <w:t>, реализующих</w:t>
      </w:r>
      <w:r w:rsidRPr="00A84F9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образовательную</w:t>
      </w:r>
      <w:r w:rsidRPr="00A84F9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программу</w:t>
      </w:r>
      <w:r w:rsidRPr="00A84F97">
        <w:rPr>
          <w:rFonts w:ascii="Times New Roman" w:hAnsi="Times New Roman" w:cs="Times New Roman"/>
          <w:b/>
          <w:spacing w:val="24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дошкольного</w:t>
      </w:r>
      <w:r w:rsidRPr="00A84F97">
        <w:rPr>
          <w:rFonts w:ascii="Times New Roman" w:hAnsi="Times New Roman" w:cs="Times New Roman"/>
          <w:b/>
          <w:spacing w:val="34"/>
          <w:sz w:val="28"/>
        </w:rPr>
        <w:t xml:space="preserve"> </w:t>
      </w:r>
      <w:r w:rsidRPr="00A84F97">
        <w:rPr>
          <w:rFonts w:ascii="Times New Roman" w:hAnsi="Times New Roman" w:cs="Times New Roman"/>
          <w:b/>
          <w:sz w:val="28"/>
        </w:rPr>
        <w:t>образования</w:t>
      </w:r>
    </w:p>
    <w:p w:rsidR="007512B3" w:rsidRDefault="007512B3" w:rsidP="007512B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48" w:rsidRPr="008D5F48" w:rsidRDefault="007512B3" w:rsidP="005F4DEA">
      <w:pPr>
        <w:pStyle w:val="aa"/>
        <w:widowControl w:val="0"/>
        <w:numPr>
          <w:ilvl w:val="0"/>
          <w:numId w:val="5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F4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="00386C74" w:rsidRPr="008D5F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6C74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Положение о порядке взимания родительской платы в 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учреждениях Крапивинского муниципального округа, реализующих образовательную программу дошкольного образования (далее – Положение),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со статьей 65 Федерального Закона № 273-ФЗ от 29.12.2012 «Об образовании в Российской Федерации», статьей 16 ФЗ от 06.10.2003 № 131-ФЗ «Об общих принципах организации местного самоуправления в Российской Федерации», Приказом Ми</w:t>
      </w:r>
      <w:r w:rsidR="005F4DEA"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РФ от 31.07.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аммам дошкольного образования».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Данное 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86C74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Действие настоящего Положения распространяется на дошкольн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я (далее –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ДОУ), реализующ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е образовательную программу дошкольного образования и осуществляющее образовательную деятельность в соответствии с 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ами (далее –</w:t>
      </w:r>
      <w:r w:rsidR="00E975B7" w:rsidRPr="00E97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E975B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настоящем Положении 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7512B3" w:rsidRPr="00754B8D" w:rsidRDefault="007512B3" w:rsidP="005F4DEA">
      <w:pPr>
        <w:widowControl w:val="0"/>
        <w:shd w:val="clear" w:color="auto" w:fill="FFFFFF"/>
        <w:spacing w:before="120"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754B8D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установления размера родительской платы</w:t>
      </w:r>
      <w:r w:rsidR="00754B8D" w:rsidRPr="00754B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4B8D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устанавливается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 xml:space="preserve"> Учредителем -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округа.</w:t>
      </w:r>
    </w:p>
    <w:p w:rsidR="00754B8D" w:rsidRDefault="00754B8D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sz w:val="28"/>
          <w:szCs w:val="28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7512B3" w:rsidRPr="007512B3" w:rsidRDefault="00754B8D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з</w:t>
      </w:r>
      <w:r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в пределах среднего ее размера, установленного органом власти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Кемеровской области -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, как субъекта Российской Федерации.</w:t>
      </w:r>
    </w:p>
    <w:p w:rsidR="007512B3" w:rsidRPr="007512B3" w:rsidRDefault="007512B3" w:rsidP="00386C74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179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устанавливается в месяц на одного ребенка в зависимости от</w:t>
      </w:r>
      <w:r w:rsidR="00754B8D">
        <w:rPr>
          <w:rFonts w:ascii="Times New Roman" w:eastAsia="Times New Roman" w:hAnsi="Times New Roman" w:cs="Times New Roman"/>
          <w:sz w:val="28"/>
          <w:szCs w:val="28"/>
        </w:rPr>
        <w:t xml:space="preserve"> времени пребывания ребенка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7512B3" w:rsidRPr="008D5F48" w:rsidRDefault="007512B3" w:rsidP="001F1797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4697A">
        <w:rPr>
          <w:rFonts w:ascii="Times New Roman" w:eastAsia="Times New Roman" w:hAnsi="Times New Roman" w:cs="Times New Roman"/>
          <w:b/>
          <w:sz w:val="28"/>
          <w:szCs w:val="28"/>
        </w:rPr>
        <w:tab/>
        <w:t>Определение размера родительской платы</w:t>
      </w:r>
      <w:r w:rsidR="00B4697A" w:rsidRPr="00B469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не зависит от количества рабочих дней в разные месяцы.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непосещения воспитанником дошкольного образовательного учреждения производится перерасчет родительской платы.</w:t>
      </w:r>
    </w:p>
    <w:p w:rsidR="00B4697A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за присмотр и уход за детьми-инвалидами, детьми-сиротами и детьми, оставшимися без попечения родителей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97A" w:rsidRPr="00B4697A">
        <w:rPr>
          <w:rFonts w:ascii="Times New Roman" w:eastAsia="Times New Roman" w:hAnsi="Times New Roman" w:cs="Times New Roman"/>
          <w:sz w:val="28"/>
          <w:szCs w:val="28"/>
        </w:rPr>
        <w:t>а также за детьми с туберкулезной интоксикацией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 не взимается.</w:t>
      </w:r>
    </w:p>
    <w:p w:rsidR="00B4697A" w:rsidRPr="00B4697A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ab/>
      </w:r>
      <w:r w:rsidR="00B4697A" w:rsidRPr="00B4697A">
        <w:rPr>
          <w:rFonts w:ascii="Times New Roman" w:eastAsia="Times New Roman" w:hAnsi="Times New Roman" w:cs="Times New Roman"/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части родительской платы, взимаемой с родителей (законных представителей) за присмотр и уход.</w:t>
      </w:r>
    </w:p>
    <w:p w:rsidR="00B4697A" w:rsidRPr="00B4697A" w:rsidRDefault="00B4697A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7A">
        <w:rPr>
          <w:rFonts w:ascii="Times New Roman" w:eastAsia="Times New Roman" w:hAnsi="Times New Roman" w:cs="Times New Roman"/>
          <w:sz w:val="28"/>
          <w:szCs w:val="28"/>
        </w:rPr>
        <w:t xml:space="preserve">Порядок обращения одного из родителей (законных представителей) ребенка, внесших родительскую плату за присмотр и уход за детьми в соответствующем МДОУ, и порядок получения компенсации части родительской платы устанавливаются </w:t>
      </w:r>
      <w:r w:rsidR="005310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53103A">
        <w:rPr>
          <w:rFonts w:ascii="Times New Roman" w:eastAsia="Times New Roman" w:hAnsi="Times New Roman" w:cs="Times New Roman"/>
          <w:sz w:val="28"/>
          <w:szCs w:val="28"/>
        </w:rPr>
        <w:t>Правительства Кузбасса</w:t>
      </w:r>
      <w:r w:rsidRPr="00B46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Право на получение компенсации имеет один из родителей или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законный представитель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детей, заключивший договор с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ДОУ, реализующим основную общеобразовательную программу дошкольного образования и внесший родительскую плату за содержание ребенка в соответствующем образовательном учреждении.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Родители (законные представители) воспитанников, имеющие льготу по оплате за присмотр и уход за детьми в дошкольном образовательном учрежде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>нии при поступлении ребенка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предоставляют документы,</w:t>
      </w:r>
      <w:r w:rsidR="00B4697A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право на льготу.</w:t>
      </w:r>
    </w:p>
    <w:p w:rsidR="007512B3" w:rsidRP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7512B3" w:rsidRDefault="007512B3" w:rsidP="00B4697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F93A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7512B3" w:rsidRPr="00DB491A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</w:t>
      </w:r>
      <w:r w:rsidR="00DB491A">
        <w:rPr>
          <w:rFonts w:ascii="Times New Roman" w:eastAsia="Times New Roman" w:hAnsi="Times New Roman" w:cs="Times New Roman"/>
          <w:b/>
          <w:sz w:val="28"/>
          <w:szCs w:val="28"/>
        </w:rPr>
        <w:t>взимания родительской платы в М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="00DB491A" w:rsidRPr="00DB4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МБДОУ.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числение родительской платы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производится, согласн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о календарному графику работы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и табелю учета посещаемости воспитанников за текущий месяц.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Родительская плата вносится родителями (законными представителями)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итанника на расчетный счет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самостоятельно,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ра), в соответствии с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Размер родительской платы подлежит уменьшению по следующим основаниям: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ребенка в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в летний период на основании личного заявления родителя (законного представителя) воспитанника на срок,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указанный в заявлении родителя (законного представителя);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За дн</w:t>
      </w:r>
      <w:r>
        <w:rPr>
          <w:rFonts w:ascii="Times New Roman" w:eastAsia="Times New Roman" w:hAnsi="Times New Roman" w:cs="Times New Roman"/>
          <w:sz w:val="28"/>
          <w:szCs w:val="28"/>
        </w:rPr>
        <w:t>и, которые ребенок не посещал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по ос</w:t>
      </w:r>
      <w:r>
        <w:rPr>
          <w:rFonts w:ascii="Times New Roman" w:eastAsia="Times New Roman" w:hAnsi="Times New Roman" w:cs="Times New Roman"/>
          <w:sz w:val="28"/>
          <w:szCs w:val="28"/>
        </w:rPr>
        <w:t>нованиям, указанным в пункте 4.4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Задолженность по родительской плате может быть взыскана с родителей (законных представителей) в судебном порядке.</w:t>
      </w:r>
    </w:p>
    <w:p w:rsidR="007512B3" w:rsidRP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7512B3" w:rsidRPr="00DB491A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DB491A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предоставления льгот по родительской плате</w:t>
      </w:r>
      <w:r w:rsidR="00DB491A" w:rsidRPr="00DB49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оплате з</w:t>
      </w:r>
      <w:r w:rsidR="00DB491A">
        <w:rPr>
          <w:rFonts w:ascii="Times New Roman" w:eastAsia="Times New Roman" w:hAnsi="Times New Roman" w:cs="Times New Roman"/>
          <w:sz w:val="28"/>
          <w:szCs w:val="28"/>
        </w:rPr>
        <w:t>а присмотр и уход за детьми в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0F4FAF" w:rsidRPr="007512B3">
        <w:rPr>
          <w:rFonts w:ascii="Times New Roman" w:eastAsia="Times New Roman" w:hAnsi="Times New Roman" w:cs="Times New Roman"/>
          <w:sz w:val="28"/>
          <w:szCs w:val="28"/>
        </w:rPr>
        <w:t>в виде осв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обождения от родительской платы</w:t>
      </w:r>
      <w:r w:rsidR="000F4FAF" w:rsidRPr="0075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следующим категориям:</w:t>
      </w:r>
    </w:p>
    <w:p w:rsidR="007512B3" w:rsidRDefault="00DB491A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, дет</w:t>
      </w:r>
      <w:r>
        <w:rPr>
          <w:rFonts w:ascii="Times New Roman" w:eastAsia="Times New Roman" w:hAnsi="Times New Roman" w:cs="Times New Roman"/>
          <w:sz w:val="28"/>
          <w:szCs w:val="28"/>
        </w:rPr>
        <w:t>ям-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сирот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и дет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ям, оставшимся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 xml:space="preserve"> без попечения родителей, дет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 xml:space="preserve"> с туберкулезной интоксикацией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738C" w:rsidRPr="007512B3" w:rsidRDefault="00FE738C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детям мобилизованного и совместно проживающи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 xml:space="preserve">с ним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0F4FAF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супруги (супруга) мобилизованного.</w:t>
      </w:r>
    </w:p>
    <w:p w:rsidR="007512B3" w:rsidRPr="007512B3" w:rsidRDefault="007512B3" w:rsidP="00DB491A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явление с приложением подтверждающих обоснованность применения льготы документов.</w:t>
      </w:r>
    </w:p>
    <w:p w:rsid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2B3979" w:rsidRPr="009235FA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 факт участия граждан Российской Федерации, проживающих на территории Крапивинского муниципального округа, в специальной военной операции, проводимой на территории Украины, Донецкой Народной Республики, Луганской Народной Республики, являются 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справки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военными комиссариатами 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Кемеровской области - Кузбасса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979" w:rsidRPr="009235FA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меры социальной поддержки, предусмотренной абзацем </w:t>
      </w:r>
      <w:r w:rsidR="000032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пункта 5.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Положения, 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устанавливается постановлением администрации Крапивинского муниципального округа.</w:t>
      </w:r>
    </w:p>
    <w:p w:rsidR="002B3979" w:rsidRPr="002B3979" w:rsidRDefault="002B3979" w:rsidP="002B3979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меры социальной поддержки, предусмотренной абзацем </w:t>
      </w:r>
      <w:r w:rsidR="000032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пункта 5.</w:t>
      </w:r>
      <w:r w:rsidR="000F4FAF" w:rsidRPr="009235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Положения, действует до окончания срока военной службы, предусмотренного контрактом (договором, соглашением), окончания периода частичной мобилизации, а также увольнения военнослужащих с военной службы по основаниям, установленным </w:t>
      </w:r>
      <w:hyperlink r:id="rId8" w:history="1">
        <w:r w:rsidRPr="009235FA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9235FA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Федерации».</w:t>
      </w:r>
    </w:p>
    <w:p w:rsidR="007512B3" w:rsidRPr="00FE738C" w:rsidRDefault="007512B3" w:rsidP="00F93A9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38C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FE738C">
        <w:rPr>
          <w:rFonts w:ascii="Times New Roman" w:eastAsia="Times New Roman" w:hAnsi="Times New Roman" w:cs="Times New Roman"/>
          <w:b/>
          <w:sz w:val="28"/>
          <w:szCs w:val="28"/>
        </w:rPr>
        <w:tab/>
        <w:t>Расходование родительской платы</w:t>
      </w:r>
      <w:r w:rsidR="00FE738C" w:rsidRPr="00FE73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Денежные средства в виде родительской платы в полном объёме учитываются в плане финансо</w:t>
      </w:r>
      <w:r w:rsidR="00FE738C">
        <w:rPr>
          <w:rFonts w:ascii="Times New Roman" w:eastAsia="Times New Roman" w:hAnsi="Times New Roman" w:cs="Times New Roman"/>
          <w:sz w:val="28"/>
          <w:szCs w:val="28"/>
        </w:rPr>
        <w:t>во-хозяйственной деятельности М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>ДОУ на текущий календарный год.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7512B3" w:rsidRPr="007512B3" w:rsidRDefault="007512B3" w:rsidP="00FE738C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2B3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7512B3">
        <w:rPr>
          <w:rFonts w:ascii="Times New Roman" w:eastAsia="Times New Roman" w:hAnsi="Times New Roman" w:cs="Times New Roman"/>
          <w:sz w:val="28"/>
          <w:szCs w:val="28"/>
        </w:rPr>
        <w:tab/>
        <w:t>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7512B3" w:rsidRPr="00162164" w:rsidRDefault="007512B3" w:rsidP="002B3979">
      <w:pPr>
        <w:widowControl w:val="0"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64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162164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действий при наличии задолженности по родительской платы</w:t>
      </w:r>
      <w:r w:rsidR="0016216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12B3" w:rsidRPr="007512B3" w:rsidRDefault="007017A8" w:rsidP="007017A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несвоевременном внесении </w:t>
      </w:r>
      <w:r w:rsidR="00162164">
        <w:rPr>
          <w:rFonts w:ascii="Times New Roman" w:eastAsia="Times New Roman" w:hAnsi="Times New Roman" w:cs="Times New Roman"/>
          <w:sz w:val="28"/>
          <w:szCs w:val="28"/>
        </w:rPr>
        <w:t>родительской платы заведующий М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ДОУ вправе начать претензионную работу в отношении родителей (законных представителей) воспитанника дошкольно</w:t>
      </w:r>
      <w:r w:rsidR="00162164"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учреждения.</w:t>
      </w:r>
    </w:p>
    <w:p w:rsidR="007512B3" w:rsidRPr="007512B3" w:rsidRDefault="007017A8" w:rsidP="007017A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При наличии задолженности по родительской плате после проведённой претензионной работы заведующий МБДОУ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6D14E4" w:rsidRPr="00003298" w:rsidRDefault="007017A8" w:rsidP="00003298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2B3" w:rsidRPr="007512B3">
        <w:rPr>
          <w:rFonts w:ascii="Times New Roman" w:eastAsia="Times New Roman" w:hAnsi="Times New Roman" w:cs="Times New Roman"/>
          <w:sz w:val="28"/>
          <w:szCs w:val="28"/>
        </w:rPr>
        <w:tab/>
        <w:t>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sectPr w:rsidR="006D14E4" w:rsidRPr="00003298" w:rsidSect="00B3054B">
      <w:headerReference w:type="default" r:id="rId9"/>
      <w:pgSz w:w="11906" w:h="16838"/>
      <w:pgMar w:top="1134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3F" w:rsidRDefault="0053093F" w:rsidP="009579A8">
      <w:pPr>
        <w:spacing w:after="0" w:line="240" w:lineRule="auto"/>
      </w:pPr>
      <w:r>
        <w:separator/>
      </w:r>
    </w:p>
  </w:endnote>
  <w:endnote w:type="continuationSeparator" w:id="0">
    <w:p w:rsidR="0053093F" w:rsidRDefault="0053093F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3F" w:rsidRDefault="0053093F" w:rsidP="009579A8">
      <w:pPr>
        <w:spacing w:after="0" w:line="240" w:lineRule="auto"/>
      </w:pPr>
      <w:r>
        <w:separator/>
      </w:r>
    </w:p>
  </w:footnote>
  <w:footnote w:type="continuationSeparator" w:id="0">
    <w:p w:rsidR="0053093F" w:rsidRDefault="0053093F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15239"/>
      <w:docPartObj>
        <w:docPartGallery w:val="Page Numbers (Top of Page)"/>
        <w:docPartUnique/>
      </w:docPartObj>
    </w:sdtPr>
    <w:sdtEndPr/>
    <w:sdtContent>
      <w:p w:rsidR="0039064B" w:rsidRDefault="00390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89">
          <w:rPr>
            <w:noProof/>
          </w:rPr>
          <w:t>3</w:t>
        </w:r>
        <w:r>
          <w:fldChar w:fldCharType="end"/>
        </w:r>
      </w:p>
    </w:sdtContent>
  </w:sdt>
  <w:p w:rsidR="0039064B" w:rsidRDefault="00390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F3A2C"/>
    <w:multiLevelType w:val="hybridMultilevel"/>
    <w:tmpl w:val="34340496"/>
    <w:lvl w:ilvl="0" w:tplc="F4503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009E6"/>
    <w:rsid w:val="00003298"/>
    <w:rsid w:val="000129C3"/>
    <w:rsid w:val="000233B9"/>
    <w:rsid w:val="00024D44"/>
    <w:rsid w:val="00030E9F"/>
    <w:rsid w:val="00032859"/>
    <w:rsid w:val="00037678"/>
    <w:rsid w:val="000666BA"/>
    <w:rsid w:val="00095092"/>
    <w:rsid w:val="000F4FAF"/>
    <w:rsid w:val="000F7E0F"/>
    <w:rsid w:val="001223D9"/>
    <w:rsid w:val="00122A74"/>
    <w:rsid w:val="0012700D"/>
    <w:rsid w:val="0013717E"/>
    <w:rsid w:val="00162164"/>
    <w:rsid w:val="0016344A"/>
    <w:rsid w:val="00171125"/>
    <w:rsid w:val="001A5B50"/>
    <w:rsid w:val="001B0DE3"/>
    <w:rsid w:val="001C7704"/>
    <w:rsid w:val="001D07BF"/>
    <w:rsid w:val="001F1797"/>
    <w:rsid w:val="00230E48"/>
    <w:rsid w:val="002427E6"/>
    <w:rsid w:val="00285EF3"/>
    <w:rsid w:val="002908F4"/>
    <w:rsid w:val="002B3979"/>
    <w:rsid w:val="002C0CE2"/>
    <w:rsid w:val="002E065D"/>
    <w:rsid w:val="002F6E61"/>
    <w:rsid w:val="00315E34"/>
    <w:rsid w:val="003352FB"/>
    <w:rsid w:val="00354926"/>
    <w:rsid w:val="003577D5"/>
    <w:rsid w:val="003719EC"/>
    <w:rsid w:val="003770A1"/>
    <w:rsid w:val="00386C74"/>
    <w:rsid w:val="0039064B"/>
    <w:rsid w:val="003F09FA"/>
    <w:rsid w:val="003F128E"/>
    <w:rsid w:val="003F5B0C"/>
    <w:rsid w:val="004377B0"/>
    <w:rsid w:val="00475628"/>
    <w:rsid w:val="004D56D5"/>
    <w:rsid w:val="004D67FF"/>
    <w:rsid w:val="0053093F"/>
    <w:rsid w:val="0053103A"/>
    <w:rsid w:val="00564D37"/>
    <w:rsid w:val="0058116D"/>
    <w:rsid w:val="005B55C9"/>
    <w:rsid w:val="005D1293"/>
    <w:rsid w:val="005D67C2"/>
    <w:rsid w:val="005F1A31"/>
    <w:rsid w:val="005F4DEA"/>
    <w:rsid w:val="00607721"/>
    <w:rsid w:val="00655DE8"/>
    <w:rsid w:val="00656A62"/>
    <w:rsid w:val="00697290"/>
    <w:rsid w:val="006A156A"/>
    <w:rsid w:val="006D14E4"/>
    <w:rsid w:val="006F2017"/>
    <w:rsid w:val="006F3257"/>
    <w:rsid w:val="006F43C3"/>
    <w:rsid w:val="007017A8"/>
    <w:rsid w:val="007031B4"/>
    <w:rsid w:val="00726E8D"/>
    <w:rsid w:val="0073726E"/>
    <w:rsid w:val="007512B3"/>
    <w:rsid w:val="00754B8D"/>
    <w:rsid w:val="007575C3"/>
    <w:rsid w:val="007A7909"/>
    <w:rsid w:val="007B1639"/>
    <w:rsid w:val="007C0F76"/>
    <w:rsid w:val="007F6D65"/>
    <w:rsid w:val="0080236C"/>
    <w:rsid w:val="00806F0A"/>
    <w:rsid w:val="00821A01"/>
    <w:rsid w:val="00822715"/>
    <w:rsid w:val="0085011F"/>
    <w:rsid w:val="00871685"/>
    <w:rsid w:val="008B0C2F"/>
    <w:rsid w:val="008B301F"/>
    <w:rsid w:val="008B694A"/>
    <w:rsid w:val="008D33ED"/>
    <w:rsid w:val="008D5F48"/>
    <w:rsid w:val="00911C83"/>
    <w:rsid w:val="00912091"/>
    <w:rsid w:val="0091424A"/>
    <w:rsid w:val="00921A39"/>
    <w:rsid w:val="009224D4"/>
    <w:rsid w:val="009235FA"/>
    <w:rsid w:val="00923C8B"/>
    <w:rsid w:val="00926360"/>
    <w:rsid w:val="00931801"/>
    <w:rsid w:val="00956691"/>
    <w:rsid w:val="009579A8"/>
    <w:rsid w:val="009629EA"/>
    <w:rsid w:val="00962A7D"/>
    <w:rsid w:val="00964D39"/>
    <w:rsid w:val="00997FB8"/>
    <w:rsid w:val="009B0517"/>
    <w:rsid w:val="009B11A3"/>
    <w:rsid w:val="00A344A7"/>
    <w:rsid w:val="00A449AA"/>
    <w:rsid w:val="00A4742D"/>
    <w:rsid w:val="00A633A7"/>
    <w:rsid w:val="00A84F97"/>
    <w:rsid w:val="00A9128B"/>
    <w:rsid w:val="00AA2755"/>
    <w:rsid w:val="00B118C3"/>
    <w:rsid w:val="00B11A08"/>
    <w:rsid w:val="00B207A5"/>
    <w:rsid w:val="00B2738B"/>
    <w:rsid w:val="00B3054B"/>
    <w:rsid w:val="00B4697A"/>
    <w:rsid w:val="00B67372"/>
    <w:rsid w:val="00B92430"/>
    <w:rsid w:val="00BA1564"/>
    <w:rsid w:val="00BA3B3D"/>
    <w:rsid w:val="00BB1896"/>
    <w:rsid w:val="00BC393A"/>
    <w:rsid w:val="00BC65BA"/>
    <w:rsid w:val="00BD5A49"/>
    <w:rsid w:val="00BE6E5F"/>
    <w:rsid w:val="00C321B0"/>
    <w:rsid w:val="00C42461"/>
    <w:rsid w:val="00C4488D"/>
    <w:rsid w:val="00C90BFC"/>
    <w:rsid w:val="00CA3BA5"/>
    <w:rsid w:val="00CB6FB7"/>
    <w:rsid w:val="00CC0F2D"/>
    <w:rsid w:val="00CD379F"/>
    <w:rsid w:val="00CE49E6"/>
    <w:rsid w:val="00CF634C"/>
    <w:rsid w:val="00D16523"/>
    <w:rsid w:val="00D6620A"/>
    <w:rsid w:val="00D73017"/>
    <w:rsid w:val="00DB491A"/>
    <w:rsid w:val="00DD7453"/>
    <w:rsid w:val="00DF596A"/>
    <w:rsid w:val="00E42E9B"/>
    <w:rsid w:val="00E43D77"/>
    <w:rsid w:val="00E467C7"/>
    <w:rsid w:val="00E55573"/>
    <w:rsid w:val="00E6051B"/>
    <w:rsid w:val="00E72089"/>
    <w:rsid w:val="00E975B7"/>
    <w:rsid w:val="00EE135A"/>
    <w:rsid w:val="00EE2E0A"/>
    <w:rsid w:val="00EF0B0B"/>
    <w:rsid w:val="00F26B01"/>
    <w:rsid w:val="00F40B3D"/>
    <w:rsid w:val="00F60948"/>
    <w:rsid w:val="00F65640"/>
    <w:rsid w:val="00F93A99"/>
    <w:rsid w:val="00FB205D"/>
    <w:rsid w:val="00FB428E"/>
    <w:rsid w:val="00FB7ACE"/>
    <w:rsid w:val="00FC2A11"/>
    <w:rsid w:val="00FD3529"/>
    <w:rsid w:val="00FE738C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FE35-DB05-4B0A-85DE-0817CAA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8E"/>
  </w:style>
  <w:style w:type="paragraph" w:styleId="1">
    <w:name w:val="heading 1"/>
    <w:basedOn w:val="a"/>
    <w:link w:val="10"/>
    <w:uiPriority w:val="1"/>
    <w:qFormat/>
    <w:rsid w:val="00A84F97"/>
    <w:pPr>
      <w:widowControl w:val="0"/>
      <w:autoSpaceDE w:val="0"/>
      <w:autoSpaceDN w:val="0"/>
      <w:spacing w:after="0" w:line="240" w:lineRule="auto"/>
      <w:ind w:left="523" w:hanging="2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23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84F9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2B3979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2B39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3979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BF86ADCF67E4BCF4CAC6EF4B7D83976D67A0E5280F5FB062A721D0DB7E50EFAF088F372B22805E8452D811BxDB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C0C8D-1723-477E-BC8F-261D1E04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6</cp:revision>
  <cp:lastPrinted>2022-10-18T05:58:00Z</cp:lastPrinted>
  <dcterms:created xsi:type="dcterms:W3CDTF">2022-10-24T08:31:00Z</dcterms:created>
  <dcterms:modified xsi:type="dcterms:W3CDTF">2022-10-25T08:56:00Z</dcterms:modified>
</cp:coreProperties>
</file>