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95" w:rsidRPr="000E61F3" w:rsidRDefault="00A760B8" w:rsidP="000E61F3">
      <w:pPr>
        <w:pStyle w:val="11"/>
        <w:shd w:val="clear" w:color="auto" w:fill="auto"/>
        <w:spacing w:before="0" w:line="276" w:lineRule="auto"/>
        <w:ind w:left="5103" w:right="2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61F3">
        <w:rPr>
          <w:rFonts w:ascii="Times New Roman" w:hAnsi="Times New Roman" w:cs="Times New Roman"/>
          <w:sz w:val="28"/>
          <w:szCs w:val="28"/>
        </w:rPr>
        <w:t>Утверждено</w:t>
      </w:r>
    </w:p>
    <w:p w:rsidR="00D06774" w:rsidRPr="000E61F3" w:rsidRDefault="00A45C02" w:rsidP="000E61F3">
      <w:pPr>
        <w:pStyle w:val="11"/>
        <w:shd w:val="clear" w:color="auto" w:fill="auto"/>
        <w:spacing w:before="0" w:line="276" w:lineRule="auto"/>
        <w:ind w:left="5103"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61F3">
        <w:rPr>
          <w:rFonts w:ascii="Times New Roman" w:hAnsi="Times New Roman" w:cs="Times New Roman"/>
          <w:sz w:val="28"/>
          <w:szCs w:val="28"/>
        </w:rPr>
        <w:t>р</w:t>
      </w:r>
      <w:r w:rsidR="006022FB" w:rsidRPr="000E61F3">
        <w:rPr>
          <w:rFonts w:ascii="Times New Roman" w:hAnsi="Times New Roman" w:cs="Times New Roman"/>
          <w:sz w:val="28"/>
          <w:szCs w:val="28"/>
        </w:rPr>
        <w:t>ешени</w:t>
      </w:r>
      <w:r w:rsidR="00A760B8" w:rsidRPr="000E61F3">
        <w:rPr>
          <w:rFonts w:ascii="Times New Roman" w:hAnsi="Times New Roman" w:cs="Times New Roman"/>
          <w:sz w:val="28"/>
          <w:szCs w:val="28"/>
        </w:rPr>
        <w:t>ем</w:t>
      </w:r>
      <w:r w:rsidR="006022FB" w:rsidRPr="000E61F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F6932" w:rsidRPr="000E61F3">
        <w:rPr>
          <w:rFonts w:ascii="Times New Roman" w:hAnsi="Times New Roman" w:cs="Times New Roman"/>
          <w:sz w:val="28"/>
          <w:szCs w:val="28"/>
        </w:rPr>
        <w:t xml:space="preserve"> н</w:t>
      </w:r>
      <w:r w:rsidR="006022FB" w:rsidRPr="000E61F3">
        <w:rPr>
          <w:rFonts w:ascii="Times New Roman" w:hAnsi="Times New Roman" w:cs="Times New Roman"/>
          <w:sz w:val="28"/>
          <w:szCs w:val="28"/>
        </w:rPr>
        <w:t>ародных депутатов</w:t>
      </w:r>
      <w:r w:rsidR="009D3F76" w:rsidRPr="000E61F3">
        <w:rPr>
          <w:rFonts w:ascii="Times New Roman" w:hAnsi="Times New Roman" w:cs="Times New Roman"/>
          <w:sz w:val="28"/>
          <w:szCs w:val="28"/>
        </w:rPr>
        <w:t xml:space="preserve"> </w:t>
      </w:r>
      <w:r w:rsidR="004F6932" w:rsidRPr="000E61F3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7D19BC" w:rsidRPr="000E61F3">
        <w:rPr>
          <w:rFonts w:ascii="Times New Roman" w:hAnsi="Times New Roman" w:cs="Times New Roman"/>
          <w:sz w:val="28"/>
          <w:szCs w:val="28"/>
        </w:rPr>
        <w:t>округа</w:t>
      </w:r>
    </w:p>
    <w:p w:rsidR="008F2673" w:rsidRPr="000E61F3" w:rsidRDefault="00B50688" w:rsidP="000E61F3">
      <w:pPr>
        <w:pStyle w:val="ConsNonformat0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E61F3">
        <w:rPr>
          <w:rFonts w:ascii="Times New Roman" w:hAnsi="Times New Roman" w:cs="Times New Roman"/>
          <w:sz w:val="28"/>
          <w:szCs w:val="28"/>
        </w:rPr>
        <w:t xml:space="preserve">от </w:t>
      </w:r>
      <w:r w:rsidR="000E61F3" w:rsidRPr="000E61F3">
        <w:rPr>
          <w:rFonts w:ascii="Times New Roman" w:hAnsi="Times New Roman" w:cs="Times New Roman"/>
          <w:sz w:val="28"/>
          <w:szCs w:val="28"/>
        </w:rPr>
        <w:t>28.01.2020</w:t>
      </w:r>
      <w:r w:rsidRPr="000E61F3">
        <w:rPr>
          <w:rFonts w:ascii="Times New Roman" w:hAnsi="Times New Roman" w:cs="Times New Roman"/>
          <w:sz w:val="28"/>
          <w:szCs w:val="28"/>
        </w:rPr>
        <w:t xml:space="preserve"> № </w:t>
      </w:r>
      <w:r w:rsidR="000E61F3" w:rsidRPr="000E61F3">
        <w:rPr>
          <w:rFonts w:ascii="Times New Roman" w:hAnsi="Times New Roman" w:cs="Times New Roman"/>
          <w:sz w:val="28"/>
          <w:szCs w:val="28"/>
        </w:rPr>
        <w:t>65</w:t>
      </w:r>
    </w:p>
    <w:p w:rsidR="007211DF" w:rsidRPr="000E61F3" w:rsidRDefault="007211DF" w:rsidP="000E61F3">
      <w:pPr>
        <w:pStyle w:val="20"/>
        <w:shd w:val="clear" w:color="auto" w:fill="auto"/>
        <w:spacing w:before="0" w:after="0" w:line="276" w:lineRule="auto"/>
        <w:ind w:left="6096" w:right="2640" w:firstLine="1620"/>
        <w:jc w:val="center"/>
        <w:rPr>
          <w:rFonts w:ascii="Times New Roman" w:hAnsi="Times New Roman" w:cs="Times New Roman"/>
          <w:sz w:val="28"/>
          <w:szCs w:val="28"/>
        </w:rPr>
      </w:pPr>
    </w:p>
    <w:p w:rsidR="007D19BC" w:rsidRPr="000E61F3" w:rsidRDefault="007D19BC" w:rsidP="000E61F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Положение </w:t>
      </w:r>
    </w:p>
    <w:p w:rsidR="007D19BC" w:rsidRPr="000E61F3" w:rsidRDefault="007D19BC" w:rsidP="000E61F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об управлении образования</w:t>
      </w:r>
    </w:p>
    <w:p w:rsidR="007D19BC" w:rsidRPr="000E61F3" w:rsidRDefault="007D19BC" w:rsidP="000E61F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администрации</w:t>
      </w:r>
    </w:p>
    <w:p w:rsidR="007D19BC" w:rsidRPr="000E61F3" w:rsidRDefault="007D19BC" w:rsidP="000E61F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Крапивинского муниципального округа </w:t>
      </w:r>
    </w:p>
    <w:p w:rsidR="007D19BC" w:rsidRPr="000E61F3" w:rsidRDefault="007D19BC" w:rsidP="000E61F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7D19BC" w:rsidRPr="000E61F3" w:rsidRDefault="007D19BC" w:rsidP="000E61F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1. Общие положения</w:t>
      </w:r>
    </w:p>
    <w:p w:rsidR="007D19BC" w:rsidRPr="000E61F3" w:rsidRDefault="007D19BC" w:rsidP="000E61F3">
      <w:pPr>
        <w:widowControl/>
        <w:numPr>
          <w:ilvl w:val="12"/>
          <w:numId w:val="0"/>
        </w:num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7D19BC" w:rsidRPr="000E61F3" w:rsidRDefault="007D19BC" w:rsidP="000E61F3">
      <w:pPr>
        <w:widowControl/>
        <w:spacing w:before="12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>1.1.Управление образования администрации Крапивинского муниципального округа входит в структуру и является отраслевым органом администрации Крапивинского муниципального округа, осуществляющим управленческие функции по решению вопросов местного значения в сфере образования, а также иных вопросов в соответствии с настоящим Положением.</w:t>
      </w:r>
    </w:p>
    <w:p w:rsidR="007D19BC" w:rsidRPr="000E61F3" w:rsidRDefault="007D19BC" w:rsidP="000E61F3">
      <w:pPr>
        <w:widowControl/>
        <w:tabs>
          <w:tab w:val="right" w:pos="9468"/>
        </w:tabs>
        <w:spacing w:before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1.2. </w:t>
      </w:r>
      <w:r w:rsidRPr="000E61F3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Полное наименование:</w:t>
      </w:r>
    </w:p>
    <w:p w:rsidR="007D19BC" w:rsidRPr="000E61F3" w:rsidRDefault="007D19BC" w:rsidP="000E61F3">
      <w:pPr>
        <w:widowControl/>
        <w:tabs>
          <w:tab w:val="right" w:pos="9468"/>
        </w:tabs>
        <w:spacing w:before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Управление образования администрации Крапивинского муниципального округа.</w:t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2.</w:t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7D19BC" w:rsidRPr="000E61F3" w:rsidRDefault="007D19BC" w:rsidP="000E61F3">
      <w:pPr>
        <w:widowControl/>
        <w:spacing w:before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1.3. </w:t>
      </w:r>
      <w:r w:rsidRPr="000E61F3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Сокращенное наименование:</w:t>
      </w:r>
    </w:p>
    <w:p w:rsidR="007D19BC" w:rsidRPr="000E61F3" w:rsidRDefault="007D19BC" w:rsidP="000E61F3">
      <w:pPr>
        <w:widowControl/>
        <w:spacing w:before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УО администрации Крапивинского муниципального округа.</w:t>
      </w:r>
    </w:p>
    <w:p w:rsidR="007D19BC" w:rsidRPr="000E61F3" w:rsidRDefault="007D19BC" w:rsidP="000E61F3">
      <w:pPr>
        <w:widowControl/>
        <w:spacing w:before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1.4. Организационно-правовая форма – муниципальное казенное учреждение.</w:t>
      </w:r>
    </w:p>
    <w:p w:rsidR="007D19BC" w:rsidRPr="000E61F3" w:rsidRDefault="000E61F3" w:rsidP="000E61F3">
      <w:pPr>
        <w:widowControl/>
        <w:spacing w:before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1.5. Место</w:t>
      </w:r>
      <w:r w:rsidR="007D19BC"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нахождение УО администрации Крапивинского муниципального округа </w:t>
      </w:r>
      <w:r w:rsidR="007D19BC"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в Положении - управление образования)</w:t>
      </w:r>
      <w:r w:rsidR="007D19BC"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>: 652440, Кемеровская область - Кузбасс, пгт. Крапивинский, ул. Юбилейная, 11.</w:t>
      </w:r>
    </w:p>
    <w:p w:rsidR="007D19BC" w:rsidRPr="000E61F3" w:rsidRDefault="007D19BC" w:rsidP="000E61F3">
      <w:pPr>
        <w:widowControl/>
        <w:spacing w:before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1.6. Учредителем управления образования является администрация Крапивинского муниципального округа (далее в настоящем Положении – Учредитель).</w:t>
      </w:r>
    </w:p>
    <w:p w:rsidR="007D19BC" w:rsidRPr="000E61F3" w:rsidRDefault="000E61F3" w:rsidP="000E61F3">
      <w:pPr>
        <w:widowControl/>
        <w:spacing w:before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1.7. Место</w:t>
      </w:r>
      <w:r w:rsidR="007D19BC"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>нахождение Учредителя: 652440, Кемеровская область - Кузбасс, пгт. Крапивинский, ул. Юбилейная, д. 15.</w:t>
      </w:r>
    </w:p>
    <w:p w:rsidR="007D19BC" w:rsidRPr="000E61F3" w:rsidRDefault="007D19BC" w:rsidP="000E61F3">
      <w:pPr>
        <w:widowControl/>
        <w:spacing w:before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lastRenderedPageBreak/>
        <w:tab/>
      </w: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>1.8. Управление образования является юридическим лицом, имеет самостоятельный баланс, лицевой счёт в органах федерального казначейства Кемеровской области - Кузбасса, печать со своим полным наименованием на русском языке, угловой штамп.</w:t>
      </w:r>
    </w:p>
    <w:p w:rsidR="007D19BC" w:rsidRPr="000E61F3" w:rsidRDefault="007D19BC" w:rsidP="000E61F3">
      <w:pPr>
        <w:widowControl/>
        <w:spacing w:before="12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1.9.</w:t>
      </w: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bookmarkStart w:id="1" w:name="sub_4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Управление образования в своей деятельности руководствуется Конституцией Российской Федерации, действующим законодательством Российской Федерации и Кемеровской области-Кузбасса, постановлениями Правительства Российской Федерации, нормативными правовыми актами Губернатора Кемеровской области-Кузбасса и Администрации Правительства Кузбасса, Уставом муниципального образования «Крапивинский муниципальный округ» (с момента принятия), нормативными правовыми актами администрации Крапивинского муниципального округа, Совета народных депутатов Крапивинского муниципального округа, а также настоящим Положением.</w:t>
      </w:r>
      <w:bookmarkEnd w:id="1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7D19BC" w:rsidRPr="000E61F3" w:rsidRDefault="007D19BC" w:rsidP="000E61F3">
      <w:pPr>
        <w:widowControl/>
        <w:tabs>
          <w:tab w:val="left" w:pos="709"/>
          <w:tab w:val="left" w:pos="1276"/>
        </w:tabs>
        <w:spacing w:before="12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FF0000"/>
          <w:lang w:bidi="ar-SA"/>
        </w:rPr>
        <w:tab/>
      </w: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1.10. Деятельность управления образования курирует заместитель главы Крапивинского муниципального округа.</w:t>
      </w:r>
    </w:p>
    <w:p w:rsidR="007D19BC" w:rsidRPr="000E61F3" w:rsidRDefault="007D19BC" w:rsidP="000E61F3">
      <w:pPr>
        <w:widowControl/>
        <w:tabs>
          <w:tab w:val="left" w:pos="709"/>
          <w:tab w:val="left" w:pos="1276"/>
        </w:tabs>
        <w:spacing w:before="12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1.11. Управлению образования подведомственны следующие муниципальные учреждения: 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" w:name="sub_12401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дошкольные образовательные учреждения;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" w:name="sub_12402"/>
      <w:bookmarkEnd w:id="2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общеобразовательные (начального общего, основного общего, среднего общего образования) учреждения;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" w:name="sub_12403"/>
      <w:bookmarkEnd w:id="3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 специальное (коррекционное) учреждение для обучающихся, воспитанников с ограниченными возможностями здоровья;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учреждение для детей, нуждающихся в психолого-педагогической и медико-социальной помощи;</w:t>
      </w:r>
    </w:p>
    <w:bookmarkEnd w:id="4"/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учреждение дополнительного образования;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 учреждение дополнительного профессионального образования;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7) муниципальное казенное учреждение «Централизованная бухгалтерия образования Крапивинского муниципального округа».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Решения управления образования, принятые в рамках компетенции, определенной настоящим Положением, являются обязательными для подведомственных учреждений</w:t>
      </w:r>
      <w:r w:rsidRPr="000E61F3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7D19BC" w:rsidRPr="000E61F3" w:rsidRDefault="007D19BC" w:rsidP="000E61F3">
      <w:pPr>
        <w:widowControl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D19BC" w:rsidRPr="000E61F3" w:rsidRDefault="007D19BC" w:rsidP="000E61F3">
      <w:pPr>
        <w:widowControl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 Полномочия управления образования.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5" w:name="sub_15"/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 К полномочиям управления образования относятся: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2.1.1.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2.1.2 Организация предоставления дополнительного образования в муниципальных образовательных учреждениях (за исключением дополнительного образования, финансовое обеспечение которого осуществляется органами государственной власти субъекта Российской Федерации).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2.1.3. Создание условий для осуществления присмотра и ухода за детьми, содержания детей в муниципальных образовательных учреждениях.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2.1.4. Учет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Крапивинского муниципального округа.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2.1.5. Закрепление муниципальных образовательных учреждений за конкретными территориями Крапивинского муниципального округа.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2.1.6. </w:t>
      </w: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Обеспечение содержания зданий и сооружений муниципальных образовательных учреждений, обустройство прилегающих к ним территорий.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2.1.7. Осуществление иных переданных отдельных полномочий в соответствии с компетенцией.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 В целях реализации полномочий Управление образования: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2.2.1.Организует деятельность муниципальных образовательных учреждений в целях осуществления государственной политики в области образования, разрабатывает предложения по развитию сети муниципальных образовательных учреждений.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2.2.2. Готовит проекты муниципальных </w:t>
      </w:r>
      <w:r w:rsidR="007931FC"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нормативных </w:t>
      </w: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правовых актов Крапивинского муниципального округа: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по вопросам образования;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2) по созданию, реорганизации, изменению типа и ликвидации образовательных учреждений;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по определению случаев и порядка обеспечения питанием обучающихся за счет бюджетных ассигнований местных бюджетов.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2.2.3. Дает оценку возможных последствий принятия решений о реконструкции, модернизации, об изменении назначения или о ликвидации зданий, строений, сооружений, находящихся в оперативном управлении муниципальных образовательных учреждений, о реорганизации или ликвидации муниципальных образовательных организаций, а также последствий заключения указанными организациями договоров аренды муниципального имущества в порядке, установленном нормативным правовым актом Крапивинского муниципального округа.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2.2.4. Разрабатывает муниципальные программы в области образования; принимает участие в реализации мероприятий федеральных, областных, муниципальных программ в области образования, осуществляет мониторинг реализации программных мероприятий на территории Крапивинского муниципального округа, разрабатывает проекты правовых актов, необходимых для выполнения программных мероприятий, представляет отчеты о реализации программных мероприятий на территории Крапивинского муниципального округа.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2.2.5. Организует проведение мониторинга муниципальных образовательных организаций.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2.2.6. Согласовывает уставы муниципальных образовательных учреждений, а также изменения, вносимые в них.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2.2.7. Осуществляет ведомственный контроль за исполнением законодательства в сфере образования Российской Федерации муниципальными образовательными учреждениями в части, не отнесенной к полномочиям контролирующих органов в сфере образования Кемеровской области - Кузбасса.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2.2.8.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муниципальными учреждениями</w:t>
      </w:r>
      <w:r w:rsidRPr="000E61F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2.2.9. Осуществляет контроль за соблюдением сроков прохождения образовательными учреждениями процедур лицензирования и государственной аккредитации.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2.2.10. Ведет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Крапивинского муниципального округа.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2.2.11. Разрабатывает и утверждает порядок комплектования муниципальных дошкольных образовательных учреждений.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2.2.12. Выдает разрешение на прием детей в образовательное учреждение на обучение по образовательным программам начального общего образования в более раннем  (ранее 6 лет и 6 месяцев) или более позднем возрасте (более 8 лет).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2.2.13. Принимает совместно с родителями (законными представителями) несовершеннолетнего обучающегося не позднее чем в месячный срок, меры обеспечивающие получение несовершеннолетним общего образования, в случае отчисления несовершеннолетнего обучающегося, достигшего возраста пятнадцати лет, из муниципального общеобразовательного учреждения в качестве меры дисциплинарного взыскания.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2.2.14. Принимает совместно с Комиссией по делам несовершеннолетних и защите их прав администрации Крапивинского муниципального округа и родителями (законными представителями) обучающегося, достигшего возраста 15 лет и оставившего образовательное учреждение, не позднее чем в месячный срок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2.2.15.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муниципальные образовательные учреждения,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муниципального  образовательного учреждения, аннулирования соответствующей лицензии, лишения его государственной аккредитации по соответствующей образовательной программе или истечения срока </w:t>
      </w: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2.2.16. Контролирует организацию бесплатной перевозки обучающихся муниципальных образовательных учреждений между населенными пунктами Крапивинского муниципального округа.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mallCaps/>
          <w:color w:val="auto"/>
          <w:spacing w:val="5"/>
          <w:u w:val="single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2.2.17. Обеспечивает с согласия родителей (законных представителей) обучение детей-инвалидов, которые по состоянию здоровья временно или постоянно не имеют возможности получать воспитание и обучение в муниципальных дошкольных или общеобразовательных учреждениях, по полной общеобразовательной или индивидуальной программе на дому</w:t>
      </w:r>
      <w:r w:rsidRPr="000E61F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>2.2.18. Организует совместную деятельность с органами и учреждениями системы профилактики безнадзорности и правонарушений несовершеннолетних.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2.2.19. Обеспечивает сбор и накопление информации о несовершеннолетних, обучающихся в муниципальных образовательных учреждениях, оказавшихся в социально опасном положении.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2.2.20. Ведет учет несовершеннолетних, не посещающих или систематически пропускающих по неуважительным причинам занятия в муниципальных общеобразовательных учреждениях.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2.2.21. Взаимодействует с учреждениями здравоохранения по организации медицинского обслуживания детей в муниципальных образовательных учреждениях.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.2.22. Контролирует организацию питания детей в муниципальных образовательных учреждениях, а также деятельность бракеражных комиссий.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.2.23. Устанавливает порядок и сроки проведения аттестации кандидатов на должность руководителя и руководителей муниципальных образовательных учреждений.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2.2.24. Формирует кадровый резерв руководителей муниципальных образовательных учреждений.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2.2.25. Разрабатывает показатели (критерии), отражающие специфику работы муниципальных учреждений, для установления оплаты труда руководителям образовательных учреждений.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2.2.26. Ежегодно устанавливает в соответствии с утвержденными объемными показателями группы по оплате труда руководителей муниципальных образовательных учреждений.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2.2.27. Представляет в установленном порядке кандидатуры работников образования за особые заслуги в обучении и воспитании детей к присвоению почетных званий, награждению государственными и ведомственными наградами, награждает и применяет иные меры поощрения к работникам образования, а также к обучающимся и воспитанникам.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2.2.28. Осуществляет информационно-аналитическую деятельность по оценке состояния муниципальной образовательной системы и направлений её развития.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2.2.29. Формирует и утверждает муниципальные задания образовательным учреждениям.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2.2.30. Участвует: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в составлении проектов планов капитальных ремонтов в формировании перечня текущих ремонтов совместно с муниципальными образовательными учреждениями;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составлении заявок на приобретение учебного и технологического оборудования муниципальных образовательных учреждений.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2.2.31. Проводит анализ состояния условий охраны труда и учебы, причин несчастных случаев с обучающимися, производственного травматизма и профессиональной заболеваемости работников, а также принимаемых мер по их предупреждению и снижению.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2.2.32. Обеспечивает сбор, анализ и представление информации о деятельности муниципальных образовательных учреждений в области гражданской обороны, энергосбережения и энергоэффективности, пожарной безопасности, антитеррористической безопасности.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2.2.33. В установленном порядке рассматривает обращения граждан, органов и организаций по вопросам своей деятельност</w:t>
      </w:r>
      <w:bookmarkEnd w:id="5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</w:t>
      </w:r>
    </w:p>
    <w:p w:rsidR="007D19BC" w:rsidRPr="000E61F3" w:rsidRDefault="007D19BC" w:rsidP="000E61F3">
      <w:pPr>
        <w:widowControl/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2.2.34. Формирует банк данных:</w:t>
      </w:r>
    </w:p>
    <w:p w:rsidR="007D19BC" w:rsidRPr="000E61F3" w:rsidRDefault="007D19BC" w:rsidP="000E61F3">
      <w:pPr>
        <w:widowControl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 награждаемых;</w:t>
      </w:r>
    </w:p>
    <w:p w:rsidR="007D19BC" w:rsidRPr="000E61F3" w:rsidRDefault="007D19BC" w:rsidP="000E61F3">
      <w:pPr>
        <w:widowControl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потребности в педагогических кадрах;</w:t>
      </w:r>
    </w:p>
    <w:p w:rsidR="007D19BC" w:rsidRPr="000E61F3" w:rsidRDefault="007D19BC" w:rsidP="000E61F3">
      <w:pPr>
        <w:widowControl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кадровом составе муниципальных образовательных учреждений;</w:t>
      </w:r>
    </w:p>
    <w:p w:rsidR="007D19BC" w:rsidRPr="000E61F3" w:rsidRDefault="007D19BC" w:rsidP="000E61F3">
      <w:pPr>
        <w:widowControl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резерва педагогических и руководящих кадров.</w:t>
      </w:r>
    </w:p>
    <w:p w:rsidR="007D19BC" w:rsidRPr="000E61F3" w:rsidRDefault="007D19BC" w:rsidP="000E61F3">
      <w:pPr>
        <w:widowControl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2.2.35. Организует проведение общерайонных мероприятий с воспитанниками и обучающимися (предметные олимпиады, смотры и конкурсы, спортивные соревнования, выставки детского творчества, фестивали художественной самодеятельности и семейного творчества).</w:t>
      </w:r>
    </w:p>
    <w:p w:rsidR="007D19BC" w:rsidRPr="000E61F3" w:rsidRDefault="007D19BC" w:rsidP="000E61F3">
      <w:pPr>
        <w:widowControl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2.2.36. Организует летний отдых воспитанников и обучающихся</w:t>
      </w:r>
      <w:bookmarkStart w:id="6" w:name="sub_19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bookmarkEnd w:id="6"/>
    </w:p>
    <w:p w:rsidR="007D19BC" w:rsidRPr="000E61F3" w:rsidRDefault="007D19BC" w:rsidP="000E61F3">
      <w:pPr>
        <w:widowControl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2.2.37. Осуществляет функции органов по опеке и попечительству несовершеннолетних, защите прав детей, нуждающихся в помощи государства. Обеспечивает выявление семей, находящихся в социально опасном положении и организует работу с ними.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2.2.38. Определяет детей, оставшихся без попечения родителей в специальные учреждения.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2.2.39. Рассматривает и принимает меры по обращениям несовершеннолетних, должностных лиц организаций и иных граждан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2.2.40.  Осуществляет немедленное отобрание ребенка у родителей (одного из них) или у других лиц, на попечении которых он находится, при непосредственной угрозе жизни ребенка или его здоровью на основании соответствующего акта органа местного самоуправления.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2.2.41. Участвует в принудительном исполнении решений, связанных с отобранием ребенка и передачей его другому лицу (лицам), организациям.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2.2.42. Выявляет детей, оставшихся без попечения родителей, ведет учет таких детей, и, исходя из конкретных обстоятельств утраты попечения родителей, избирает формы устройства детей, оставшихся без попечения родителей, а также осуществляет последующий контроль за условиями их содержания, воспитания и образования.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2.2.43. Осуществляет защиту прав и интересов детей, оставшихся без родительского попечения.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2.2.44. Принимает меры к устройству детей, оставшихся  без попечения родителей, в семью; осуществляет подбор приемных родителей, заключает и расторгает договоры о передаче ребенка (детей) на воспитание в семью.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2.2.45. Дает согласие (разрешение) на: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установление отцовства по заявлению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прав;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изменение имени и (или) фамилии ребенка до достижения ребенком возраста 14 лет;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контакты ребенка с родителями, родительские права которых ограничены судом;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усыновление ребенка несовершеннолетних родителей, не достигших возраста шестнадцати лет, при отсутствии у них родителей или опекунов (попечителей);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 предварительный выбор ребенка (детей) для передачи в приемную семью лицами, желающими принять ребенка (детей) в семью;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е) расходование опекуном или попечителем несовершеннолетнего его доходов, за исключением доходов, которыми подопечный вправе распоряжаться самостоятельно;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ж) совершение опекуном, управляющим имуществом или совершение с согласия попечителя сделок по отчуждению имущества подопечного, сдаче его в 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подопечного;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2.2.46. Формирует на основе заявок образовательных учреждений заказ на подготовку и переподготовку специалистов, заключает договоры с образовательными учреждениями профессионального образования на целевую подготовку (переподготовку) специалистов.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D19BC" w:rsidRPr="000E61F3" w:rsidRDefault="007D19BC" w:rsidP="000E61F3">
      <w:pPr>
        <w:autoSpaceDE w:val="0"/>
        <w:autoSpaceDN w:val="0"/>
        <w:adjustRightInd w:val="0"/>
        <w:spacing w:before="108" w:after="108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bookmarkStart w:id="7" w:name="sub_60"/>
      <w:r w:rsidRPr="000E61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3. Руководство управлением образования</w:t>
      </w:r>
    </w:p>
    <w:bookmarkEnd w:id="7"/>
    <w:p w:rsidR="007D19BC" w:rsidRPr="000E61F3" w:rsidRDefault="007D19BC" w:rsidP="000E61F3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8" w:name="sub_29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 Управление образования возглавляет начальник, назначаемый и освобождаемый от должности главой Крапивинского муниципального округа.</w:t>
      </w:r>
    </w:p>
    <w:bookmarkEnd w:id="8"/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Условия и гарантии деятельности начальника управления образования как муниципального служащего оговариваются в заключаемом с ним трудовом договоре, который не может противоречить законодательству о муниципальной службе и о труде, а также настоящему Положению.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9" w:name="sub_31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3.2. </w:t>
      </w:r>
      <w:bookmarkEnd w:id="9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Руководство управления образования осуществляется в соответствии с законодательством Российской Федерации и положением и строится на принципах единоначалия и самоуправления.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 Начальник управления образования без доверенности: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3.3.1. Представляет интересы управления образования по всем вопросам его деятельности.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3.3.2. Издает приказы и другие правовые акты по вопросам, отнесенным к компетенции управления образования.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0" w:name="sub_52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3.3.3. Осуществляет подбор кадров, прием на работу, перевод и увольнение работников управления образования, руководителей подведомственных и подконтрольных муниципальных учреждений, а также распределяет обязанности между работниками.</w:t>
      </w:r>
    </w:p>
    <w:bookmarkEnd w:id="10"/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3.3.4. Применяет меры поощрения к работникам управления образования и налагает на них взыскания.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3.3.5. Утверждает положения о структурных подразделениях (отделах) управления образования, должностные инструкции работников управления образования, определяет компетенцию своих заместителей.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3.3.6. Обеспечивает повышение квалификации и социальную защиту работников управления образования.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3.3.7. Распоряжается в установленном порядке имуществом и средствами управления образования.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3.3.8. Открывает счета, совершает от имени управления образования банковские операции, подписывает финансовые документы.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3.3.9. Осуществляет подготовку публичного доклада совместно с органами государственно-общественного самоуправления.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3.3.10. Участвует в заседаниях и совещаниях, проводимых главой Крапивинского муниципального округа и его заместителями, при обсуждении вопросов, входящих в компетенцию управления образования.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3.3.11. Решает другие вопросы, отнесенные к компетенции управления образования.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</w:t>
      </w:r>
      <w:r w:rsidRPr="000E61F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управления образования обязан: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3.4.1. Соблюдать действующее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  <w:t>3.4.2. Предоставлять работникам работу, обусловленную трудовым договором.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3.4.3. Обеспечивать безопасность и условия труда, соответствующие государственным нормативным требованиям охраны труда.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3.4.4.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3.4.5. Обеспечивать работникам равную оплату за труд равной ценности.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3.4.6. Выплачивать в полном размере причитающуюся работникам заработную плату в сроки, установленные в соответствии с Трудовым </w:t>
      </w:r>
      <w:hyperlink w:anchor="sub_136" w:history="1">
        <w:r w:rsidRPr="000E61F3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кодексом</w:t>
        </w:r>
      </w:hyperlink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коллективным договором, правилами внутреннего трудового распорядка, трудовыми договорами.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3.4.7. Вести коллективные переговоры, а также заключать коллективный договор в порядке, установленном Трудовым  </w:t>
      </w:r>
      <w:hyperlink w:anchor="sub_1007" w:history="1">
        <w:r w:rsidRPr="000E61F3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кодексом</w:t>
        </w:r>
      </w:hyperlink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3.4.8.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3.4.9. 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3.4.10.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3.4.11. Создавать условия, обеспечивающие участие работников в управлении учреждением в предусмотренных Трудовым кодексом, иными федеральными законами и коллективным договором формах.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3.4.12. Осуществлять обязательное социальное страхование работников в порядке, установленном федеральными законами.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3.4.13.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другими федеральными законами и иными нормативными правовыми актами Российской Федерации.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3.4.14.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1" w:name="sub_33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3.5. В управлении образования формируется муниципальная коллегия по вопросам образования в составе начальника управления образования (председатель коллегии), его заместителей, руководителей подразделений управления образования, специалистов, руководителей образовательных учреждений. </w:t>
      </w:r>
    </w:p>
    <w:bookmarkEnd w:id="11"/>
    <w:p w:rsidR="007D19BC" w:rsidRPr="000E61F3" w:rsidRDefault="007D19BC" w:rsidP="000E61F3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3.5.1. Муниципальная коллегия по вопросам образования является совещательным органом и рассматривает на своих заседаниях основные вопросы, отнесенные к компетенции управления образования. Решения коллегии оформляются протоколами и реализуются путем издания приказов начальником управления образования.</w:t>
      </w:r>
      <w:r w:rsidRPr="000E61F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</w:p>
    <w:p w:rsidR="007D19BC" w:rsidRPr="000E61F3" w:rsidRDefault="007D19BC" w:rsidP="000E61F3">
      <w:pPr>
        <w:autoSpaceDE w:val="0"/>
        <w:autoSpaceDN w:val="0"/>
        <w:adjustRightInd w:val="0"/>
        <w:spacing w:before="108" w:after="108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bidi="ar-SA"/>
        </w:rPr>
      </w:pPr>
      <w:bookmarkStart w:id="12" w:name="sub_70"/>
    </w:p>
    <w:p w:rsidR="007D19BC" w:rsidRPr="000E61F3" w:rsidRDefault="007D19BC" w:rsidP="000E61F3">
      <w:pPr>
        <w:autoSpaceDE w:val="0"/>
        <w:autoSpaceDN w:val="0"/>
        <w:adjustRightInd w:val="0"/>
        <w:spacing w:before="108" w:after="108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4. Структура управления образования</w:t>
      </w:r>
    </w:p>
    <w:bookmarkEnd w:id="12"/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3" w:name="sub_35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 Структура, численность, штатное расписание управления образования утверждается главой Крапивинского муниципального округа.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4" w:name="sub_37"/>
      <w:bookmarkEnd w:id="13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4.2. Работники аппарата управления образования, занимающие должности муниципальной службы, являются муниципальными служащими.</w:t>
      </w:r>
    </w:p>
    <w:bookmarkEnd w:id="14"/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 На работников аппарата управления образования, являющихся муниципальными служащими, распространяется действие законодательства о труде с особенностями, предусмотренными федеральными законами и законодательством Кемеровской области-Кузбасса.</w:t>
      </w:r>
    </w:p>
    <w:p w:rsidR="007D19BC" w:rsidRPr="000E61F3" w:rsidRDefault="007931F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5" w:name="sub_36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4.4. В у</w:t>
      </w:r>
      <w:r w:rsidR="007D19BC"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правление образования входит следующее структурное подразделение: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отдел опеки и попечительства.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Функции отдела определяются положением, утвержденным начальником управления  образования.</w:t>
      </w:r>
      <w:bookmarkEnd w:id="15"/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6" w:name="sub_38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4.5. Руководитель и работники подразделения назначаются и освобождаются от должности начальником управления образовани</w:t>
      </w:r>
      <w:bookmarkStart w:id="17" w:name="sub_39"/>
      <w:bookmarkEnd w:id="16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8" w:name="sub_41"/>
      <w:bookmarkEnd w:id="17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4.6. Круг должностных обязанностей и прав руководителя структурного подразделения определяются должностными инструкциями, утверждаемыми начальником управления образования.</w:t>
      </w:r>
    </w:p>
    <w:bookmarkEnd w:id="18"/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D19BC" w:rsidRPr="000E61F3" w:rsidRDefault="007D19BC" w:rsidP="000E61F3">
      <w:pPr>
        <w:autoSpaceDE w:val="0"/>
        <w:autoSpaceDN w:val="0"/>
        <w:adjustRightInd w:val="0"/>
        <w:spacing w:before="108" w:after="108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bookmarkStart w:id="19" w:name="sub_80"/>
      <w:r w:rsidRPr="000E61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5. Имущество и средства управления образования</w:t>
      </w:r>
    </w:p>
    <w:bookmarkEnd w:id="19"/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0" w:name="sub_42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5.1. Имущество управления образования закреплено учредителем на праве оперативного управления.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1" w:name="sub_43"/>
      <w:bookmarkEnd w:id="20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5.2. Финансирование деятельности управления образования осуществляется за счет бюджетных ассигнований, а также иных, не запрещенных законодательством источников.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2" w:name="sub_44"/>
      <w:bookmarkEnd w:id="21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5.3. </w:t>
      </w:r>
      <w:bookmarkStart w:id="23" w:name="sub_45"/>
      <w:bookmarkEnd w:id="22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Управление образования ведет бухгалтерский учет в соответствии с законодательством и иными нормативными правовыми актами.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5.4. Управление образования в установленном порядке предоставляет в государственные органы статистическую и бухгалтерскую отчетность</w:t>
      </w:r>
    </w:p>
    <w:p w:rsidR="007D19BC" w:rsidRPr="000E61F3" w:rsidRDefault="007D19BC" w:rsidP="000E61F3">
      <w:pPr>
        <w:autoSpaceDE w:val="0"/>
        <w:autoSpaceDN w:val="0"/>
        <w:adjustRightInd w:val="0"/>
        <w:spacing w:before="108" w:after="108" w:line="276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lang w:bidi="ar-SA"/>
        </w:rPr>
      </w:pPr>
      <w:bookmarkStart w:id="24" w:name="sub_90"/>
      <w:bookmarkEnd w:id="23"/>
    </w:p>
    <w:p w:rsidR="007D19BC" w:rsidRPr="000E61F3" w:rsidRDefault="007D19BC" w:rsidP="000E61F3">
      <w:pPr>
        <w:autoSpaceDE w:val="0"/>
        <w:autoSpaceDN w:val="0"/>
        <w:adjustRightInd w:val="0"/>
        <w:spacing w:before="108" w:after="108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6. Реорганизация и ликвидация управления образования</w:t>
      </w:r>
    </w:p>
    <w:bookmarkEnd w:id="24"/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5" w:name="sub_47"/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>6.1. Управление образования создается, реорганизуется и ликвидируе</w:t>
      </w: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тся в соответствии с действующим законодательством.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6" w:name="sub_48"/>
      <w:bookmarkEnd w:id="25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6.2. Имущество ликвидируемого управления образования после расчетов, произведенных в установленном порядке с бюджетом, кредиторами и работниками управления образования, остается в муниципальной собственности и используется в соответствии с </w:t>
      </w:r>
      <w:bookmarkStart w:id="27" w:name="sub_49"/>
      <w:bookmarkEnd w:id="26"/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нормативными правовыми актами администрации Крапивинского муниципального округа.</w:t>
      </w:r>
    </w:p>
    <w:p w:rsidR="007D19BC" w:rsidRPr="000E61F3" w:rsidRDefault="007D19BC" w:rsidP="000E61F3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6.3. При реорганизации, ликвидации управления образования документы (управленческие, финансово-хозяйственные, по личному составу и пр.) передаются для хранения в соответствии с действующим законодательством. </w:t>
      </w:r>
    </w:p>
    <w:bookmarkEnd w:id="27"/>
    <w:p w:rsidR="007D19BC" w:rsidRPr="000E61F3" w:rsidRDefault="007D19BC" w:rsidP="000E61F3">
      <w:pPr>
        <w:widowControl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7D19BC" w:rsidRPr="000E61F3" w:rsidRDefault="007D19BC" w:rsidP="000E61F3">
      <w:pPr>
        <w:widowControl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7. Ответственность управления образования </w:t>
      </w:r>
    </w:p>
    <w:p w:rsidR="007D19BC" w:rsidRPr="000E61F3" w:rsidRDefault="007D19BC" w:rsidP="000E61F3">
      <w:pPr>
        <w:widowControl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</w:p>
    <w:p w:rsidR="007D19BC" w:rsidRPr="000E61F3" w:rsidRDefault="007D19BC" w:rsidP="000E61F3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t>7.1. Ответственность за полное, своевременное и качественное выполнение задач и функций, возложенных на управление образования настоящим положением, несет начальник управления образования.</w:t>
      </w:r>
    </w:p>
    <w:p w:rsidR="007D19BC" w:rsidRPr="000E61F3" w:rsidRDefault="007D19BC" w:rsidP="000E61F3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7.2. Степень ответственности других работников управления образования устанавливается должностными инструкциями, трудовыми договорами.</w:t>
      </w:r>
    </w:p>
    <w:p w:rsidR="007D19BC" w:rsidRPr="000E61F3" w:rsidRDefault="007D19BC" w:rsidP="000E61F3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7.3. Управление образования несет ответственность перед собственником за сохранность и эффективное использование закрепленной за учреждением собственности. </w:t>
      </w:r>
    </w:p>
    <w:p w:rsidR="007D19BC" w:rsidRPr="000E61F3" w:rsidRDefault="007D19BC" w:rsidP="000E61F3">
      <w:pPr>
        <w:widowControl/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D19BC" w:rsidRPr="000E61F3" w:rsidRDefault="007D19BC" w:rsidP="000E61F3">
      <w:pPr>
        <w:autoSpaceDE w:val="0"/>
        <w:autoSpaceDN w:val="0"/>
        <w:spacing w:line="276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0E61F3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8. Изменение Положения</w:t>
      </w:r>
    </w:p>
    <w:p w:rsidR="007D19BC" w:rsidRPr="000E61F3" w:rsidRDefault="007D19BC" w:rsidP="000E61F3">
      <w:pPr>
        <w:autoSpaceDE w:val="0"/>
        <w:autoSpaceDN w:val="0"/>
        <w:spacing w:line="276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7D19BC" w:rsidRPr="000E61F3" w:rsidRDefault="007D19BC" w:rsidP="000E61F3">
      <w:pPr>
        <w:autoSpaceDE w:val="0"/>
        <w:autoSpaceDN w:val="0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8.1. Дополнения и изменения в настоящее Положение вносятся в соответствии с законодательством Российской Федерации и муниципальными правовыми актами Крапивинского муниципального округа.</w:t>
      </w:r>
    </w:p>
    <w:p w:rsidR="007D19BC" w:rsidRPr="000E61F3" w:rsidRDefault="007D19BC" w:rsidP="000E61F3">
      <w:pPr>
        <w:widowControl/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61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C26F3" w:rsidRPr="000E61F3" w:rsidRDefault="009C26F3" w:rsidP="000E61F3">
      <w:pPr>
        <w:pStyle w:val="20"/>
        <w:shd w:val="clear" w:color="auto" w:fill="auto"/>
        <w:spacing w:before="0" w:after="0" w:line="276" w:lineRule="auto"/>
        <w:ind w:right="-34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9C26F3" w:rsidRPr="000E61F3" w:rsidSect="000E61F3">
      <w:headerReference w:type="default" r:id="rId8"/>
      <w:pgSz w:w="11909" w:h="16838"/>
      <w:pgMar w:top="1134" w:right="1134" w:bottom="1134" w:left="1985" w:header="28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92" w:rsidRDefault="00826D92">
      <w:r>
        <w:separator/>
      </w:r>
    </w:p>
  </w:endnote>
  <w:endnote w:type="continuationSeparator" w:id="0">
    <w:p w:rsidR="00826D92" w:rsidRDefault="0082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92" w:rsidRDefault="00826D92"/>
  </w:footnote>
  <w:footnote w:type="continuationSeparator" w:id="0">
    <w:p w:rsidR="00826D92" w:rsidRDefault="00826D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75859"/>
      <w:docPartObj>
        <w:docPartGallery w:val="Page Numbers (Top of Page)"/>
        <w:docPartUnique/>
      </w:docPartObj>
    </w:sdtPr>
    <w:sdtEndPr/>
    <w:sdtContent>
      <w:p w:rsidR="00174B3D" w:rsidRDefault="00174B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A7F">
          <w:rPr>
            <w:noProof/>
          </w:rPr>
          <w:t>3</w:t>
        </w:r>
        <w:r>
          <w:fldChar w:fldCharType="end"/>
        </w:r>
      </w:p>
    </w:sdtContent>
  </w:sdt>
  <w:p w:rsidR="00174B3D" w:rsidRDefault="00174B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26CD"/>
    <w:multiLevelType w:val="multilevel"/>
    <w:tmpl w:val="71425046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829DE"/>
    <w:multiLevelType w:val="hybridMultilevel"/>
    <w:tmpl w:val="73B445D4"/>
    <w:lvl w:ilvl="0" w:tplc="6E6ED1E2">
      <w:start w:val="7"/>
      <w:numFmt w:val="decimal"/>
      <w:lvlText w:val="%1."/>
      <w:lvlJc w:val="left"/>
      <w:pPr>
        <w:ind w:left="3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0" w:hanging="360"/>
      </w:pPr>
    </w:lvl>
    <w:lvl w:ilvl="2" w:tplc="0419001B" w:tentative="1">
      <w:start w:val="1"/>
      <w:numFmt w:val="lowerRoman"/>
      <w:lvlText w:val="%3."/>
      <w:lvlJc w:val="right"/>
      <w:pPr>
        <w:ind w:left="5120" w:hanging="180"/>
      </w:pPr>
    </w:lvl>
    <w:lvl w:ilvl="3" w:tplc="0419000F" w:tentative="1">
      <w:start w:val="1"/>
      <w:numFmt w:val="decimal"/>
      <w:lvlText w:val="%4."/>
      <w:lvlJc w:val="left"/>
      <w:pPr>
        <w:ind w:left="5840" w:hanging="360"/>
      </w:pPr>
    </w:lvl>
    <w:lvl w:ilvl="4" w:tplc="04190019" w:tentative="1">
      <w:start w:val="1"/>
      <w:numFmt w:val="lowerLetter"/>
      <w:lvlText w:val="%5."/>
      <w:lvlJc w:val="left"/>
      <w:pPr>
        <w:ind w:left="6560" w:hanging="360"/>
      </w:pPr>
    </w:lvl>
    <w:lvl w:ilvl="5" w:tplc="0419001B" w:tentative="1">
      <w:start w:val="1"/>
      <w:numFmt w:val="lowerRoman"/>
      <w:lvlText w:val="%6."/>
      <w:lvlJc w:val="right"/>
      <w:pPr>
        <w:ind w:left="7280" w:hanging="180"/>
      </w:pPr>
    </w:lvl>
    <w:lvl w:ilvl="6" w:tplc="0419000F" w:tentative="1">
      <w:start w:val="1"/>
      <w:numFmt w:val="decimal"/>
      <w:lvlText w:val="%7."/>
      <w:lvlJc w:val="left"/>
      <w:pPr>
        <w:ind w:left="8000" w:hanging="360"/>
      </w:pPr>
    </w:lvl>
    <w:lvl w:ilvl="7" w:tplc="04190019" w:tentative="1">
      <w:start w:val="1"/>
      <w:numFmt w:val="lowerLetter"/>
      <w:lvlText w:val="%8."/>
      <w:lvlJc w:val="left"/>
      <w:pPr>
        <w:ind w:left="8720" w:hanging="360"/>
      </w:pPr>
    </w:lvl>
    <w:lvl w:ilvl="8" w:tplc="0419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2">
    <w:nsid w:val="0E5465A1"/>
    <w:multiLevelType w:val="multilevel"/>
    <w:tmpl w:val="3E5CD7F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24697"/>
    <w:multiLevelType w:val="hybridMultilevel"/>
    <w:tmpl w:val="91781A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517B24"/>
    <w:multiLevelType w:val="multilevel"/>
    <w:tmpl w:val="E6C0D0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547F63"/>
    <w:multiLevelType w:val="multilevel"/>
    <w:tmpl w:val="30663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F51DCD"/>
    <w:multiLevelType w:val="multilevel"/>
    <w:tmpl w:val="CEA4EA24"/>
    <w:lvl w:ilvl="0">
      <w:start w:val="1"/>
      <w:numFmt w:val="decimal"/>
      <w:lvlText w:val="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6B2E5D"/>
    <w:multiLevelType w:val="multilevel"/>
    <w:tmpl w:val="F2E0338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155270"/>
    <w:multiLevelType w:val="hybridMultilevel"/>
    <w:tmpl w:val="D24EABC2"/>
    <w:lvl w:ilvl="0" w:tplc="CF708384">
      <w:start w:val="1"/>
      <w:numFmt w:val="decimal"/>
      <w:lvlText w:val="%1."/>
      <w:lvlJc w:val="left"/>
      <w:pPr>
        <w:ind w:left="3680" w:hanging="360"/>
      </w:pPr>
      <w:rPr>
        <w:rFonts w:ascii="Arial" w:eastAsia="Arial" w:hAnsi="Arial" w:cs="Aharoni"/>
      </w:rPr>
    </w:lvl>
    <w:lvl w:ilvl="1" w:tplc="04190019">
      <w:start w:val="1"/>
      <w:numFmt w:val="lowerLetter"/>
      <w:lvlText w:val="%2."/>
      <w:lvlJc w:val="left"/>
      <w:pPr>
        <w:ind w:left="4400" w:hanging="360"/>
      </w:pPr>
    </w:lvl>
    <w:lvl w:ilvl="2" w:tplc="0419001B" w:tentative="1">
      <w:start w:val="1"/>
      <w:numFmt w:val="lowerRoman"/>
      <w:lvlText w:val="%3."/>
      <w:lvlJc w:val="right"/>
      <w:pPr>
        <w:ind w:left="5120" w:hanging="180"/>
      </w:pPr>
    </w:lvl>
    <w:lvl w:ilvl="3" w:tplc="0419000F" w:tentative="1">
      <w:start w:val="1"/>
      <w:numFmt w:val="decimal"/>
      <w:lvlText w:val="%4."/>
      <w:lvlJc w:val="left"/>
      <w:pPr>
        <w:ind w:left="5840" w:hanging="360"/>
      </w:pPr>
    </w:lvl>
    <w:lvl w:ilvl="4" w:tplc="04190019" w:tentative="1">
      <w:start w:val="1"/>
      <w:numFmt w:val="lowerLetter"/>
      <w:lvlText w:val="%5."/>
      <w:lvlJc w:val="left"/>
      <w:pPr>
        <w:ind w:left="6560" w:hanging="360"/>
      </w:pPr>
    </w:lvl>
    <w:lvl w:ilvl="5" w:tplc="0419001B" w:tentative="1">
      <w:start w:val="1"/>
      <w:numFmt w:val="lowerRoman"/>
      <w:lvlText w:val="%6."/>
      <w:lvlJc w:val="right"/>
      <w:pPr>
        <w:ind w:left="7280" w:hanging="180"/>
      </w:pPr>
    </w:lvl>
    <w:lvl w:ilvl="6" w:tplc="0419000F" w:tentative="1">
      <w:start w:val="1"/>
      <w:numFmt w:val="decimal"/>
      <w:lvlText w:val="%7."/>
      <w:lvlJc w:val="left"/>
      <w:pPr>
        <w:ind w:left="8000" w:hanging="360"/>
      </w:pPr>
    </w:lvl>
    <w:lvl w:ilvl="7" w:tplc="04190019" w:tentative="1">
      <w:start w:val="1"/>
      <w:numFmt w:val="lowerLetter"/>
      <w:lvlText w:val="%8."/>
      <w:lvlJc w:val="left"/>
      <w:pPr>
        <w:ind w:left="8720" w:hanging="360"/>
      </w:pPr>
    </w:lvl>
    <w:lvl w:ilvl="8" w:tplc="0419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9">
    <w:nsid w:val="263C010D"/>
    <w:multiLevelType w:val="multilevel"/>
    <w:tmpl w:val="E8385438"/>
    <w:lvl w:ilvl="0">
      <w:start w:val="7"/>
      <w:numFmt w:val="decimal"/>
      <w:lvlText w:val="%1."/>
      <w:lvlJc w:val="left"/>
      <w:pPr>
        <w:ind w:left="3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400" w:hanging="360"/>
      </w:pPr>
    </w:lvl>
    <w:lvl w:ilvl="2">
      <w:start w:val="1"/>
      <w:numFmt w:val="lowerRoman"/>
      <w:lvlText w:val="%3."/>
      <w:lvlJc w:val="right"/>
      <w:pPr>
        <w:ind w:left="5120" w:hanging="180"/>
      </w:pPr>
    </w:lvl>
    <w:lvl w:ilvl="3">
      <w:start w:val="1"/>
      <w:numFmt w:val="decimal"/>
      <w:lvlText w:val="%4."/>
      <w:lvlJc w:val="left"/>
      <w:pPr>
        <w:ind w:left="5840" w:hanging="360"/>
      </w:pPr>
    </w:lvl>
    <w:lvl w:ilvl="4">
      <w:start w:val="1"/>
      <w:numFmt w:val="lowerLetter"/>
      <w:lvlText w:val="%5."/>
      <w:lvlJc w:val="left"/>
      <w:pPr>
        <w:ind w:left="6560" w:hanging="360"/>
      </w:pPr>
    </w:lvl>
    <w:lvl w:ilvl="5">
      <w:start w:val="1"/>
      <w:numFmt w:val="lowerRoman"/>
      <w:lvlText w:val="%6."/>
      <w:lvlJc w:val="right"/>
      <w:pPr>
        <w:ind w:left="7280" w:hanging="180"/>
      </w:pPr>
    </w:lvl>
    <w:lvl w:ilvl="6">
      <w:start w:val="1"/>
      <w:numFmt w:val="decimal"/>
      <w:lvlText w:val="%7."/>
      <w:lvlJc w:val="left"/>
      <w:pPr>
        <w:ind w:left="8000" w:hanging="360"/>
      </w:pPr>
    </w:lvl>
    <w:lvl w:ilvl="7">
      <w:start w:val="1"/>
      <w:numFmt w:val="lowerLetter"/>
      <w:lvlText w:val="%8."/>
      <w:lvlJc w:val="left"/>
      <w:pPr>
        <w:ind w:left="8720" w:hanging="360"/>
      </w:pPr>
    </w:lvl>
    <w:lvl w:ilvl="8">
      <w:start w:val="1"/>
      <w:numFmt w:val="lowerRoman"/>
      <w:lvlText w:val="%9."/>
      <w:lvlJc w:val="right"/>
      <w:pPr>
        <w:ind w:left="9440" w:hanging="180"/>
      </w:pPr>
    </w:lvl>
  </w:abstractNum>
  <w:abstractNum w:abstractNumId="10">
    <w:nsid w:val="34DB6073"/>
    <w:multiLevelType w:val="multilevel"/>
    <w:tmpl w:val="C114C1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941F12"/>
    <w:multiLevelType w:val="hybridMultilevel"/>
    <w:tmpl w:val="669A9CBC"/>
    <w:lvl w:ilvl="0" w:tplc="6340F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604567"/>
    <w:multiLevelType w:val="multilevel"/>
    <w:tmpl w:val="7068D9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5A6412"/>
    <w:multiLevelType w:val="hybridMultilevel"/>
    <w:tmpl w:val="9AC01E54"/>
    <w:lvl w:ilvl="0" w:tplc="0630B6A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DF3523E"/>
    <w:multiLevelType w:val="multilevel"/>
    <w:tmpl w:val="A056763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2C94BFC"/>
    <w:multiLevelType w:val="hybridMultilevel"/>
    <w:tmpl w:val="8FB69CEA"/>
    <w:lvl w:ilvl="0" w:tplc="4BF210B0">
      <w:start w:val="1"/>
      <w:numFmt w:val="decimal"/>
      <w:lvlText w:val="%1."/>
      <w:lvlJc w:val="left"/>
      <w:pPr>
        <w:ind w:left="3680" w:hanging="360"/>
      </w:pPr>
      <w:rPr>
        <w:rFonts w:ascii="Arial" w:eastAsia="Arial" w:hAnsi="Arial" w:cs="Aharoni"/>
      </w:rPr>
    </w:lvl>
    <w:lvl w:ilvl="1" w:tplc="04190019">
      <w:start w:val="1"/>
      <w:numFmt w:val="lowerLetter"/>
      <w:lvlText w:val="%2."/>
      <w:lvlJc w:val="left"/>
      <w:pPr>
        <w:ind w:left="4400" w:hanging="360"/>
      </w:pPr>
    </w:lvl>
    <w:lvl w:ilvl="2" w:tplc="0419001B" w:tentative="1">
      <w:start w:val="1"/>
      <w:numFmt w:val="lowerRoman"/>
      <w:lvlText w:val="%3."/>
      <w:lvlJc w:val="right"/>
      <w:pPr>
        <w:ind w:left="5120" w:hanging="180"/>
      </w:pPr>
    </w:lvl>
    <w:lvl w:ilvl="3" w:tplc="0419000F" w:tentative="1">
      <w:start w:val="1"/>
      <w:numFmt w:val="decimal"/>
      <w:lvlText w:val="%4."/>
      <w:lvlJc w:val="left"/>
      <w:pPr>
        <w:ind w:left="5840" w:hanging="360"/>
      </w:pPr>
    </w:lvl>
    <w:lvl w:ilvl="4" w:tplc="04190019" w:tentative="1">
      <w:start w:val="1"/>
      <w:numFmt w:val="lowerLetter"/>
      <w:lvlText w:val="%5."/>
      <w:lvlJc w:val="left"/>
      <w:pPr>
        <w:ind w:left="6560" w:hanging="360"/>
      </w:pPr>
    </w:lvl>
    <w:lvl w:ilvl="5" w:tplc="0419001B" w:tentative="1">
      <w:start w:val="1"/>
      <w:numFmt w:val="lowerRoman"/>
      <w:lvlText w:val="%6."/>
      <w:lvlJc w:val="right"/>
      <w:pPr>
        <w:ind w:left="7280" w:hanging="180"/>
      </w:pPr>
    </w:lvl>
    <w:lvl w:ilvl="6" w:tplc="0419000F" w:tentative="1">
      <w:start w:val="1"/>
      <w:numFmt w:val="decimal"/>
      <w:lvlText w:val="%7."/>
      <w:lvlJc w:val="left"/>
      <w:pPr>
        <w:ind w:left="8000" w:hanging="360"/>
      </w:pPr>
    </w:lvl>
    <w:lvl w:ilvl="7" w:tplc="04190019" w:tentative="1">
      <w:start w:val="1"/>
      <w:numFmt w:val="lowerLetter"/>
      <w:lvlText w:val="%8."/>
      <w:lvlJc w:val="left"/>
      <w:pPr>
        <w:ind w:left="8720" w:hanging="360"/>
      </w:pPr>
    </w:lvl>
    <w:lvl w:ilvl="8" w:tplc="0419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16">
    <w:nsid w:val="749668ED"/>
    <w:multiLevelType w:val="multilevel"/>
    <w:tmpl w:val="8FB69CEA"/>
    <w:lvl w:ilvl="0">
      <w:start w:val="1"/>
      <w:numFmt w:val="decimal"/>
      <w:lvlText w:val="%1."/>
      <w:lvlJc w:val="left"/>
      <w:pPr>
        <w:ind w:left="3680" w:hanging="360"/>
      </w:pPr>
      <w:rPr>
        <w:rFonts w:ascii="Arial" w:eastAsia="Arial" w:hAnsi="Arial" w:cs="Aharoni"/>
      </w:rPr>
    </w:lvl>
    <w:lvl w:ilvl="1">
      <w:start w:val="1"/>
      <w:numFmt w:val="lowerLetter"/>
      <w:lvlText w:val="%2."/>
      <w:lvlJc w:val="left"/>
      <w:pPr>
        <w:ind w:left="4400" w:hanging="360"/>
      </w:pPr>
    </w:lvl>
    <w:lvl w:ilvl="2">
      <w:start w:val="1"/>
      <w:numFmt w:val="lowerRoman"/>
      <w:lvlText w:val="%3."/>
      <w:lvlJc w:val="right"/>
      <w:pPr>
        <w:ind w:left="5120" w:hanging="180"/>
      </w:pPr>
    </w:lvl>
    <w:lvl w:ilvl="3">
      <w:start w:val="1"/>
      <w:numFmt w:val="decimal"/>
      <w:lvlText w:val="%4."/>
      <w:lvlJc w:val="left"/>
      <w:pPr>
        <w:ind w:left="5840" w:hanging="360"/>
      </w:pPr>
    </w:lvl>
    <w:lvl w:ilvl="4">
      <w:start w:val="1"/>
      <w:numFmt w:val="lowerLetter"/>
      <w:lvlText w:val="%5."/>
      <w:lvlJc w:val="left"/>
      <w:pPr>
        <w:ind w:left="6560" w:hanging="360"/>
      </w:pPr>
    </w:lvl>
    <w:lvl w:ilvl="5">
      <w:start w:val="1"/>
      <w:numFmt w:val="lowerRoman"/>
      <w:lvlText w:val="%6."/>
      <w:lvlJc w:val="right"/>
      <w:pPr>
        <w:ind w:left="7280" w:hanging="180"/>
      </w:pPr>
    </w:lvl>
    <w:lvl w:ilvl="6">
      <w:start w:val="1"/>
      <w:numFmt w:val="decimal"/>
      <w:lvlText w:val="%7."/>
      <w:lvlJc w:val="left"/>
      <w:pPr>
        <w:ind w:left="8000" w:hanging="360"/>
      </w:pPr>
    </w:lvl>
    <w:lvl w:ilvl="7">
      <w:start w:val="1"/>
      <w:numFmt w:val="lowerLetter"/>
      <w:lvlText w:val="%8."/>
      <w:lvlJc w:val="left"/>
      <w:pPr>
        <w:ind w:left="8720" w:hanging="360"/>
      </w:pPr>
    </w:lvl>
    <w:lvl w:ilvl="8">
      <w:start w:val="1"/>
      <w:numFmt w:val="lowerRoman"/>
      <w:lvlText w:val="%9."/>
      <w:lvlJc w:val="right"/>
      <w:pPr>
        <w:ind w:left="9440" w:hanging="180"/>
      </w:pPr>
    </w:lvl>
  </w:abstractNum>
  <w:abstractNum w:abstractNumId="17">
    <w:nsid w:val="755455FB"/>
    <w:multiLevelType w:val="hybridMultilevel"/>
    <w:tmpl w:val="EA7074E0"/>
    <w:lvl w:ilvl="0" w:tplc="2BFA941E">
      <w:start w:val="1"/>
      <w:numFmt w:val="decimal"/>
      <w:lvlText w:val="%1."/>
      <w:lvlJc w:val="left"/>
      <w:pPr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  <w:num w:numId="16">
    <w:abstractNumId w:val="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06774"/>
    <w:rsid w:val="00042B1C"/>
    <w:rsid w:val="0006308C"/>
    <w:rsid w:val="000B65DF"/>
    <w:rsid w:val="000D49D2"/>
    <w:rsid w:val="000E5999"/>
    <w:rsid w:val="000E61F3"/>
    <w:rsid w:val="000E6E2F"/>
    <w:rsid w:val="00101C6D"/>
    <w:rsid w:val="0012076D"/>
    <w:rsid w:val="001310C6"/>
    <w:rsid w:val="00137E40"/>
    <w:rsid w:val="00151915"/>
    <w:rsid w:val="00153E43"/>
    <w:rsid w:val="00161089"/>
    <w:rsid w:val="001730FA"/>
    <w:rsid w:val="00174B3D"/>
    <w:rsid w:val="00181D67"/>
    <w:rsid w:val="001A12F5"/>
    <w:rsid w:val="001B491A"/>
    <w:rsid w:val="002134B8"/>
    <w:rsid w:val="00290550"/>
    <w:rsid w:val="002F045E"/>
    <w:rsid w:val="00331383"/>
    <w:rsid w:val="0037400A"/>
    <w:rsid w:val="00376F71"/>
    <w:rsid w:val="00384537"/>
    <w:rsid w:val="003C3DA8"/>
    <w:rsid w:val="003C418E"/>
    <w:rsid w:val="003D182A"/>
    <w:rsid w:val="00416D48"/>
    <w:rsid w:val="00425783"/>
    <w:rsid w:val="00456E0A"/>
    <w:rsid w:val="00483F30"/>
    <w:rsid w:val="004B2C75"/>
    <w:rsid w:val="004C59F7"/>
    <w:rsid w:val="004F6932"/>
    <w:rsid w:val="00531C25"/>
    <w:rsid w:val="005413E6"/>
    <w:rsid w:val="00571828"/>
    <w:rsid w:val="00594D30"/>
    <w:rsid w:val="0060041E"/>
    <w:rsid w:val="006022FB"/>
    <w:rsid w:val="00636D2C"/>
    <w:rsid w:val="00686898"/>
    <w:rsid w:val="00690859"/>
    <w:rsid w:val="006B5FC6"/>
    <w:rsid w:val="006D4B4C"/>
    <w:rsid w:val="006E0FDF"/>
    <w:rsid w:val="00714FFE"/>
    <w:rsid w:val="007211DF"/>
    <w:rsid w:val="007276CE"/>
    <w:rsid w:val="00752D30"/>
    <w:rsid w:val="00787EBA"/>
    <w:rsid w:val="007931FC"/>
    <w:rsid w:val="007D19BC"/>
    <w:rsid w:val="007E4B75"/>
    <w:rsid w:val="00806DC7"/>
    <w:rsid w:val="00817C93"/>
    <w:rsid w:val="00826D92"/>
    <w:rsid w:val="0083732B"/>
    <w:rsid w:val="00871944"/>
    <w:rsid w:val="00882287"/>
    <w:rsid w:val="00896431"/>
    <w:rsid w:val="008E7875"/>
    <w:rsid w:val="008F2673"/>
    <w:rsid w:val="008F6FAF"/>
    <w:rsid w:val="00901E60"/>
    <w:rsid w:val="00923795"/>
    <w:rsid w:val="009738AD"/>
    <w:rsid w:val="009A137F"/>
    <w:rsid w:val="009B5DB4"/>
    <w:rsid w:val="009C26F3"/>
    <w:rsid w:val="009D3F76"/>
    <w:rsid w:val="009D446B"/>
    <w:rsid w:val="00A02142"/>
    <w:rsid w:val="00A0766E"/>
    <w:rsid w:val="00A45C02"/>
    <w:rsid w:val="00A514B2"/>
    <w:rsid w:val="00A56495"/>
    <w:rsid w:val="00A57E4F"/>
    <w:rsid w:val="00A760B8"/>
    <w:rsid w:val="00AD7F05"/>
    <w:rsid w:val="00B2320D"/>
    <w:rsid w:val="00B2771F"/>
    <w:rsid w:val="00B32584"/>
    <w:rsid w:val="00B50688"/>
    <w:rsid w:val="00BE4BF9"/>
    <w:rsid w:val="00BF76E5"/>
    <w:rsid w:val="00C04A7F"/>
    <w:rsid w:val="00C62495"/>
    <w:rsid w:val="00C952A6"/>
    <w:rsid w:val="00CA2F4E"/>
    <w:rsid w:val="00D06774"/>
    <w:rsid w:val="00D304BF"/>
    <w:rsid w:val="00D333B7"/>
    <w:rsid w:val="00D43263"/>
    <w:rsid w:val="00D57A42"/>
    <w:rsid w:val="00D71425"/>
    <w:rsid w:val="00DA20CC"/>
    <w:rsid w:val="00DB2574"/>
    <w:rsid w:val="00DB6E47"/>
    <w:rsid w:val="00DF79AE"/>
    <w:rsid w:val="00E8646A"/>
    <w:rsid w:val="00F414E0"/>
    <w:rsid w:val="00F50A69"/>
    <w:rsid w:val="00F56691"/>
    <w:rsid w:val="00F71F16"/>
    <w:rsid w:val="00F72DE7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4E57B-28A5-477B-BAB8-D6498765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C26F3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3pt">
    <w:name w:val="Основной текст + 11 pt;Полужирный;Интервал 3 pt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MSGothic5pt">
    <w:name w:val="Колонтитул + MS Gothic;5 pt"/>
    <w:basedOn w:val="a6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5pt">
    <w:name w:val="Колонтитул + Arial;5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LucidaSansUnicode8pt">
    <w:name w:val="Основной текст + Lucida Sans Unicode;8 pt;Малые прописные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pt">
    <w:name w:val="Основной текст + 15 pt;Курсив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Заголовок №1 + Не полужирный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12pt">
    <w:name w:val="Колонтитул + Arial;12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75pt">
    <w:name w:val="Основной текст + Lucida Sans Unicode;7;5 pt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22"/>
      <w:szCs w:val="22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120" w:line="269" w:lineRule="exact"/>
      <w:ind w:hanging="640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ind w:hanging="440"/>
    </w:pPr>
    <w:rPr>
      <w:rFonts w:ascii="Arial" w:eastAsia="Arial" w:hAnsi="Arial" w:cs="Arial"/>
      <w:b/>
      <w:bCs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80" w:after="30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A021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142"/>
    <w:rPr>
      <w:color w:val="000000"/>
    </w:rPr>
  </w:style>
  <w:style w:type="paragraph" w:styleId="ab">
    <w:name w:val="footer"/>
    <w:basedOn w:val="a"/>
    <w:link w:val="ac"/>
    <w:uiPriority w:val="99"/>
    <w:unhideWhenUsed/>
    <w:rsid w:val="00A021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142"/>
    <w:rPr>
      <w:color w:val="000000"/>
    </w:rPr>
  </w:style>
  <w:style w:type="paragraph" w:styleId="ad">
    <w:name w:val="List Paragraph"/>
    <w:basedOn w:val="a"/>
    <w:uiPriority w:val="34"/>
    <w:qFormat/>
    <w:rsid w:val="000D49D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F69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6932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F71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26F3"/>
    <w:rPr>
      <w:rFonts w:ascii="Times New Roman" w:eastAsia="Times New Roman" w:hAnsi="Times New Roman" w:cs="Times New Roman"/>
      <w:b/>
      <w:bCs/>
      <w:color w:val="000080"/>
      <w:sz w:val="26"/>
      <w:szCs w:val="26"/>
      <w:lang w:bidi="ar-SA"/>
    </w:rPr>
  </w:style>
  <w:style w:type="paragraph" w:styleId="af1">
    <w:name w:val="Normal (Web)"/>
    <w:basedOn w:val="a"/>
    <w:uiPriority w:val="99"/>
    <w:semiHidden/>
    <w:unhideWhenUsed/>
    <w:rsid w:val="009C26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9C26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styleId="af2">
    <w:name w:val="Intense Reference"/>
    <w:basedOn w:val="a0"/>
    <w:uiPriority w:val="32"/>
    <w:qFormat/>
    <w:rsid w:val="009C26F3"/>
    <w:rPr>
      <w:b/>
      <w:bCs/>
      <w:smallCaps/>
      <w:color w:val="C0504D"/>
      <w:spacing w:val="5"/>
      <w:u w:val="single"/>
    </w:rPr>
  </w:style>
  <w:style w:type="character" w:customStyle="1" w:styleId="af3">
    <w:name w:val="Гипертекстовая ссылка"/>
    <w:basedOn w:val="a0"/>
    <w:rsid w:val="009C26F3"/>
    <w:rPr>
      <w:color w:val="008000"/>
      <w:sz w:val="20"/>
      <w:szCs w:val="20"/>
      <w:u w:val="single"/>
    </w:rPr>
  </w:style>
  <w:style w:type="character" w:customStyle="1" w:styleId="ConsNonformat">
    <w:name w:val="ConsNonformat Знак"/>
    <w:link w:val="ConsNonformat0"/>
    <w:locked/>
    <w:rsid w:val="008F2673"/>
  </w:style>
  <w:style w:type="paragraph" w:customStyle="1" w:styleId="ConsNonformat0">
    <w:name w:val="ConsNonformat"/>
    <w:link w:val="ConsNonformat"/>
    <w:rsid w:val="008F2673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253C-83C1-403E-96B5-97B553D8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diman</cp:lastModifiedBy>
  <cp:revision>14</cp:revision>
  <cp:lastPrinted>2016-11-21T07:55:00Z</cp:lastPrinted>
  <dcterms:created xsi:type="dcterms:W3CDTF">2019-02-13T08:03:00Z</dcterms:created>
  <dcterms:modified xsi:type="dcterms:W3CDTF">2020-01-29T01:25:00Z</dcterms:modified>
</cp:coreProperties>
</file>