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03" w:rsidRPr="005D2B3B" w:rsidRDefault="00DB7203" w:rsidP="005D2B3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5D2B3B">
        <w:rPr>
          <w:rFonts w:cs="Arial"/>
          <w:b/>
          <w:bCs/>
          <w:kern w:val="32"/>
          <w:sz w:val="32"/>
          <w:szCs w:val="32"/>
        </w:rPr>
        <w:t>П</w:t>
      </w:r>
      <w:r w:rsidR="00251D23" w:rsidRPr="005D2B3B">
        <w:rPr>
          <w:rFonts w:cs="Arial"/>
          <w:b/>
          <w:bCs/>
          <w:kern w:val="32"/>
          <w:sz w:val="32"/>
          <w:szCs w:val="32"/>
        </w:rPr>
        <w:t>о</w:t>
      </w:r>
      <w:r w:rsidRPr="005D2B3B">
        <w:rPr>
          <w:rFonts w:cs="Arial"/>
          <w:b/>
          <w:bCs/>
          <w:kern w:val="32"/>
          <w:sz w:val="32"/>
          <w:szCs w:val="32"/>
        </w:rPr>
        <w:t>ложение</w:t>
      </w:r>
      <w:r w:rsidR="00E34B97">
        <w:rPr>
          <w:rFonts w:cs="Arial"/>
          <w:b/>
          <w:bCs/>
          <w:kern w:val="32"/>
          <w:sz w:val="32"/>
          <w:szCs w:val="32"/>
          <w:lang w:val="en-US"/>
        </w:rPr>
        <w:t xml:space="preserve"> </w:t>
      </w:r>
      <w:r w:rsidRPr="005D2B3B">
        <w:rPr>
          <w:rFonts w:cs="Arial"/>
          <w:b/>
          <w:bCs/>
          <w:kern w:val="32"/>
          <w:sz w:val="32"/>
          <w:szCs w:val="32"/>
        </w:rPr>
        <w:t>о продаже земельных участков, находящихся в государственной и муниципальной собственности</w:t>
      </w:r>
    </w:p>
    <w:p w:rsidR="00DB7203" w:rsidRPr="005D2B3B" w:rsidRDefault="00DB7203" w:rsidP="005D2B3B"/>
    <w:p w:rsidR="00DB7203" w:rsidRPr="005D2B3B" w:rsidRDefault="00DB7203" w:rsidP="005D2B3B">
      <w:pPr>
        <w:jc w:val="center"/>
        <w:rPr>
          <w:rFonts w:cs="Arial"/>
          <w:b/>
          <w:bCs/>
          <w:iCs/>
          <w:sz w:val="30"/>
          <w:szCs w:val="28"/>
        </w:rPr>
      </w:pPr>
      <w:r w:rsidRPr="005D2B3B">
        <w:rPr>
          <w:rFonts w:cs="Arial"/>
          <w:b/>
          <w:bCs/>
          <w:iCs/>
          <w:sz w:val="30"/>
          <w:szCs w:val="28"/>
        </w:rPr>
        <w:t>1.Общие положения.</w:t>
      </w:r>
    </w:p>
    <w:p w:rsidR="00251D23" w:rsidRPr="005D2B3B" w:rsidRDefault="00251D23" w:rsidP="005D2B3B"/>
    <w:p w:rsidR="00251D23" w:rsidRPr="005D2B3B" w:rsidRDefault="00DB7203" w:rsidP="005D2B3B">
      <w:r w:rsidRPr="005D2B3B">
        <w:t>1.1</w:t>
      </w:r>
      <w:r w:rsidR="00445B06" w:rsidRPr="005D2B3B">
        <w:t>.</w:t>
      </w:r>
      <w:r w:rsidRPr="005D2B3B">
        <w:t xml:space="preserve"> Положением регламентируется продажа земельных участков</w:t>
      </w:r>
      <w:r w:rsidR="00251D23" w:rsidRPr="005D2B3B">
        <w:t>, д</w:t>
      </w:r>
      <w:r w:rsidRPr="005D2B3B">
        <w:t>олей земельных участков (кроме не подлежащих приватизац</w:t>
      </w:r>
      <w:r w:rsidR="00251D23" w:rsidRPr="005D2B3B">
        <w:t>ии в соответствии с законодательством РФ.)</w:t>
      </w:r>
      <w:r w:rsidRPr="005D2B3B">
        <w:t>,находящихся в государственной (муниципальной) собственности:</w:t>
      </w:r>
    </w:p>
    <w:p w:rsidR="00DB7203" w:rsidRPr="005D2B3B" w:rsidRDefault="00DB7203" w:rsidP="005D2B3B">
      <w:r w:rsidRPr="005D2B3B">
        <w:t>-на которых или</w:t>
      </w:r>
      <w:r w:rsidR="00251D23" w:rsidRPr="005D2B3B">
        <w:t xml:space="preserve"> под которыми </w:t>
      </w:r>
      <w:r w:rsidRPr="005D2B3B">
        <w:t>расположены ранее приватизированные</w:t>
      </w:r>
      <w:r w:rsidR="009F7CED" w:rsidRPr="005D2B3B">
        <w:t xml:space="preserve">, </w:t>
      </w:r>
      <w:r w:rsidRPr="005D2B3B">
        <w:t>приватизируемые на настоящий момент, предприятия,иные объекты недвижимости (в том числе объекты незавершенного строительства), находящиеся в собственности граждан и юридических лиц;</w:t>
      </w:r>
    </w:p>
    <w:p w:rsidR="00DB7203" w:rsidRPr="005D2B3B" w:rsidRDefault="00DB7203" w:rsidP="005D2B3B">
      <w:r w:rsidRPr="005D2B3B">
        <w:t xml:space="preserve">-на которых расположены незанятые /неиспользуемые/ здания, сооружения, </w:t>
      </w:r>
      <w:r w:rsidR="00251D23" w:rsidRPr="005D2B3B">
        <w:t>строения, помещения</w:t>
      </w:r>
      <w:r w:rsidRPr="005D2B3B">
        <w:t>,в том числе встроенно-пристроенные нежилые помещения в жилых домах;</w:t>
      </w:r>
    </w:p>
    <w:p w:rsidR="00DB7203" w:rsidRPr="005D2B3B" w:rsidRDefault="00DB7203" w:rsidP="005D2B3B">
      <w:r w:rsidRPr="005D2B3B">
        <w:t>-застроенные земельные участки предоставленные в законном порядке гражданам и их объединениям для ведения предпринимательской деятельности;</w:t>
      </w:r>
    </w:p>
    <w:p w:rsidR="00DB7EE6" w:rsidRPr="005D2B3B" w:rsidRDefault="00DB7203" w:rsidP="005D2B3B">
      <w:r w:rsidRPr="005D2B3B">
        <w:t xml:space="preserve">-пустующие </w:t>
      </w:r>
      <w:r w:rsidR="009F7CED" w:rsidRPr="005D2B3B">
        <w:t>незастроенные земельные участки</w:t>
      </w:r>
      <w:r w:rsidRPr="005D2B3B">
        <w:t>,в том числе зарезервированныеприватизированными предприятиями в соответствии с проектной документацией'</w:t>
      </w:r>
      <w:r w:rsidR="00DB7EE6" w:rsidRPr="005D2B3B">
        <w:t>;</w:t>
      </w:r>
    </w:p>
    <w:p w:rsidR="00251D23" w:rsidRPr="005D2B3B" w:rsidRDefault="00251D23" w:rsidP="005D2B3B">
      <w:r w:rsidRPr="005D2B3B">
        <w:t>Приватизацию зданий</w:t>
      </w:r>
      <w:r w:rsidR="00DB7203" w:rsidRPr="005D2B3B">
        <w:t>,</w:t>
      </w:r>
      <w:r w:rsidRPr="005D2B3B">
        <w:t xml:space="preserve"> строений</w:t>
      </w:r>
      <w:r w:rsidR="00DB7203" w:rsidRPr="005D2B3B">
        <w:t>,сооружений,</w:t>
      </w:r>
      <w:r w:rsidRPr="005D2B3B">
        <w:t xml:space="preserve"> помещений</w:t>
      </w:r>
      <w:r w:rsidR="00DB7203" w:rsidRPr="005D2B3B">
        <w:t xml:space="preserve">,объектов незавершенного строительства (т.е. объектов недвижимости) осуществлять в </w:t>
      </w:r>
      <w:r w:rsidR="009F7CED" w:rsidRPr="005D2B3B">
        <w:t>дальнейшем,</w:t>
      </w:r>
      <w:r w:rsidR="00DB7203" w:rsidRPr="005D2B3B">
        <w:t>как правило,вместе с земельными участками (соответствующей долей земельногоучастка),на которых они расположены.</w:t>
      </w:r>
    </w:p>
    <w:p w:rsidR="00DB7203" w:rsidRPr="005D2B3B" w:rsidRDefault="00251D23" w:rsidP="005D2B3B">
      <w:r w:rsidRPr="005D2B3B">
        <w:t xml:space="preserve">1.2. </w:t>
      </w:r>
      <w:r w:rsidR="00DB7203" w:rsidRPr="005D2B3B">
        <w:t>Продаже</w:t>
      </w:r>
      <w:r w:rsidRPr="005D2B3B">
        <w:t xml:space="preserve"> не </w:t>
      </w:r>
      <w:r w:rsidR="00DB7203" w:rsidRPr="005D2B3B">
        <w:t>подлежат находящиеся в государственной/муниципальной/собственности незастроенные земельные участки:</w:t>
      </w:r>
    </w:p>
    <w:p w:rsidR="00DB7203" w:rsidRPr="005D2B3B" w:rsidRDefault="00DB7203" w:rsidP="005D2B3B">
      <w:r w:rsidRPr="005D2B3B">
        <w:t>-сельскохозяйственного назначения, лесного и водного фонда, особо охраняемые земли,</w:t>
      </w:r>
    </w:p>
    <w:p w:rsidR="00DB7203" w:rsidRPr="005D2B3B" w:rsidRDefault="00DB7203" w:rsidP="005D2B3B">
      <w:r w:rsidRPr="005D2B3B">
        <w:t>-зараженные опасными веществами;</w:t>
      </w:r>
    </w:p>
    <w:p w:rsidR="00DB7203" w:rsidRPr="005D2B3B" w:rsidRDefault="00DB7203" w:rsidP="005D2B3B">
      <w:r w:rsidRPr="005D2B3B">
        <w:t>-общего пользования /улицы,про</w:t>
      </w:r>
      <w:r w:rsidR="00251D23" w:rsidRPr="005D2B3B">
        <w:t xml:space="preserve">езды, дороги набережные, парки, </w:t>
      </w:r>
      <w:r w:rsidRPr="005D2B3B">
        <w:t>лесопарки, скверы,</w:t>
      </w:r>
      <w:r w:rsidR="00251D23" w:rsidRPr="005D2B3B">
        <w:t xml:space="preserve"> сады</w:t>
      </w:r>
      <w:r w:rsidRPr="005D2B3B">
        <w:t>,бульвары, водоемы, пляжи и др./</w:t>
      </w:r>
    </w:p>
    <w:p w:rsidR="00DB7203" w:rsidRPr="005D2B3B" w:rsidRDefault="00DB7203" w:rsidP="005D2B3B">
      <w:r w:rsidRPr="005D2B3B">
        <w:t>1.3Объектом продажи является земельный участок(доля земельногоучастка),ранее предоставленный землепользователю на правах постоянного (бессрочного)пользования, пожизненного наследуемого владения или срочного пользования,в томчисле аренды.</w:t>
      </w:r>
    </w:p>
    <w:p w:rsidR="00251D23" w:rsidRPr="005D2B3B" w:rsidRDefault="00DB7203" w:rsidP="005D2B3B">
      <w:r w:rsidRPr="005D2B3B">
        <w:t xml:space="preserve">1.4Право на приобретение в собственность </w:t>
      </w:r>
      <w:r w:rsidR="00251D23" w:rsidRPr="005D2B3B">
        <w:t>земельных участков долей земель</w:t>
      </w:r>
      <w:r w:rsidRPr="005D2B3B">
        <w:t>ных участков,нах</w:t>
      </w:r>
      <w:r w:rsidR="009F7CED" w:rsidRPr="005D2B3B">
        <w:t>одящихся в фактическом владении</w:t>
      </w:r>
      <w:r w:rsidRPr="005D2B3B">
        <w:t>,постоянном или срочном пользовании (в том числе аренде) предоставляется;</w:t>
      </w:r>
    </w:p>
    <w:p w:rsidR="00DB7203" w:rsidRPr="005D2B3B" w:rsidRDefault="00DB7203" w:rsidP="005D2B3B">
      <w:r w:rsidRPr="005D2B3B">
        <w:t>под приватизированными объект</w:t>
      </w:r>
      <w:r w:rsidR="009F7CED" w:rsidRPr="005D2B3B">
        <w:t>ами недвижимости нежилого фонда</w:t>
      </w:r>
      <w:r w:rsidRPr="005D2B3B">
        <w:t>,а также зарезервированные приватизированными предприятиями в соответствии с проектной документацией пустующие незастроенные участки:</w:t>
      </w:r>
    </w:p>
    <w:p w:rsidR="00DB7203" w:rsidRPr="005D2B3B" w:rsidRDefault="00251D23" w:rsidP="005D2B3B">
      <w:r w:rsidRPr="005D2B3B">
        <w:t xml:space="preserve">- </w:t>
      </w:r>
      <w:r w:rsidR="00DB7203" w:rsidRPr="005D2B3B">
        <w:t>физическим и юридическим лицам, ставшим собственниками приватизированныхгос</w:t>
      </w:r>
      <w:r w:rsidRPr="005D2B3B">
        <w:t xml:space="preserve">ударственных (муниципальных) </w:t>
      </w:r>
      <w:r w:rsidR="00DB7203" w:rsidRPr="005D2B3B">
        <w:t>предприятий</w:t>
      </w:r>
      <w:r w:rsidRPr="005D2B3B">
        <w:t xml:space="preserve"> или </w:t>
      </w:r>
      <w:r w:rsidR="00DB7203" w:rsidRPr="005D2B3B">
        <w:t>государственного(муниципального)имущества,ранее сданного в аренду, в результате выкупа последнего;</w:t>
      </w:r>
    </w:p>
    <w:p w:rsidR="00DB7203" w:rsidRPr="005D2B3B" w:rsidRDefault="00251D23" w:rsidP="005D2B3B">
      <w:r w:rsidRPr="005D2B3B">
        <w:t xml:space="preserve">- </w:t>
      </w:r>
      <w:r w:rsidR="00DB7203" w:rsidRPr="005D2B3B">
        <w:t>акцио</w:t>
      </w:r>
      <w:r w:rsidRPr="005D2B3B">
        <w:t>нерным обществам открытого типа</w:t>
      </w:r>
      <w:r w:rsidR="00DB7203" w:rsidRPr="005D2B3B">
        <w:t>,созданным путем преобразованиягосударственных и муниципальных предприятий в процессе приватизации, если не</w:t>
      </w:r>
      <w:r w:rsidR="00736436" w:rsidRPr="005D2B3B">
        <w:t xml:space="preserve"> м</w:t>
      </w:r>
      <w:r w:rsidR="00DB7203" w:rsidRPr="005D2B3B">
        <w:t>енее 75 % их акций находится в частной собств</w:t>
      </w:r>
      <w:r w:rsidR="00736436" w:rsidRPr="005D2B3B">
        <w:t>енности</w:t>
      </w:r>
      <w:r w:rsidR="00DB7203" w:rsidRPr="005D2B3B">
        <w:t>;</w:t>
      </w:r>
    </w:p>
    <w:p w:rsidR="00EE2B82" w:rsidRPr="005D2B3B" w:rsidRDefault="00DB7203" w:rsidP="005D2B3B">
      <w:r w:rsidRPr="005D2B3B">
        <w:lastRenderedPageBreak/>
        <w:t>-</w:t>
      </w:r>
      <w:r w:rsidR="00736436" w:rsidRPr="005D2B3B">
        <w:t xml:space="preserve"> гражданам и их объединениям</w:t>
      </w:r>
      <w:r w:rsidRPr="005D2B3B">
        <w:t>, осуществляю</w:t>
      </w:r>
      <w:r w:rsidR="00736436" w:rsidRPr="005D2B3B">
        <w:t>щим предпринимательскую деятельность</w:t>
      </w:r>
      <w:r w:rsidRPr="005D2B3B">
        <w:t>, предприятиям (созданным в порядке приведения организационно-правовой формы добровольных объединений государственных и муниципальныхпредприятий в соответствие с р</w:t>
      </w:r>
      <w:r w:rsidR="00736436" w:rsidRPr="005D2B3B">
        <w:t xml:space="preserve">азделом 2 Указа Президента РФ </w:t>
      </w:r>
      <w:hyperlink r:id="rId7" w:tgtFrame="Logical" w:history="1">
        <w:r w:rsidR="00736436" w:rsidRPr="000328C2">
          <w:rPr>
            <w:rStyle w:val="a8"/>
          </w:rPr>
          <w:t>№721 от 01.</w:t>
        </w:r>
        <w:r w:rsidRPr="000328C2">
          <w:rPr>
            <w:rStyle w:val="a8"/>
          </w:rPr>
          <w:t>07.92г.</w:t>
        </w:r>
      </w:hyperlink>
      <w:r w:rsidRPr="005D2B3B">
        <w:t>)не более 25 % уставного капитала которых находятся в государственной</w:t>
      </w:r>
      <w:r w:rsidR="00736436" w:rsidRPr="005D2B3B">
        <w:t xml:space="preserve"> /муниципальной /собственности</w:t>
      </w:r>
      <w:r w:rsidRPr="005D2B3B">
        <w:t>, в случае если договор аренды был заключен имина основании конкурса /аукциона/ объектов нежилого фонда.</w:t>
      </w:r>
    </w:p>
    <w:p w:rsidR="00EE2B82" w:rsidRPr="005D2B3B" w:rsidRDefault="00EE2B82" w:rsidP="005D2B3B"/>
    <w:p w:rsidR="00736436" w:rsidRPr="005D2B3B" w:rsidRDefault="00DB7203" w:rsidP="005D2B3B">
      <w:r w:rsidRPr="005D2B3B">
        <w:t>под иными объектами недвижимости нежилого фонда:</w:t>
      </w:r>
    </w:p>
    <w:p w:rsidR="00EE2B82" w:rsidRPr="005D2B3B" w:rsidRDefault="00EE2B82" w:rsidP="005D2B3B"/>
    <w:p w:rsidR="00DB7203" w:rsidRPr="005D2B3B" w:rsidRDefault="00736436" w:rsidP="005D2B3B">
      <w:r w:rsidRPr="005D2B3B">
        <w:t xml:space="preserve">- </w:t>
      </w:r>
      <w:r w:rsidR="00DB7203" w:rsidRPr="005D2B3B">
        <w:t>юридическим и физическим лицам собственник</w:t>
      </w:r>
      <w:r w:rsidRPr="005D2B3B">
        <w:t xml:space="preserve">ам указанных объектов, зарегистрировавшим </w:t>
      </w:r>
      <w:r w:rsidR="00DB7203" w:rsidRPr="005D2B3B">
        <w:t>в соответствии с законодательством право собственности на объекты недвижимости и право пользования земельным участком для создания объекта недвижимости.</w:t>
      </w:r>
    </w:p>
    <w:p w:rsidR="00DB7203" w:rsidRPr="005D2B3B" w:rsidRDefault="00DB7203" w:rsidP="005D2B3B">
      <w:r w:rsidRPr="005D2B3B">
        <w:t>1.5.Право приобретения в собственность земельных участков,долей земельных</w:t>
      </w:r>
      <w:r w:rsidR="00736436" w:rsidRPr="005D2B3B">
        <w:t xml:space="preserve">/ участков под </w:t>
      </w:r>
      <w:r w:rsidRPr="005D2B3B">
        <w:t>незанятыми(неиспользу</w:t>
      </w:r>
      <w:r w:rsidR="00736436" w:rsidRPr="005D2B3B">
        <w:t>емыми) объектами недвижимости</w:t>
      </w:r>
      <w:r w:rsidRPr="005D2B3B">
        <w:t xml:space="preserve"> нежилого фонда, а также незастроенных земельных участков имеют юридические и физические лица,выкупившие недвижимость на конкурсной, аукционной основе.</w:t>
      </w:r>
    </w:p>
    <w:p w:rsidR="00736436" w:rsidRPr="005D2B3B" w:rsidRDefault="00736436" w:rsidP="005D2B3B">
      <w:r w:rsidRPr="005D2B3B">
        <w:t>1.6. В случае перехода права собственности на земельный участок к нескольким собственникам, право собственности на земельный участок переходит к указанным лицам в размере, пропорциональном долям собственности на расположенный на нем основной объект недвижимости. Раздел земельного участка в натуре между собственниками указанного объекта не допускается.</w:t>
      </w:r>
    </w:p>
    <w:p w:rsidR="00DB7203" w:rsidRPr="005D2B3B" w:rsidRDefault="00DB7203" w:rsidP="005D2B3B">
      <w:r w:rsidRPr="005D2B3B">
        <w:t>1.7.Право приобре</w:t>
      </w:r>
      <w:r w:rsidR="00736436" w:rsidRPr="005D2B3B">
        <w:t>тения в собственность пустующих</w:t>
      </w:r>
      <w:r w:rsidRPr="005D2B3B">
        <w:t xml:space="preserve">,незастроенных земельных участков имеют юридические и физические лица, признаваемые покупателями в соответствии со ст.9 закона РФ </w:t>
      </w:r>
      <w:hyperlink r:id="rId8" w:history="1">
        <w:r w:rsidRPr="000328C2">
          <w:rPr>
            <w:rStyle w:val="a8"/>
          </w:rPr>
          <w:t>"О приватизации государственных и муниципальных предприятий в РФ"</w:t>
        </w:r>
      </w:hyperlink>
      <w:r w:rsidRPr="005D2B3B">
        <w:t>.</w:t>
      </w:r>
    </w:p>
    <w:p w:rsidR="00736436" w:rsidRPr="005D2B3B" w:rsidRDefault="00736436" w:rsidP="005D2B3B"/>
    <w:p w:rsidR="00DB7203" w:rsidRPr="005D2B3B" w:rsidRDefault="00DB7203" w:rsidP="005D2B3B">
      <w:pPr>
        <w:jc w:val="center"/>
        <w:rPr>
          <w:rFonts w:cs="Arial"/>
          <w:b/>
          <w:bCs/>
          <w:iCs/>
          <w:sz w:val="30"/>
          <w:szCs w:val="28"/>
        </w:rPr>
      </w:pPr>
      <w:r w:rsidRPr="005D2B3B">
        <w:rPr>
          <w:rFonts w:cs="Arial"/>
          <w:b/>
          <w:bCs/>
          <w:iCs/>
          <w:sz w:val="30"/>
          <w:szCs w:val="28"/>
        </w:rPr>
        <w:t>2. Продажа земельных участков.</w:t>
      </w:r>
    </w:p>
    <w:p w:rsidR="00445B06" w:rsidRPr="005D2B3B" w:rsidRDefault="00445B06" w:rsidP="005D2B3B"/>
    <w:p w:rsidR="00DB7203" w:rsidRPr="005D2B3B" w:rsidRDefault="00DB7203" w:rsidP="005D2B3B">
      <w:r w:rsidRPr="005D2B3B">
        <w:t>Незастроенными земельными участками в населенных пунктах признаются участки, на которых или под которыми не расположены здания, строения, сооружения, делающиеневозможной застройку таких участков.</w:t>
      </w:r>
    </w:p>
    <w:p w:rsidR="00445B06" w:rsidRPr="005D2B3B" w:rsidRDefault="00DB7203" w:rsidP="005D2B3B">
      <w:r w:rsidRPr="005D2B3B">
        <w:t>Застроенными земельными участками в населенных пунктах считаются участки, на которых или под которыми расположены предприятия,здания,строения вооружения.</w:t>
      </w:r>
    </w:p>
    <w:p w:rsidR="00DB7203" w:rsidRPr="005D2B3B" w:rsidRDefault="00DB7203" w:rsidP="005D2B3B">
      <w:r w:rsidRPr="005D2B3B">
        <w:t>Застроенным земельным участком приватизированного предприятия считается вся территория предприятия, за исключением пустующих незастроенных (в том числе зарезервированных в соответствии с проектной документацией) земельных участков.</w:t>
      </w:r>
    </w:p>
    <w:p w:rsidR="00DB7203" w:rsidRPr="005D2B3B" w:rsidRDefault="00DB7203" w:rsidP="005D2B3B">
      <w:r w:rsidRPr="005D2B3B">
        <w:t xml:space="preserve">Пустующие </w:t>
      </w:r>
      <w:r w:rsidR="00736436" w:rsidRPr="005D2B3B">
        <w:t>незастроенные земельные участки</w:t>
      </w:r>
      <w:r w:rsidRPr="005D2B3B">
        <w:t>,землепользователем которых являе</w:t>
      </w:r>
      <w:r w:rsidR="00736436" w:rsidRPr="005D2B3B">
        <w:t>тся приватизируемое предприятие</w:t>
      </w:r>
      <w:r w:rsidRPr="005D2B3B">
        <w:t>,могут быть по решению предприятия:</w:t>
      </w:r>
    </w:p>
    <w:p w:rsidR="00DB7203" w:rsidRPr="005D2B3B" w:rsidRDefault="00EE2B82" w:rsidP="005D2B3B">
      <w:r w:rsidRPr="005D2B3B">
        <w:t>а)</w:t>
      </w:r>
      <w:r w:rsidR="00DB7203" w:rsidRPr="005D2B3B">
        <w:t>сохранены в муниципальной /госуд./ собственности с передачей в аренду предприятию или без таковой;</w:t>
      </w:r>
    </w:p>
    <w:p w:rsidR="00DB7203" w:rsidRPr="005D2B3B" w:rsidRDefault="00EE2B82" w:rsidP="005D2B3B">
      <w:r w:rsidRPr="005D2B3B">
        <w:t>б)</w:t>
      </w:r>
      <w:r w:rsidR="00DB7203" w:rsidRPr="005D2B3B">
        <w:t xml:space="preserve"> выкуплены предприятием вместе с застроенным участком и по такой же цене при условии, что предприятие осуществит в установленном порядке их застройку в 1 течении 3 лет с момента в</w:t>
      </w:r>
      <w:r w:rsidR="00736436" w:rsidRPr="005D2B3B">
        <w:t>ступления в права собственности</w:t>
      </w:r>
      <w:r w:rsidR="00DB7203" w:rsidRPr="005D2B3B">
        <w:t>.</w:t>
      </w:r>
    </w:p>
    <w:p w:rsidR="00DB7203" w:rsidRPr="005D2B3B" w:rsidRDefault="00DB7203" w:rsidP="005D2B3B">
      <w:r w:rsidRPr="005D2B3B">
        <w:t>При невыполнении последнего условия предприятие обязано продать его в по</w:t>
      </w:r>
      <w:r w:rsidR="00736436" w:rsidRPr="005D2B3B">
        <w:t>р</w:t>
      </w:r>
      <w:r w:rsidRPr="005D2B3B">
        <w:t>ядке, предусмотренном законодательством РФ для продажи незастроенных участ</w:t>
      </w:r>
      <w:r w:rsidR="009F7CED" w:rsidRPr="005D2B3B">
        <w:t>ков</w:t>
      </w:r>
      <w:r w:rsidRPr="005D2B3B">
        <w:t>,находящихся в государственной /муниципальной/ собственности. В этом случае, а также в случае</w:t>
      </w:r>
      <w:r w:rsidR="009F7CED" w:rsidRPr="005D2B3B">
        <w:t xml:space="preserve"> продажи незастроенного участка</w:t>
      </w:r>
      <w:r w:rsidRPr="005D2B3B">
        <w:t xml:space="preserve">,до истечения 3 лет с </w:t>
      </w:r>
      <w:r w:rsidRPr="005D2B3B">
        <w:lastRenderedPageBreak/>
        <w:t xml:space="preserve">момента вступления в права собственности, с продавца взимается разовый сбор в местный </w:t>
      </w:r>
      <w:r w:rsidR="009F7CED" w:rsidRPr="005D2B3B">
        <w:t>бюджет в размере 30 % от суммы</w:t>
      </w:r>
      <w:r w:rsidRPr="005D2B3B">
        <w:t>,на которую стоимость продажи участка превысила стоимость его приобретения.</w:t>
      </w:r>
    </w:p>
    <w:p w:rsidR="00DB7203" w:rsidRPr="005D2B3B" w:rsidRDefault="00DB7203" w:rsidP="005D2B3B">
      <w:r w:rsidRPr="005D2B3B">
        <w:t>Продаже не подлежат земельные участ</w:t>
      </w:r>
      <w:r w:rsidR="00736436" w:rsidRPr="005D2B3B">
        <w:t>ки указанные в п. 1.2.Положения</w:t>
      </w:r>
      <w:r w:rsidRPr="005D2B3B">
        <w:t>,и иные земли,не подлежащие приватизации в соответствии с законодательством РФ.</w:t>
      </w:r>
    </w:p>
    <w:p w:rsidR="00DB7203" w:rsidRPr="005D2B3B" w:rsidRDefault="00DB7203" w:rsidP="005D2B3B">
      <w:r w:rsidRPr="005D2B3B">
        <w:t>При приватизации земельных участков порядок использования недр определяется в соответствии с законодательством РФ.</w:t>
      </w:r>
    </w:p>
    <w:p w:rsidR="00DB7203" w:rsidRPr="005D2B3B" w:rsidRDefault="00DB7203" w:rsidP="005D2B3B">
      <w:r w:rsidRPr="005D2B3B">
        <w:t>При продаже застроенного участка в границ</w:t>
      </w:r>
      <w:r w:rsidR="00736436" w:rsidRPr="005D2B3B">
        <w:t>ах населенных пунктов право соб</w:t>
      </w:r>
      <w:r w:rsidRPr="005D2B3B">
        <w:t>ственника на земельный участок включает право на разрешенное его использование,под которым впредь до введения в действие законодательства о территориальном;зонировании понимается право использовать участок вместе с расположенной нанем недвижимостью всеми способами и в тех целях</w:t>
      </w:r>
      <w:r w:rsidR="00736436" w:rsidRPr="005D2B3B">
        <w:t>, не противоречащих ограничени</w:t>
      </w:r>
      <w:r w:rsidRPr="005D2B3B">
        <w:t xml:space="preserve">ям, установленным соответствующими органами </w:t>
      </w:r>
      <w:r w:rsidR="00736436" w:rsidRPr="005D2B3B">
        <w:t>местного самоуправления и утвер</w:t>
      </w:r>
      <w:r w:rsidRPr="005D2B3B">
        <w:t>жденными строительными, санитарными, природоохранными,противопожарныминормами.</w:t>
      </w:r>
    </w:p>
    <w:p w:rsidR="00DB7203" w:rsidRPr="005D2B3B" w:rsidRDefault="00DB7203" w:rsidP="005D2B3B">
      <w:r w:rsidRPr="005D2B3B">
        <w:t xml:space="preserve">Ограничения устанавливаются в пределах каждой функциональной зоны в соответствии с законодательством РФ. Собственник вправе использовать застроенныйземельный участок вместе с расположенной на нем недвижимостью теми способами и в тех целях,которые не запрещены в пределах </w:t>
      </w:r>
      <w:r w:rsidR="00DB7EE6" w:rsidRPr="005D2B3B">
        <w:t>данной функциональной зоны насе</w:t>
      </w:r>
      <w:r w:rsidRPr="005D2B3B">
        <w:t>ленного пункта или в радиусе 100 метров от данного участка.</w:t>
      </w:r>
    </w:p>
    <w:p w:rsidR="00DB7203" w:rsidRPr="005D2B3B" w:rsidRDefault="00DB7203" w:rsidP="005D2B3B">
      <w:r w:rsidRPr="005D2B3B">
        <w:t>Для продаваемых застроенных земельных участков устанавливаются следующие публичные сервитута: в соответствии с котор</w:t>
      </w:r>
      <w:r w:rsidR="00736436" w:rsidRPr="005D2B3B">
        <w:t>ыми собственники участков обяза</w:t>
      </w:r>
      <w:r w:rsidRPr="005D2B3B">
        <w:t>ны обеспечить:</w:t>
      </w:r>
    </w:p>
    <w:p w:rsidR="00736436" w:rsidRPr="005D2B3B" w:rsidRDefault="00DB7203" w:rsidP="005D2B3B">
      <w:r w:rsidRPr="005D2B3B">
        <w:t>а)безвозмездное и беспрепятственное использование объектов общего пользования (пешеходные и автомобильные дороги, объекты инженерной инфраструктуры),которые существовали на момент передачи земельного участка в собственность;</w:t>
      </w:r>
    </w:p>
    <w:p w:rsidR="0070122C" w:rsidRPr="005D2B3B" w:rsidRDefault="00DB7203" w:rsidP="005D2B3B">
      <w:r w:rsidRPr="005D2B3B">
        <w:t>б)</w:t>
      </w:r>
      <w:r w:rsidR="0070122C" w:rsidRPr="005D2B3B">
        <w:t xml:space="preserve"> возможность размещения на участке межевых и геодезических знаков и подъездов к ним;</w:t>
      </w:r>
    </w:p>
    <w:p w:rsidR="00DB7203" w:rsidRPr="005D2B3B" w:rsidRDefault="00DB7203" w:rsidP="005D2B3B">
      <w:r w:rsidRPr="005D2B3B">
        <w:t>в)возможность доступа на участок соответствующих муниципальных службдля ремонта и обслуживания объектов инфрастуктуры.</w:t>
      </w:r>
    </w:p>
    <w:p w:rsidR="00DB7203" w:rsidRPr="005D2B3B" w:rsidRDefault="00DB7203" w:rsidP="005D2B3B">
      <w:r w:rsidRPr="005D2B3B">
        <w:t>Изменение указанных и введение новых пуб</w:t>
      </w:r>
      <w:r w:rsidR="00736436" w:rsidRPr="005D2B3B">
        <w:t>личных сервитутов может осущест</w:t>
      </w:r>
      <w:r w:rsidRPr="005D2B3B">
        <w:t>вляться лишь федеральным законом или принятыми в соответствии с федеральнымзаконом нормативно-правовыми актами.</w:t>
      </w:r>
    </w:p>
    <w:p w:rsidR="00DB7203" w:rsidRPr="005D2B3B" w:rsidRDefault="00DB7203" w:rsidP="005D2B3B">
      <w:r w:rsidRPr="005D2B3B">
        <w:t>Собственники земельных участков имеют право на оформление в собственностьбезвозмездно той части объектов инженерной инф</w:t>
      </w:r>
      <w:r w:rsidR="00736436" w:rsidRPr="005D2B3B">
        <w:t>раструктуры, которая использует</w:t>
      </w:r>
      <w:r w:rsidRPr="005D2B3B">
        <w:t>ся исключительно для обеспечения объекта (объектов) недвижимости данного собственника (до границы участка или -для кабелей и трубопроводов - до соединения ссоответствующими магистралями) по договору с соответствующим органом.</w:t>
      </w:r>
    </w:p>
    <w:p w:rsidR="00DB7203" w:rsidRPr="005D2B3B" w:rsidRDefault="00DB7203" w:rsidP="005D2B3B">
      <w:r w:rsidRPr="005D2B3B">
        <w:t>Строительство на участк</w:t>
      </w:r>
      <w:r w:rsidR="00736436" w:rsidRPr="005D2B3B">
        <w:t>е новых объектов инфраструктуры</w:t>
      </w:r>
      <w:r w:rsidRPr="005D2B3B">
        <w:t>,</w:t>
      </w:r>
      <w:r w:rsidR="00736436" w:rsidRPr="005D2B3B">
        <w:t xml:space="preserve"> в том числе про</w:t>
      </w:r>
      <w:r w:rsidRPr="005D2B3B">
        <w:t>кладка телефонных и электрических кабелей, водо</w:t>
      </w:r>
      <w:r w:rsidR="00736436" w:rsidRPr="005D2B3B">
        <w:t>провода, газопроводов, канализа</w:t>
      </w:r>
      <w:r w:rsidRPr="005D2B3B">
        <w:t>ции, размещение которых может нанести ущерб со</w:t>
      </w:r>
      <w:r w:rsidR="00736436" w:rsidRPr="005D2B3B">
        <w:t>бственнику, осуществляется в со</w:t>
      </w:r>
      <w:r w:rsidRPr="005D2B3B">
        <w:t>ответствии с договором между собственником участка и соответствующим государственным (муниципальным) органом.</w:t>
      </w:r>
    </w:p>
    <w:p w:rsidR="00DB7203" w:rsidRPr="005D2B3B" w:rsidRDefault="00DB7203" w:rsidP="005D2B3B">
      <w:r w:rsidRPr="005D2B3B">
        <w:t>Действительными являются ограничения на использование застроенного земельного участка, существовавшие на момент приватизации (продажи) участка.</w:t>
      </w:r>
    </w:p>
    <w:p w:rsidR="00EE2B82" w:rsidRPr="005D2B3B" w:rsidRDefault="00DB7203" w:rsidP="005D2B3B">
      <w:r w:rsidRPr="005D2B3B">
        <w:t>Регистрация прав на недвижимое имущест</w:t>
      </w:r>
      <w:r w:rsidR="00736436" w:rsidRPr="005D2B3B">
        <w:t>во,включая описание прав по ис</w:t>
      </w:r>
      <w:r w:rsidRPr="005D2B3B">
        <w:t>пользованию земельного</w:t>
      </w:r>
      <w:r w:rsidR="00F77EF1" w:rsidRPr="005D2B3B">
        <w:t xml:space="preserve"> участка и публичных сервитутов</w:t>
      </w:r>
      <w:r w:rsidRPr="005D2B3B">
        <w:t>, осуществляются органами, уполномоченными на это в соответствии с законодательством РФ.</w:t>
      </w:r>
    </w:p>
    <w:p w:rsidR="00DB7203" w:rsidRPr="005D2B3B" w:rsidRDefault="00DB7203" w:rsidP="005D2B3B">
      <w:r w:rsidRPr="005D2B3B">
        <w:lastRenderedPageBreak/>
        <w:t>Споры о правомочности установления огран</w:t>
      </w:r>
      <w:r w:rsidR="00F77EF1" w:rsidRPr="005D2B3B">
        <w:t>ичений на использование земель</w:t>
      </w:r>
      <w:r w:rsidRPr="005D2B3B">
        <w:t>ного участка, в том числе публичных сервитутах, подлежат разрешению в судебном порядке.</w:t>
      </w:r>
    </w:p>
    <w:p w:rsidR="00DB7203" w:rsidRPr="005D2B3B" w:rsidRDefault="00DB7203" w:rsidP="005D2B3B">
      <w:r w:rsidRPr="005D2B3B">
        <w:t>Право собственности на земельный участок возникает у покупателя с моментарегистрации и выдачи свидетельства о праве собственности на землю.</w:t>
      </w:r>
    </w:p>
    <w:p w:rsidR="00DB7203" w:rsidRPr="005D2B3B" w:rsidRDefault="00DB7203" w:rsidP="005D2B3B"/>
    <w:p w:rsidR="00DB7203" w:rsidRPr="005D2B3B" w:rsidRDefault="00DB7203" w:rsidP="005D2B3B">
      <w:r w:rsidRPr="005D2B3B">
        <w:t>2.1. Порядок продажи государственных муниципальных земельных участков под приватизированными объектами недвижимости (в том числе объектами незавершенного строительства).</w:t>
      </w:r>
    </w:p>
    <w:p w:rsidR="00DB7203" w:rsidRPr="005D2B3B" w:rsidRDefault="00DB7203" w:rsidP="005D2B3B">
      <w:r w:rsidRPr="005D2B3B">
        <w:t>Для приобретения в собственность земельного участка,на котором расположено приватизируемое предприятие /здания, сооружения, помещения/ собственник последнего должен представить продавцу следующие документы.</w:t>
      </w:r>
    </w:p>
    <w:p w:rsidR="00DB7203" w:rsidRPr="005D2B3B" w:rsidRDefault="00DB7203" w:rsidP="005D2B3B">
      <w:r w:rsidRPr="005D2B3B">
        <w:t>-заявку на приобретение в собственность земельного участка (произвольнойформы);</w:t>
      </w:r>
    </w:p>
    <w:p w:rsidR="00DB7203" w:rsidRPr="005D2B3B" w:rsidRDefault="00DB7203" w:rsidP="005D2B3B">
      <w:r w:rsidRPr="005D2B3B">
        <w:t>-свидетельство о государственной регистрации предприятия -устав предприятия;</w:t>
      </w:r>
    </w:p>
    <w:p w:rsidR="00DB7203" w:rsidRPr="005D2B3B" w:rsidRDefault="00DB7203" w:rsidP="005D2B3B">
      <w:r w:rsidRPr="005D2B3B">
        <w:t>- решение комитета по управлению имуществом о приватизации предприятия</w:t>
      </w:r>
      <w:r w:rsidR="00F00653" w:rsidRPr="005D2B3B">
        <w:t xml:space="preserve">) </w:t>
      </w:r>
      <w:r w:rsidRPr="005D2B3B">
        <w:t>(объекта недвижимости),</w:t>
      </w:r>
    </w:p>
    <w:p w:rsidR="00DB7203" w:rsidRPr="005D2B3B" w:rsidRDefault="00DB7203" w:rsidP="005D2B3B">
      <w:r w:rsidRPr="005D2B3B">
        <w:t>-выписку из реестра акционеров /учредительного договора подтверждающу</w:t>
      </w:r>
      <w:r w:rsidR="00F00653" w:rsidRPr="005D2B3B">
        <w:t>ю</w:t>
      </w:r>
      <w:r w:rsidRPr="005D2B3B">
        <w:t>,что не менее 75 % уставного капитала юридического лица находится в частной собственности;</w:t>
      </w:r>
    </w:p>
    <w:p w:rsidR="00DB7203" w:rsidRPr="005D2B3B" w:rsidRDefault="00DB7203" w:rsidP="005D2B3B">
      <w:r w:rsidRPr="005D2B3B">
        <w:t>-зарегистрированный договор купли -продажи или иной документ о праве соб</w:t>
      </w:r>
      <w:r w:rsidR="00F77EF1" w:rsidRPr="005D2B3B">
        <w:t>ственности на здание</w:t>
      </w:r>
      <w:r w:rsidRPr="005D2B3B">
        <w:t>,сооружение, помещение, приватизированное предприятие (копию утвержденного плана приватизации);</w:t>
      </w:r>
    </w:p>
    <w:p w:rsidR="00DB7203" w:rsidRPr="005D2B3B" w:rsidRDefault="00DB7203" w:rsidP="005D2B3B">
      <w:r w:rsidRPr="005D2B3B">
        <w:t>-план земельного участка либо сведения о его размерах и расположении, заве</w:t>
      </w:r>
      <w:r w:rsidRPr="005D2B3B">
        <w:softHyphen/>
        <w:t>ренные комитетом по земельным ре</w:t>
      </w:r>
      <w:r w:rsidR="00F00653" w:rsidRPr="005D2B3B">
        <w:t>сурсам и землеустройству района</w:t>
      </w:r>
      <w:r w:rsidRPr="005D2B3B">
        <w:t>,</w:t>
      </w:r>
    </w:p>
    <w:p w:rsidR="00F00653" w:rsidRPr="005D2B3B" w:rsidRDefault="00DB7203" w:rsidP="005D2B3B">
      <w:r w:rsidRPr="005D2B3B">
        <w:t>-документ, подтверждающий право бессрочного, срочного пользования (в томчисле аренды) земельным участком;</w:t>
      </w:r>
    </w:p>
    <w:p w:rsidR="00DB7203" w:rsidRPr="005D2B3B" w:rsidRDefault="00DB7203" w:rsidP="005D2B3B">
      <w:r w:rsidRPr="005D2B3B">
        <w:t>-справку о норм</w:t>
      </w:r>
      <w:r w:rsidR="00E7508C" w:rsidRPr="005D2B3B">
        <w:t>ативной цене земельного участка</w:t>
      </w:r>
      <w:r w:rsidRPr="005D2B3B">
        <w:t>.</w:t>
      </w:r>
    </w:p>
    <w:p w:rsidR="00DB7203" w:rsidRPr="005D2B3B" w:rsidRDefault="00DB7203" w:rsidP="005D2B3B">
      <w:r w:rsidRPr="005D2B3B">
        <w:t>В случае отсутствия документов подтверждающих право пользования земельным участком, земельный участок предоставляется в фактических границах, сущест</w:t>
      </w:r>
      <w:r w:rsidR="00E7508C" w:rsidRPr="005D2B3B">
        <w:t>вовавших (существующих)</w:t>
      </w:r>
      <w:r w:rsidRPr="005D2B3B">
        <w:t>:</w:t>
      </w:r>
    </w:p>
    <w:p w:rsidR="00DB7203" w:rsidRPr="005D2B3B" w:rsidRDefault="00DB7203" w:rsidP="005D2B3B">
      <w:r w:rsidRPr="005D2B3B">
        <w:t>под приватизированным предприятием -на дату утверждения плана приватиза</w:t>
      </w:r>
      <w:r w:rsidR="00E7508C" w:rsidRPr="005D2B3B">
        <w:t>ции</w:t>
      </w:r>
      <w:r w:rsidRPr="005D2B3B">
        <w:t>;</w:t>
      </w:r>
    </w:p>
    <w:p w:rsidR="00DB7203" w:rsidRPr="005D2B3B" w:rsidRDefault="00E7508C" w:rsidP="005D2B3B">
      <w:r w:rsidRPr="005D2B3B">
        <w:t>под зданиями</w:t>
      </w:r>
      <w:r w:rsidR="00DB7203" w:rsidRPr="005D2B3B">
        <w:t>,</w:t>
      </w:r>
      <w:r w:rsidRPr="005D2B3B">
        <w:t xml:space="preserve"> строениями вооружениями</w:t>
      </w:r>
      <w:r w:rsidR="00DB7203" w:rsidRPr="005D2B3B">
        <w:t>,помещениями,</w:t>
      </w:r>
      <w:r w:rsidRPr="005D2B3B">
        <w:t xml:space="preserve"> объектами незавер</w:t>
      </w:r>
      <w:r w:rsidR="00DB7203" w:rsidRPr="005D2B3B">
        <w:t>шенного строительства - на дату вступления в силу права собственности на объект недвижимости.</w:t>
      </w:r>
    </w:p>
    <w:p w:rsidR="00A242DD" w:rsidRPr="005D2B3B" w:rsidRDefault="00DB7203" w:rsidP="005D2B3B">
      <w:r w:rsidRPr="005D2B3B">
        <w:t>Установить выкупную цену земли при продаже земельных участков (долей зе</w:t>
      </w:r>
      <w:r w:rsidR="00E7508C" w:rsidRPr="005D2B3B">
        <w:t xml:space="preserve">мельных </w:t>
      </w:r>
      <w:r w:rsidRPr="005D2B3B">
        <w:t>участков),на которых расположены приватизируемые здания,строениявооружения помещения,объекты незавершенного строительства,в размере не ниже5-кратной ставки земельного налога за единицу площади земельного участка.</w:t>
      </w:r>
    </w:p>
    <w:p w:rsidR="00DB7203" w:rsidRPr="005D2B3B" w:rsidRDefault="00DB7203" w:rsidP="005D2B3B">
      <w:r w:rsidRPr="005D2B3B">
        <w:t>В расчет прини</w:t>
      </w:r>
      <w:r w:rsidR="00F77EF1" w:rsidRPr="005D2B3B">
        <w:t>мается ставка земельного налога</w:t>
      </w:r>
      <w:r w:rsidRPr="005D2B3B">
        <w:t>, действующая на дату подачипродавцу земельного участка заявки на его выкуп.</w:t>
      </w:r>
    </w:p>
    <w:p w:rsidR="00A242DD" w:rsidRPr="005D2B3B" w:rsidRDefault="00DB7203" w:rsidP="005D2B3B">
      <w:r w:rsidRPr="005D2B3B">
        <w:t>Срок действия заявки на выкуп не может превышать одного года со дня ее подачи.</w:t>
      </w:r>
    </w:p>
    <w:p w:rsidR="00DB7203" w:rsidRPr="005D2B3B" w:rsidRDefault="00DB7203" w:rsidP="005D2B3B">
      <w:r w:rsidRPr="005D2B3B">
        <w:t>В недельный срок с момента поступления заявки продавец выдает собственнику приватизированного предприятия платежное поручение на оплату стоимости зе</w:t>
      </w:r>
      <w:r w:rsidR="00E7508C" w:rsidRPr="005D2B3B">
        <w:t xml:space="preserve">мельного участка </w:t>
      </w:r>
      <w:r w:rsidRPr="005D2B3B">
        <w:t xml:space="preserve">в установленном размере и заключает договор купли -продажи.При наличии задолженности бюджетов различных уровней перед </w:t>
      </w:r>
      <w:r w:rsidRPr="005D2B3B">
        <w:lastRenderedPageBreak/>
        <w:t>организациями,выкупающими земельные учас</w:t>
      </w:r>
      <w:r w:rsidR="00E7508C" w:rsidRPr="005D2B3B">
        <w:t>тки, на которых они расположены</w:t>
      </w:r>
      <w:r w:rsidRPr="005D2B3B">
        <w:t>, допускается выкуп этих участков в порядке погашения задолженности</w:t>
      </w:r>
    </w:p>
    <w:p w:rsidR="00DB7203" w:rsidRPr="005D2B3B" w:rsidRDefault="00DB7203" w:rsidP="005D2B3B">
      <w:r w:rsidRPr="005D2B3B">
        <w:t>После оплаты покупателем стоимости земельного участка продавец регистрирует выдачу и направление указанных договоров в соответствующем реестре-книге регистрации договоров купли- продажи земельных участков для собственников помещений, зданий, сооружений.</w:t>
      </w:r>
    </w:p>
    <w:p w:rsidR="00DB7203" w:rsidRPr="005D2B3B" w:rsidRDefault="00DB7203" w:rsidP="005D2B3B">
      <w:r w:rsidRPr="005D2B3B">
        <w:t>Продавец направляет по одной копии этого договора в Комитет по земельным ресурсам и землеустройству района для регистрации недвижимости и кроме того, если проданный земельный участок расположен н</w:t>
      </w:r>
      <w:r w:rsidR="00E7508C" w:rsidRPr="005D2B3B">
        <w:t>а территории населенного пункта</w:t>
      </w:r>
      <w:r w:rsidRPr="005D2B3B">
        <w:t>,- в отдел архитектуры и градостроительства.</w:t>
      </w:r>
    </w:p>
    <w:p w:rsidR="00DB7203" w:rsidRPr="005D2B3B" w:rsidRDefault="00DB7203" w:rsidP="005D2B3B">
      <w:r w:rsidRPr="005D2B3B">
        <w:t>Оплаченное платежное поручение на оплату стоимости земельного участка и договор купли- продажи являются основанием для регистрации в установленном по</w:t>
      </w:r>
      <w:r w:rsidRPr="005D2B3B">
        <w:softHyphen/>
        <w:t>рядке права собственности на землю.</w:t>
      </w:r>
    </w:p>
    <w:p w:rsidR="00DB7203" w:rsidRPr="005D2B3B" w:rsidRDefault="00DB7203" w:rsidP="005D2B3B">
      <w:r w:rsidRPr="005D2B3B">
        <w:t>Комитет по земельным ресурсам и землеустройству, отдел архитектуры и гра</w:t>
      </w:r>
      <w:r w:rsidRPr="005D2B3B">
        <w:softHyphen/>
        <w:t>достроительства, обязаны в двухмесячный срок предоставить для ознакомления заявителю подлежащие регистрации сведения об ограничении прав на использование земельного участка.</w:t>
      </w:r>
    </w:p>
    <w:p w:rsidR="00DB7203" w:rsidRPr="005D2B3B" w:rsidRDefault="00DB7203" w:rsidP="005D2B3B">
      <w:r w:rsidRPr="005D2B3B">
        <w:t xml:space="preserve">2,2 Порядок продажи государственных и муниципальных земельных участков под иными </w:t>
      </w:r>
      <w:r w:rsidR="00E7508C" w:rsidRPr="005D2B3B">
        <w:t>объектами недвижимости</w:t>
      </w:r>
      <w:r w:rsidRPr="005D2B3B">
        <w:t>.</w:t>
      </w:r>
    </w:p>
    <w:p w:rsidR="00DB7203" w:rsidRPr="005D2B3B" w:rsidRDefault="00DB7203" w:rsidP="005D2B3B">
      <w:r w:rsidRPr="005D2B3B">
        <w:t>Для приобретения в собственность земельного участка под объектами недвижимости, собственник последнего должен представить продавцу следующие документы</w:t>
      </w:r>
    </w:p>
    <w:p w:rsidR="00DB7203" w:rsidRPr="005D2B3B" w:rsidRDefault="00DB7203" w:rsidP="005D2B3B">
      <w:r w:rsidRPr="005D2B3B">
        <w:t>-заявку на приобретение в собственность земельного участка (произвольнойформы);</w:t>
      </w:r>
    </w:p>
    <w:p w:rsidR="00DB7203" w:rsidRPr="005D2B3B" w:rsidRDefault="00DB7203" w:rsidP="005D2B3B">
      <w:r w:rsidRPr="005D2B3B">
        <w:t xml:space="preserve">-учредительные документы юридического лица,от представителя юридического лица документ, подтверждающий его полномочия действовать от имени данного юридического лица и документ: удостоверяющий его личность </w:t>
      </w:r>
      <w:r w:rsidR="00F77EF1" w:rsidRPr="005D2B3B">
        <w:t>документ,</w:t>
      </w:r>
      <w:r w:rsidRPr="005D2B3B">
        <w:t xml:space="preserve"> удостоверяющий личность физического лица;</w:t>
      </w:r>
    </w:p>
    <w:p w:rsidR="00DB7203" w:rsidRPr="005D2B3B" w:rsidRDefault="00DB7203" w:rsidP="005D2B3B">
      <w:r w:rsidRPr="005D2B3B">
        <w:t>-зарегистрированный договор купли -продажи или иной документ о праве собственности на недвижимое имущество свидетельство о государственной регистрации прав на недвижимое имущество;</w:t>
      </w:r>
    </w:p>
    <w:p w:rsidR="00DB7203" w:rsidRPr="005D2B3B" w:rsidRDefault="00DB7203" w:rsidP="005D2B3B">
      <w:r w:rsidRPr="005D2B3B">
        <w:t>-устав предприятия,</w:t>
      </w:r>
    </w:p>
    <w:p w:rsidR="00DB7203" w:rsidRPr="005D2B3B" w:rsidRDefault="00DB7203" w:rsidP="005D2B3B">
      <w:r w:rsidRPr="005D2B3B">
        <w:t>-свидетельство о государственной регистрации,</w:t>
      </w:r>
    </w:p>
    <w:p w:rsidR="00DB7203" w:rsidRPr="005D2B3B" w:rsidRDefault="00DB7203" w:rsidP="005D2B3B">
      <w:r w:rsidRPr="005D2B3B">
        <w:t>-план земельного участка, заверенный комитетом по земельным ресурсам и зем</w:t>
      </w:r>
      <w:r w:rsidRPr="005D2B3B">
        <w:softHyphen/>
        <w:t>леустройству района,</w:t>
      </w:r>
    </w:p>
    <w:p w:rsidR="00DB7203" w:rsidRPr="005D2B3B" w:rsidRDefault="00DB7203" w:rsidP="005D2B3B">
      <w:r w:rsidRPr="005D2B3B">
        <w:t>-документ, подтверждающий право бессрочного, срочного пользования (в том числе аренды) земельным участком;</w:t>
      </w:r>
    </w:p>
    <w:p w:rsidR="00DB7203" w:rsidRPr="005D2B3B" w:rsidRDefault="00DB7203" w:rsidP="005D2B3B">
      <w:r w:rsidRPr="005D2B3B">
        <w:t>-справку о норм</w:t>
      </w:r>
      <w:r w:rsidR="00E7508C" w:rsidRPr="005D2B3B">
        <w:t>ативной цене земельного участка</w:t>
      </w:r>
      <w:r w:rsidRPr="005D2B3B">
        <w:t>.</w:t>
      </w:r>
    </w:p>
    <w:p w:rsidR="00DB7203" w:rsidRPr="005D2B3B" w:rsidRDefault="00DB7203" w:rsidP="005D2B3B">
      <w:r w:rsidRPr="005D2B3B">
        <w:t>В случае отсутствия документов подтверждающих право пользования земельным участком, производится вначале оформление документов на земельный участок в фактических существующих границах.</w:t>
      </w:r>
    </w:p>
    <w:p w:rsidR="00DB7203" w:rsidRPr="005D2B3B" w:rsidRDefault="00DB7203" w:rsidP="005D2B3B">
      <w:r w:rsidRPr="005D2B3B">
        <w:t>Установить выкупную цену земли при продаже земельных участков (долей земельных участков),на которых расположены объекты недвижимости в размере не ниже нормативной цены земель устанавливаемой ежегодно субъектом федерации,и с учетом дифференцированных ставок земельного налога за единицу площади земельного участка.</w:t>
      </w:r>
    </w:p>
    <w:p w:rsidR="00F77EF1" w:rsidRPr="005D2B3B" w:rsidRDefault="00DB7203" w:rsidP="005D2B3B">
      <w:r w:rsidRPr="005D2B3B">
        <w:t>В расчет прини</w:t>
      </w:r>
      <w:r w:rsidR="00E7508C" w:rsidRPr="005D2B3B">
        <w:t>мается ставка земельного налога</w:t>
      </w:r>
      <w:r w:rsidRPr="005D2B3B">
        <w:t>, действующая на дату подачи продавцу земельн</w:t>
      </w:r>
      <w:r w:rsidR="00E7508C" w:rsidRPr="005D2B3B">
        <w:t>ого участка заявки на его выкуп</w:t>
      </w:r>
      <w:r w:rsidRPr="005D2B3B">
        <w:t>.</w:t>
      </w:r>
    </w:p>
    <w:p w:rsidR="00DB7203" w:rsidRPr="005D2B3B" w:rsidRDefault="00DB7203" w:rsidP="005D2B3B">
      <w:r w:rsidRPr="005D2B3B">
        <w:t xml:space="preserve">Срок действия заявки на выкуп не может превышать одного месяца со дня ее </w:t>
      </w:r>
      <w:r w:rsidR="00F77EF1" w:rsidRPr="005D2B3B">
        <w:t>подачи</w:t>
      </w:r>
      <w:r w:rsidRPr="005D2B3B">
        <w:t>.</w:t>
      </w:r>
    </w:p>
    <w:p w:rsidR="00DB7203" w:rsidRPr="005D2B3B" w:rsidRDefault="00DB7203" w:rsidP="005D2B3B">
      <w:r w:rsidRPr="005D2B3B">
        <w:lastRenderedPageBreak/>
        <w:t>В недельный срок с момента поступления заявки продавец выдает собственнику приватизированного предприятия платежное поручение на оплату стоимости земельного участка в установленном размере и заключает договор купли -продажи.</w:t>
      </w:r>
    </w:p>
    <w:p w:rsidR="00DB7203" w:rsidRPr="005D2B3B" w:rsidRDefault="00DB7203" w:rsidP="005D2B3B">
      <w:r w:rsidRPr="005D2B3B">
        <w:t>После оплаты покупателем стоимости земельного участка продавец регистрирует выдачу и направление указанных договоров в соответствующем реестре-книге регистрации договоров купли- продажи земельных участков для собственников помещений, зданий, сооружений</w:t>
      </w:r>
    </w:p>
    <w:p w:rsidR="00DB7203" w:rsidRPr="005D2B3B" w:rsidRDefault="00DB7203" w:rsidP="005D2B3B">
      <w:r w:rsidRPr="005D2B3B">
        <w:t>Продавец направляет по одной копии этого договора в Комитет по земельным ресурсам и землеустройству района для регистраци</w:t>
      </w:r>
      <w:r w:rsidR="00EE2B82" w:rsidRPr="005D2B3B">
        <w:t>и недвижимости и кроме того, ес</w:t>
      </w:r>
      <w:r w:rsidRPr="005D2B3B">
        <w:t>ли проданный земельный участок расположен на территории населенног</w:t>
      </w:r>
      <w:r w:rsidR="00F77EF1" w:rsidRPr="005D2B3B">
        <w:t>о пункта</w:t>
      </w:r>
      <w:r w:rsidRPr="005D2B3B">
        <w:t>,- в отдел архитектуры и градостроительства.</w:t>
      </w:r>
    </w:p>
    <w:p w:rsidR="00DB7203" w:rsidRPr="005D2B3B" w:rsidRDefault="00DB7203" w:rsidP="005D2B3B">
      <w:r w:rsidRPr="005D2B3B">
        <w:t>Оплаченное платежное поручение на оплату стоимости земельного участка и договор купли- продажи являются основанием для регистрации в установленном по</w:t>
      </w:r>
      <w:r w:rsidRPr="005D2B3B">
        <w:softHyphen/>
        <w:t>рядке права собственности на землю.</w:t>
      </w:r>
    </w:p>
    <w:p w:rsidR="00DB7203" w:rsidRPr="005D2B3B" w:rsidRDefault="00DB7203" w:rsidP="005D2B3B">
      <w:r w:rsidRPr="005D2B3B">
        <w:t>Комитет по земельным ресурсам и землеустройству, отдел архитектуры и гра</w:t>
      </w:r>
      <w:r w:rsidRPr="005D2B3B">
        <w:softHyphen/>
        <w:t>достроительства, обязаны в двухмесячный срок предоставить для ознакомления заявителю подлежащие регистрации сведения об ограничении прав на использование земельного участка.</w:t>
      </w:r>
    </w:p>
    <w:p w:rsidR="00DB7203" w:rsidRPr="005D2B3B" w:rsidRDefault="00A242DD" w:rsidP="005D2B3B">
      <w:r w:rsidRPr="005D2B3B">
        <w:t>2.3.</w:t>
      </w:r>
      <w:r w:rsidR="00DB7203" w:rsidRPr="005D2B3B">
        <w:t>Порядок продажи пустующих, незастроенных земельных участков (в том числе и приватизированным предприятиям при расширении и</w:t>
      </w:r>
    </w:p>
    <w:p w:rsidR="00E7508C" w:rsidRPr="005D2B3B" w:rsidRDefault="00DB7203" w:rsidP="005D2B3B">
      <w:r w:rsidRPr="005D2B3B">
        <w:t>дополнительном строительстве этих предприятий).</w:t>
      </w:r>
    </w:p>
    <w:p w:rsidR="00E7508C" w:rsidRPr="005D2B3B" w:rsidRDefault="00DB7203" w:rsidP="005D2B3B">
      <w:r w:rsidRPr="005D2B3B">
        <w:t>Продажа пустующих, незастроенных земельных участков, в том числе и собственникам приватизированных государственных и муниципальных предприятий длярасширения и дополнительного строительства этих предприятий осуществляется наконкурсной или аукционной основе за счет земель, не обремененных правами поль</w:t>
      </w:r>
      <w:r w:rsidR="00E7508C" w:rsidRPr="005D2B3B">
        <w:t>зователей, арендаторов.</w:t>
      </w:r>
    </w:p>
    <w:p w:rsidR="00DB7203" w:rsidRPr="005D2B3B" w:rsidRDefault="00DB7203" w:rsidP="005D2B3B">
      <w:r w:rsidRPr="005D2B3B">
        <w:t xml:space="preserve">К участию в аукционе, коммерческом, инвестиционном конкурсе допускаютсятолько юридические и физические лица, признаваемые покупателями в соответствиисо ст. 9 закона РФ </w:t>
      </w:r>
      <w:hyperlink r:id="rId9" w:history="1">
        <w:r w:rsidRPr="000328C2">
          <w:rPr>
            <w:rStyle w:val="a8"/>
          </w:rPr>
          <w:t>"О приватизации государственных и муниципальных предприятийв РФ"</w:t>
        </w:r>
      </w:hyperlink>
      <w:r w:rsidRPr="005D2B3B">
        <w:t>.</w:t>
      </w:r>
    </w:p>
    <w:p w:rsidR="00DB7203" w:rsidRPr="005D2B3B" w:rsidRDefault="00DB7203" w:rsidP="005D2B3B">
      <w:r w:rsidRPr="005D2B3B">
        <w:t>При проведении коммерческого, инвестиционного конкурса право приобретения земельного участка передается покупателю, предложение которого полностью отвечает условиям и критериям конкурса.</w:t>
      </w:r>
    </w:p>
    <w:p w:rsidR="00DB7203" w:rsidRPr="005D2B3B" w:rsidRDefault="00DB7203" w:rsidP="005D2B3B">
      <w:r w:rsidRPr="005D2B3B">
        <w:t>Условия коммерческого, инвестиционного конкурса могут включать</w:t>
      </w:r>
      <w:r w:rsidR="00A242DD" w:rsidRPr="005D2B3B">
        <w:t>:</w:t>
      </w:r>
    </w:p>
    <w:p w:rsidR="00DB7203" w:rsidRPr="005D2B3B" w:rsidRDefault="00A242DD" w:rsidP="005D2B3B">
      <w:r w:rsidRPr="005D2B3B">
        <w:t xml:space="preserve">- </w:t>
      </w:r>
      <w:r w:rsidR="00DB7203" w:rsidRPr="005D2B3B">
        <w:t>целевое использование участка;</w:t>
      </w:r>
    </w:p>
    <w:p w:rsidR="00DB7203" w:rsidRPr="005D2B3B" w:rsidRDefault="00A242DD" w:rsidP="005D2B3B">
      <w:r w:rsidRPr="005D2B3B">
        <w:t xml:space="preserve">- </w:t>
      </w:r>
      <w:r w:rsidR="00DB7203" w:rsidRPr="005D2B3B">
        <w:t>соблюдение экологических и архитектурно-планировочных требований;</w:t>
      </w:r>
    </w:p>
    <w:p w:rsidR="00DB7203" w:rsidRPr="005D2B3B" w:rsidRDefault="00A242DD" w:rsidP="005D2B3B">
      <w:r w:rsidRPr="005D2B3B">
        <w:t xml:space="preserve">- </w:t>
      </w:r>
      <w:r w:rsidR="00DB7203" w:rsidRPr="005D2B3B">
        <w:t>обеспечение максимального размера инвестиций;</w:t>
      </w:r>
    </w:p>
    <w:p w:rsidR="00DB7203" w:rsidRPr="005D2B3B" w:rsidRDefault="00A242DD" w:rsidP="005D2B3B">
      <w:r w:rsidRPr="005D2B3B">
        <w:t xml:space="preserve">- </w:t>
      </w:r>
      <w:r w:rsidR="00DB7203" w:rsidRPr="005D2B3B">
        <w:t>проведение работ по рекультивации, благоустройству участка;</w:t>
      </w:r>
    </w:p>
    <w:p w:rsidR="00DB7203" w:rsidRPr="005D2B3B" w:rsidRDefault="00A242DD" w:rsidP="005D2B3B">
      <w:r w:rsidRPr="005D2B3B">
        <w:t xml:space="preserve">- </w:t>
      </w:r>
      <w:r w:rsidR="00DB7203" w:rsidRPr="005D2B3B">
        <w:t>и другие.</w:t>
      </w:r>
    </w:p>
    <w:p w:rsidR="00DB7203" w:rsidRPr="005D2B3B" w:rsidRDefault="00DB7203" w:rsidP="005D2B3B">
      <w:r w:rsidRPr="005D2B3B">
        <w:t>На аукционе земельные участки продаются в тех случаях, когда от покупателя не требуется выполнения каких-либо условий, кроме условий использования земельного участка.</w:t>
      </w:r>
    </w:p>
    <w:p w:rsidR="00DB7203" w:rsidRPr="005D2B3B" w:rsidRDefault="00DB7203" w:rsidP="005D2B3B">
      <w:r w:rsidRPr="005D2B3B">
        <w:t>При этом право собственности передается покупателю, предложившему в ходе торгов максимальную цену.</w:t>
      </w:r>
    </w:p>
    <w:p w:rsidR="00A343BA" w:rsidRPr="005D2B3B" w:rsidRDefault="00DB7203" w:rsidP="005D2B3B">
      <w:r w:rsidRPr="005D2B3B">
        <w:t>Начальная цена земельного участка при продаже на коммерческом, инвестиционном конкурсе, аукционе устанавливается в размере не ниже нормативной цены земли устанавливаемой субъектом РФ, с учетом территориального зонирования.</w:t>
      </w:r>
    </w:p>
    <w:p w:rsidR="00DB7203" w:rsidRPr="005D2B3B" w:rsidRDefault="00DB7203" w:rsidP="005D2B3B">
      <w:r w:rsidRPr="005D2B3B">
        <w:t xml:space="preserve">Заявки для участия в коммерческом, инвестиционном конкурсе, аукционе по продаже земельных участков принимаются продавцом в течение месяца со дня </w:t>
      </w:r>
      <w:r w:rsidRPr="005D2B3B">
        <w:lastRenderedPageBreak/>
        <w:t>опубликования в печатном органе перечня участков земель, предлагаемых районным Советом народных депутатов для продажи с указанием целевого использования земель и ориентировочно площади земельного участка.</w:t>
      </w:r>
    </w:p>
    <w:p w:rsidR="00DB7203" w:rsidRPr="005D2B3B" w:rsidRDefault="00DB7203" w:rsidP="005D2B3B">
      <w:r w:rsidRPr="005D2B3B">
        <w:t>Заявки на приобретение земельных участков подаются органу, уполномоченному выступать продавцом земельных участков.</w:t>
      </w:r>
    </w:p>
    <w:p w:rsidR="00DB7203" w:rsidRPr="005D2B3B" w:rsidRDefault="00DB7203" w:rsidP="005D2B3B">
      <w:r w:rsidRPr="005D2B3B">
        <w:t>Аукционы, коммерческие и инвестиционные конкурсы по продаже земельных участков проводятся в порядке, утвержденном государственным комите</w:t>
      </w:r>
      <w:r w:rsidR="00A343BA" w:rsidRPr="005D2B3B">
        <w:t>том Россий</w:t>
      </w:r>
      <w:r w:rsidRPr="005D2B3B">
        <w:t>ской Федерации по управлению государственным имуществом совместно с государственным Комитетом по земельной реформе и земельным ресурсам при Правительстве Российской Федерации.</w:t>
      </w:r>
    </w:p>
    <w:p w:rsidR="00DB7203" w:rsidRPr="005D2B3B" w:rsidRDefault="00DB7203" w:rsidP="005D2B3B">
      <w:r w:rsidRPr="005D2B3B">
        <w:t>В случаях, когда собственник приватизированного предприятия является единственным участником аукциона, коммерческого, инвестиционного конкурса, земельный участок продается ему в собственность по стартовой цене, но не ниже нормативной цены земельного участка.</w:t>
      </w:r>
    </w:p>
    <w:p w:rsidR="00DB7203" w:rsidRPr="005D2B3B" w:rsidRDefault="00DB7203" w:rsidP="005D2B3B">
      <w:r w:rsidRPr="005D2B3B">
        <w:t>Комитет по земельным ресурсам и землеустройству в месячный срок с момента заключения договора купли-продажи выдает по</w:t>
      </w:r>
      <w:r w:rsidR="00A242DD" w:rsidRPr="005D2B3B">
        <w:t>бедителю коммерческого, инвести</w:t>
      </w:r>
      <w:r w:rsidRPr="005D2B3B">
        <w:t>ционного конкурса, аукциона документы, удостоверяющие право собственности на земельный участок.</w:t>
      </w:r>
    </w:p>
    <w:p w:rsidR="00DB7203" w:rsidRPr="005D2B3B" w:rsidRDefault="00DB7203" w:rsidP="005D2B3B">
      <w:r w:rsidRPr="005D2B3B">
        <w:t>Собственник земельного участка обязан произвести в течение месяца с момента подписания договора купли-продажи уч</w:t>
      </w:r>
      <w:r w:rsidR="002245EF" w:rsidRPr="005D2B3B">
        <w:t>астка установление границ на мес</w:t>
      </w:r>
      <w:r w:rsidRPr="005D2B3B">
        <w:t>тности.</w:t>
      </w:r>
    </w:p>
    <w:p w:rsidR="002245EF" w:rsidRPr="005D2B3B" w:rsidRDefault="002245EF" w:rsidP="005D2B3B"/>
    <w:p w:rsidR="005D2B3B" w:rsidRDefault="00DB7203" w:rsidP="005D2B3B">
      <w:r w:rsidRPr="005D2B3B">
        <w:t>Управляющий деламиадминистрации района</w:t>
      </w:r>
    </w:p>
    <w:p w:rsidR="002245EF" w:rsidRPr="005D2B3B" w:rsidRDefault="00DB7203" w:rsidP="005D2B3B">
      <w:r w:rsidRPr="005D2B3B">
        <w:t>А. В. Телков</w:t>
      </w:r>
    </w:p>
    <w:sectPr w:rsidR="002245EF" w:rsidRPr="005D2B3B" w:rsidSect="00A40537">
      <w:headerReference w:type="even" r:id="rId10"/>
      <w:type w:val="nextColumn"/>
      <w:pgSz w:w="11909" w:h="16834"/>
      <w:pgMar w:top="1418" w:right="851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F8A" w:rsidRDefault="00730F8A">
      <w:r>
        <w:separator/>
      </w:r>
    </w:p>
  </w:endnote>
  <w:endnote w:type="continuationSeparator" w:id="1">
    <w:p w:rsidR="00730F8A" w:rsidRDefault="0073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F8A" w:rsidRDefault="00730F8A">
      <w:r>
        <w:separator/>
      </w:r>
    </w:p>
  </w:footnote>
  <w:footnote w:type="continuationSeparator" w:id="1">
    <w:p w:rsidR="00730F8A" w:rsidRDefault="00730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E6" w:rsidRDefault="00C90924" w:rsidP="009F7C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7E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7EE6" w:rsidRDefault="00DB7E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2EA47C"/>
    <w:lvl w:ilvl="0">
      <w:numFmt w:val="bullet"/>
      <w:lvlText w:val="*"/>
      <w:lvlJc w:val="left"/>
    </w:lvl>
  </w:abstractNum>
  <w:abstractNum w:abstractNumId="1">
    <w:nsid w:val="2540325F"/>
    <w:multiLevelType w:val="singleLevel"/>
    <w:tmpl w:val="5994EB14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245EF"/>
    <w:rsid w:val="00024BAA"/>
    <w:rsid w:val="000328C2"/>
    <w:rsid w:val="0021484A"/>
    <w:rsid w:val="002245EF"/>
    <w:rsid w:val="00251D23"/>
    <w:rsid w:val="003C2F09"/>
    <w:rsid w:val="00445B06"/>
    <w:rsid w:val="00507805"/>
    <w:rsid w:val="00583E3E"/>
    <w:rsid w:val="005A1941"/>
    <w:rsid w:val="005D2B3B"/>
    <w:rsid w:val="0065270C"/>
    <w:rsid w:val="0070122C"/>
    <w:rsid w:val="00730F8A"/>
    <w:rsid w:val="00736436"/>
    <w:rsid w:val="008E225B"/>
    <w:rsid w:val="009F7CED"/>
    <w:rsid w:val="00A242DD"/>
    <w:rsid w:val="00A343BA"/>
    <w:rsid w:val="00A40537"/>
    <w:rsid w:val="00AC6981"/>
    <w:rsid w:val="00C90924"/>
    <w:rsid w:val="00D25F3F"/>
    <w:rsid w:val="00D474D2"/>
    <w:rsid w:val="00DB7203"/>
    <w:rsid w:val="00DB7EE6"/>
    <w:rsid w:val="00E34B97"/>
    <w:rsid w:val="00E7508C"/>
    <w:rsid w:val="00EC59F3"/>
    <w:rsid w:val="00EE2B82"/>
    <w:rsid w:val="00F00653"/>
    <w:rsid w:val="00F7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E22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22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22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22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225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45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245EF"/>
  </w:style>
  <w:style w:type="paragraph" w:styleId="a5">
    <w:name w:val="footer"/>
    <w:basedOn w:val="a"/>
    <w:rsid w:val="009F7CE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5D2B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D2B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D2B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D2B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E22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8E225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5D2B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E22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E225B"/>
    <w:rPr>
      <w:color w:val="0000FF"/>
      <w:u w:val="none"/>
    </w:rPr>
  </w:style>
  <w:style w:type="paragraph" w:customStyle="1" w:styleId="Application">
    <w:name w:val="Application!Приложение"/>
    <w:rsid w:val="008E225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225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225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E225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E225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E225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225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225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225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225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45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245EF"/>
  </w:style>
  <w:style w:type="paragraph" w:styleId="a5">
    <w:name w:val="footer"/>
    <w:basedOn w:val="a"/>
    <w:rsid w:val="009F7CE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5D2B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D2B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D2B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D2B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E225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8E225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5D2B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E225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E225B"/>
    <w:rPr>
      <w:color w:val="0000FF"/>
      <w:u w:val="none"/>
    </w:rPr>
  </w:style>
  <w:style w:type="paragraph" w:customStyle="1" w:styleId="Application">
    <w:name w:val="Application!Приложение"/>
    <w:rsid w:val="008E225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225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225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E225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E225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index.ph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0d920bfa-32dc-4b90-b477-87bc6573536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19155</CharactersWithSpaces>
  <SharedDoc>false</SharedDoc>
  <HLinks>
    <vt:vector size="60" baseType="variant">
      <vt:variant>
        <vt:i4>6619158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6750315</vt:i4>
      </vt:variant>
      <vt:variant>
        <vt:i4>21</vt:i4>
      </vt:variant>
      <vt:variant>
        <vt:i4>0</vt:i4>
      </vt:variant>
      <vt:variant>
        <vt:i4>5</vt:i4>
      </vt:variant>
      <vt:variant>
        <vt:lpwstr>/content/act/0d920bfa-32dc-4b90-b477-87bc65735363.html</vt:lpwstr>
      </vt:variant>
      <vt:variant>
        <vt:lpwstr/>
      </vt:variant>
      <vt:variant>
        <vt:i4>6619158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6291513</vt:i4>
      </vt:variant>
      <vt:variant>
        <vt:i4>12</vt:i4>
      </vt:variant>
      <vt:variant>
        <vt:i4>0</vt:i4>
      </vt:variant>
      <vt:variant>
        <vt:i4>5</vt:i4>
      </vt:variant>
      <vt:variant>
        <vt:lpwstr>/content/act/78d8578f-7793-4063-bc79-78448215b552.html</vt:lpwstr>
      </vt:variant>
      <vt:variant>
        <vt:lpwstr/>
      </vt:variant>
      <vt:variant>
        <vt:i4>6619158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/content/act/b06e8dc0-e648-4426-98ed-f1a391b7f797.html</vt:lpwstr>
      </vt:variant>
      <vt:variant>
        <vt:lpwstr/>
      </vt:variant>
      <vt:variant>
        <vt:i4>6357099</vt:i4>
      </vt:variant>
      <vt:variant>
        <vt:i4>3</vt:i4>
      </vt:variant>
      <vt:variant>
        <vt:i4>0</vt:i4>
      </vt:variant>
      <vt:variant>
        <vt:i4>5</vt:i4>
      </vt:variant>
      <vt:variant>
        <vt:lpwstr>/content/act/1b221a51-9405-4d84-ae61-2eeee9ddda2e.html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/content/act/452424b9-0370-44c9-8c7e-0b9aba86cc10.html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4</cp:revision>
  <dcterms:created xsi:type="dcterms:W3CDTF">2018-09-06T08:57:00Z</dcterms:created>
  <dcterms:modified xsi:type="dcterms:W3CDTF">2018-09-18T02:22:00Z</dcterms:modified>
</cp:coreProperties>
</file>