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57" w:rsidRPr="007E7757" w:rsidRDefault="004268FB" w:rsidP="007E7757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к постановлению от 26</w:t>
      </w:r>
      <w:r w:rsidR="007E7757" w:rsidRPr="007E7757">
        <w:rPr>
          <w:rFonts w:cs="Arial"/>
          <w:b/>
          <w:bCs/>
          <w:kern w:val="28"/>
          <w:sz w:val="32"/>
          <w:szCs w:val="32"/>
        </w:rPr>
        <w:t>.10.2018г. № 873</w:t>
      </w:r>
    </w:p>
    <w:p w:rsidR="007E7757" w:rsidRPr="007E7757" w:rsidRDefault="007E7757" w:rsidP="007E7757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93814" w:rsidRPr="007E7757" w:rsidRDefault="00C93814" w:rsidP="007E775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E7757">
        <w:rPr>
          <w:rFonts w:cs="Arial"/>
          <w:b/>
          <w:bCs/>
          <w:kern w:val="32"/>
          <w:sz w:val="32"/>
          <w:szCs w:val="32"/>
        </w:rPr>
        <w:t>ПОЛОЖЕНИЕ</w:t>
      </w:r>
    </w:p>
    <w:p w:rsidR="00C93814" w:rsidRPr="007E7757" w:rsidRDefault="00C93814" w:rsidP="007E7757">
      <w:pPr>
        <w:jc w:val="center"/>
        <w:rPr>
          <w:rFonts w:cs="Arial"/>
          <w:kern w:val="32"/>
          <w:sz w:val="32"/>
          <w:szCs w:val="32"/>
        </w:rPr>
      </w:pPr>
      <w:r w:rsidRPr="007E7757">
        <w:rPr>
          <w:rFonts w:cs="Arial"/>
          <w:kern w:val="32"/>
          <w:sz w:val="32"/>
          <w:szCs w:val="32"/>
        </w:rPr>
        <w:t xml:space="preserve">о проведении эвакуационных мероприятий в чрезвычайных ситуациях на территории Крапивинского муниципального района </w:t>
      </w:r>
    </w:p>
    <w:p w:rsidR="00C93814" w:rsidRPr="007E7757" w:rsidRDefault="00C93814" w:rsidP="007E7757">
      <w:pPr>
        <w:rPr>
          <w:rFonts w:cs="Arial"/>
        </w:rPr>
      </w:pPr>
    </w:p>
    <w:p w:rsidR="00C93814" w:rsidRPr="007E7757" w:rsidRDefault="007E7757" w:rsidP="007E7757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 xml:space="preserve">1. </w:t>
      </w:r>
      <w:r w:rsidR="00C93814" w:rsidRPr="007E7757">
        <w:rPr>
          <w:rFonts w:cs="Arial"/>
          <w:b/>
          <w:bCs/>
          <w:iCs/>
          <w:sz w:val="30"/>
          <w:szCs w:val="28"/>
        </w:rPr>
        <w:t>Общие положения</w:t>
      </w:r>
    </w:p>
    <w:p w:rsidR="00C93814" w:rsidRPr="007E7757" w:rsidRDefault="00C93814" w:rsidP="007E7757">
      <w:r w:rsidRPr="007E7757">
        <w:t xml:space="preserve">1.1. Настоящее Положение разработано в соответствии с Федеральными законами </w:t>
      </w:r>
      <w:hyperlink r:id="rId8" w:tgtFrame="Logical" w:history="1">
        <w:r w:rsidRPr="0077644B">
          <w:rPr>
            <w:rStyle w:val="af2"/>
          </w:rPr>
          <w:t>от 21.12.1994 № 68-ФЗ</w:t>
        </w:r>
      </w:hyperlink>
      <w:r w:rsidRPr="007E7757">
        <w:t xml:space="preserve"> «О защите населения и территории от чрезвычайных ситуаций природного и техногенного характера», </w:t>
      </w:r>
      <w:hyperlink r:id="rId9" w:tooltip="от 06.10.2003 № 131-ФЗ" w:history="1">
        <w:r w:rsidRPr="00D73118">
          <w:rPr>
            <w:rStyle w:val="af2"/>
          </w:rPr>
          <w:t>от 06.10.2003 № 131-ФЗ</w:t>
        </w:r>
      </w:hyperlink>
      <w:r w:rsidRPr="007E7757">
        <w:t xml:space="preserve">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территорииКрапивинского муниципального района.</w:t>
      </w:r>
    </w:p>
    <w:p w:rsidR="00C93814" w:rsidRPr="007E7757" w:rsidRDefault="00C93814" w:rsidP="007E7757">
      <w:r w:rsidRPr="007E7757"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</w:t>
      </w:r>
      <w:r w:rsidR="00CD7192" w:rsidRPr="007E7757">
        <w:t>на территорииКрапивинского муниципального района</w:t>
      </w:r>
      <w:r w:rsidRPr="007E7757">
        <w:t xml:space="preserve"> определяет основные задачи, порядок планирования, организации и проведения эвакуационных мероприятий на территории </w:t>
      </w:r>
      <w:r w:rsidR="00CD7192" w:rsidRPr="007E7757">
        <w:t xml:space="preserve">на территорииКрапивинского муниципального района </w:t>
      </w:r>
      <w:r w:rsidRPr="007E7757">
        <w:t>при возникновении чрезвычайных ситуаций (далее – ЧС).</w:t>
      </w:r>
    </w:p>
    <w:p w:rsidR="00C93814" w:rsidRPr="007E7757" w:rsidRDefault="00C93814" w:rsidP="007E7757">
      <w:r w:rsidRPr="007E7757">
        <w:t>1.3. Эвакуационные мероприятия планируются и готовятся в повседневной деятельности и осуществляются при возникновении ЧС.</w:t>
      </w:r>
    </w:p>
    <w:p w:rsidR="00C93814" w:rsidRPr="007E7757" w:rsidRDefault="00C93814" w:rsidP="007E7757">
      <w:r w:rsidRPr="007E7757">
        <w:t>Эвакуационные мероприятиявключают в себя следующие понятия:</w:t>
      </w:r>
    </w:p>
    <w:p w:rsidR="00C93814" w:rsidRPr="007E7757" w:rsidRDefault="00C93814" w:rsidP="007E7757">
      <w:r w:rsidRPr="007E7757">
        <w:t>1) эвакуация – отселение в мирное время населения (далее – эвакуация) –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</w:p>
    <w:p w:rsidR="00C93814" w:rsidRPr="007E7757" w:rsidRDefault="00C93814" w:rsidP="007E7757">
      <w:r w:rsidRPr="007E7757">
        <w:t>2) безопасный район (место) – 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C93814" w:rsidRPr="007E7757" w:rsidRDefault="00C93814" w:rsidP="007E7757">
      <w:r w:rsidRPr="007E7757">
        <w:t>3) жизнеобеспечение населения – комплекс экономических, организационных, инженерно – технических и социальных мероприятий.</w:t>
      </w:r>
    </w:p>
    <w:p w:rsidR="00C93814" w:rsidRPr="007E7757" w:rsidRDefault="00C93814" w:rsidP="007E7757">
      <w:r w:rsidRPr="007E7757"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C93814" w:rsidRPr="007E7757" w:rsidRDefault="00C93814" w:rsidP="007E7757">
      <w:r w:rsidRPr="007E7757"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C93814" w:rsidRPr="007E7757" w:rsidRDefault="00C93814" w:rsidP="007E7757">
      <w:r w:rsidRPr="007E7757">
        <w:t>– 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C93814" w:rsidRPr="007E7757" w:rsidRDefault="00C93814" w:rsidP="007E7757">
      <w:r w:rsidRPr="007E7757">
        <w:t>–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C93814" w:rsidRPr="007E7757" w:rsidRDefault="00C93814" w:rsidP="007E7757">
      <w:r w:rsidRPr="007E7757">
        <w:t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C93814" w:rsidRPr="007E7757" w:rsidRDefault="00C93814" w:rsidP="007E7757">
      <w:r w:rsidRPr="007E7757">
        <w:lastRenderedPageBreak/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C93814" w:rsidRPr="007E7757" w:rsidRDefault="00C93814" w:rsidP="007E7757">
      <w:r w:rsidRPr="007E7757">
        <w:t>1.7. Эвакуируемое население размещается в безопасных районах до особого распоряжения, в зависимости от обстановки.</w:t>
      </w:r>
    </w:p>
    <w:p w:rsidR="00C93814" w:rsidRPr="007E7757" w:rsidRDefault="00C93814" w:rsidP="007E7757"/>
    <w:p w:rsidR="00C93814" w:rsidRPr="007E7757" w:rsidRDefault="007E7757" w:rsidP="007E7757">
      <w:pPr>
        <w:jc w:val="center"/>
        <w:rPr>
          <w:rFonts w:cs="Arial"/>
          <w:b/>
          <w:bCs/>
          <w:iCs/>
          <w:sz w:val="30"/>
          <w:szCs w:val="28"/>
        </w:rPr>
      </w:pPr>
      <w:r w:rsidRPr="007E7757">
        <w:rPr>
          <w:rFonts w:cs="Arial"/>
          <w:b/>
          <w:bCs/>
          <w:iCs/>
          <w:sz w:val="30"/>
          <w:szCs w:val="28"/>
        </w:rPr>
        <w:t xml:space="preserve">2. </w:t>
      </w:r>
      <w:r w:rsidR="00C93814" w:rsidRPr="007E7757">
        <w:rPr>
          <w:rFonts w:cs="Arial"/>
          <w:b/>
          <w:bCs/>
          <w:iCs/>
          <w:sz w:val="30"/>
          <w:szCs w:val="28"/>
        </w:rPr>
        <w:t>Основы планирования эвакуационных мероприятий</w:t>
      </w:r>
    </w:p>
    <w:p w:rsidR="00C93814" w:rsidRPr="007E7757" w:rsidRDefault="00C93814" w:rsidP="007E7757">
      <w:r w:rsidRPr="007E7757">
        <w:t xml:space="preserve">2.1. Решение на проведение эвакуационных мероприятий принимает глава </w:t>
      </w:r>
      <w:r w:rsidR="00CD7192" w:rsidRPr="007E7757">
        <w:t>Крапивинского муниципального района</w:t>
      </w:r>
      <w:r w:rsidRPr="007E7757"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</w:t>
      </w:r>
    </w:p>
    <w:p w:rsidR="00C93814" w:rsidRPr="007E7757" w:rsidRDefault="00C93814" w:rsidP="007E7757">
      <w:r w:rsidRPr="007E7757"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C93814" w:rsidRPr="007E7757" w:rsidRDefault="00C93814" w:rsidP="007E7757">
      <w:r w:rsidRPr="007E7757">
        <w:t>2.2. В зависимости от обстановки различают два режима функционированияэвакоорганов:</w:t>
      </w:r>
    </w:p>
    <w:p w:rsidR="00C93814" w:rsidRPr="007E7757" w:rsidRDefault="00C93814" w:rsidP="007E7757">
      <w:r w:rsidRPr="007E7757">
        <w:t xml:space="preserve">Режим повседневной деятельности – функционирование при нормальной радиационной, химической, пожарной, медицинской и </w:t>
      </w:r>
      <w:r w:rsidR="00CD7192" w:rsidRPr="007E7757">
        <w:t>г</w:t>
      </w:r>
      <w:r w:rsidRPr="007E7757">
        <w:t>идрометеорологической обстановке.</w:t>
      </w:r>
    </w:p>
    <w:p w:rsidR="00C93814" w:rsidRPr="007E7757" w:rsidRDefault="00C93814" w:rsidP="007E7757">
      <w:r w:rsidRPr="007E7757">
        <w:t>Чрезвычайный режим – функционирование при возникновении и ликвидации ЧС в мирное время.</w:t>
      </w:r>
    </w:p>
    <w:p w:rsidR="00C93814" w:rsidRPr="007E7757" w:rsidRDefault="00C93814" w:rsidP="007E7757">
      <w:r w:rsidRPr="007E7757">
        <w:t>2.3. Основными мероприятиями в различных режимах являются:</w:t>
      </w:r>
    </w:p>
    <w:p w:rsidR="00C93814" w:rsidRPr="007E7757" w:rsidRDefault="00C93814" w:rsidP="007E7757">
      <w:r w:rsidRPr="007E7757">
        <w:t>В режиме повседневной деятельности:</w:t>
      </w:r>
    </w:p>
    <w:p w:rsidR="00C93814" w:rsidRPr="007E7757" w:rsidRDefault="00C93814" w:rsidP="007E7757">
      <w:r w:rsidRPr="007E7757">
        <w:t>– разработка документов плана проведения эвакуационных мероприятий;</w:t>
      </w:r>
    </w:p>
    <w:p w:rsidR="00C93814" w:rsidRPr="007E7757" w:rsidRDefault="00C93814" w:rsidP="007E7757">
      <w:r w:rsidRPr="007E7757">
        <w:t>– учет населения, попадающего в опасные зоны при возникновении ЧС;</w:t>
      </w:r>
    </w:p>
    <w:p w:rsidR="00C93814" w:rsidRPr="007E7757" w:rsidRDefault="00C93814" w:rsidP="007E7757">
      <w:r w:rsidRPr="007E7757">
        <w:t>– определение маршрутов эвакуации;</w:t>
      </w:r>
    </w:p>
    <w:p w:rsidR="00C93814" w:rsidRPr="007E7757" w:rsidRDefault="00C93814" w:rsidP="007E7757">
      <w:r w:rsidRPr="007E7757">
        <w:t>– планирование всестороннего жизнеобеспечения населения при возникновении ЧС;</w:t>
      </w:r>
    </w:p>
    <w:p w:rsidR="00C93814" w:rsidRPr="007E7757" w:rsidRDefault="00C93814" w:rsidP="007E7757">
      <w:r w:rsidRPr="007E7757">
        <w:t>–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C93814" w:rsidRPr="007E7757" w:rsidRDefault="00C93814" w:rsidP="007E7757">
      <w:r w:rsidRPr="007E7757">
        <w:t>В чрезвычайном режиме:</w:t>
      </w:r>
    </w:p>
    <w:p w:rsidR="00C93814" w:rsidRPr="007E7757" w:rsidRDefault="00C93814" w:rsidP="007E7757">
      <w:r w:rsidRPr="007E7757">
        <w:t>– организация работы администрации пунктов временного размещения (далее – ПВР), эвакокомиссии, обеспечивающих эвакуацию населения, согласно плана проведения эвакуационных мероприятий;</w:t>
      </w:r>
    </w:p>
    <w:p w:rsidR="00C93814" w:rsidRPr="007E7757" w:rsidRDefault="00C93814" w:rsidP="007E7757">
      <w:r w:rsidRPr="007E7757">
        <w:t>– организация информированиянаселения об обстановке в местах размещения эвакуируемого населения;</w:t>
      </w:r>
    </w:p>
    <w:p w:rsidR="00C93814" w:rsidRPr="007E7757" w:rsidRDefault="00C93814" w:rsidP="007E7757">
      <w:r w:rsidRPr="007E7757">
        <w:t>– контроль над ходом и проведением отселения населения в случае возникновения ЧС;</w:t>
      </w:r>
    </w:p>
    <w:p w:rsidR="00C93814" w:rsidRPr="007E7757" w:rsidRDefault="00C93814" w:rsidP="007E7757">
      <w:r w:rsidRPr="007E7757">
        <w:t>– поддержание устойчивой связи с ПВР, ПДП, транспортными службами;</w:t>
      </w:r>
    </w:p>
    <w:p w:rsidR="00C93814" w:rsidRPr="007E7757" w:rsidRDefault="00C93814" w:rsidP="007E7757">
      <w:r w:rsidRPr="007E7757">
        <w:t>– организация работы по жизнеобеспечению населения, оставшегося без крова.</w:t>
      </w:r>
    </w:p>
    <w:p w:rsidR="00C93814" w:rsidRPr="007E7757" w:rsidRDefault="007E7757" w:rsidP="007E7757">
      <w:pPr>
        <w:jc w:val="center"/>
        <w:rPr>
          <w:rFonts w:cs="Arial"/>
          <w:b/>
          <w:bCs/>
          <w:iCs/>
          <w:sz w:val="30"/>
          <w:szCs w:val="28"/>
        </w:rPr>
      </w:pPr>
      <w:r w:rsidRPr="007E7757">
        <w:rPr>
          <w:rFonts w:cs="Arial"/>
          <w:b/>
          <w:bCs/>
          <w:iCs/>
          <w:sz w:val="30"/>
          <w:szCs w:val="28"/>
        </w:rPr>
        <w:t>3.</w:t>
      </w:r>
      <w:r w:rsidR="00C93814" w:rsidRPr="007E7757">
        <w:rPr>
          <w:rFonts w:cs="Arial"/>
          <w:b/>
          <w:bCs/>
          <w:iCs/>
          <w:sz w:val="30"/>
          <w:szCs w:val="28"/>
        </w:rPr>
        <w:t>Организация проведения эвакуационных мероприятий</w:t>
      </w:r>
    </w:p>
    <w:p w:rsidR="00C93814" w:rsidRPr="007E7757" w:rsidRDefault="00C93814" w:rsidP="007E7757">
      <w:r w:rsidRPr="007E7757"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C93814" w:rsidRPr="007E7757" w:rsidRDefault="00C93814" w:rsidP="007E7757">
      <w:r w:rsidRPr="007E7757">
        <w:t>Подготовительные мероприятия:</w:t>
      </w:r>
    </w:p>
    <w:p w:rsidR="00C93814" w:rsidRPr="007E7757" w:rsidRDefault="00C93814" w:rsidP="007E7757">
      <w:r w:rsidRPr="007E7757">
        <w:t>– приведение в готовность эвакуационных комиссий, администрации ПВР, и уточнение порядка их работы;</w:t>
      </w:r>
    </w:p>
    <w:p w:rsidR="00C93814" w:rsidRPr="007E7757" w:rsidRDefault="00C93814" w:rsidP="007E7757">
      <w:r w:rsidRPr="007E7757">
        <w:t>–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C93814" w:rsidRPr="007E7757" w:rsidRDefault="00C93814" w:rsidP="007E7757">
      <w:r w:rsidRPr="007E7757">
        <w:t>– организация подготовки маршрутов эвакуации;</w:t>
      </w:r>
    </w:p>
    <w:p w:rsidR="00C93814" w:rsidRPr="007E7757" w:rsidRDefault="00C93814" w:rsidP="007E7757">
      <w:r w:rsidRPr="007E7757">
        <w:t>– подготовка к развертыванию пунктов временного размещения;</w:t>
      </w:r>
    </w:p>
    <w:p w:rsidR="00C93814" w:rsidRPr="007E7757" w:rsidRDefault="00C93814" w:rsidP="007E7757">
      <w:r w:rsidRPr="007E7757">
        <w:lastRenderedPageBreak/>
        <w:t>– подготовка пунктов посадки (высадки);</w:t>
      </w:r>
    </w:p>
    <w:p w:rsidR="00C93814" w:rsidRPr="007E7757" w:rsidRDefault="00C93814" w:rsidP="007E7757">
      <w:r w:rsidRPr="007E7757">
        <w:t>– проверку готовности систем оповещения и связи;</w:t>
      </w:r>
    </w:p>
    <w:p w:rsidR="00C93814" w:rsidRPr="007E7757" w:rsidRDefault="00C93814" w:rsidP="007E7757">
      <w:r w:rsidRPr="007E7757">
        <w:t>– приведение в готовност</w:t>
      </w:r>
      <w:r w:rsidR="007B215E" w:rsidRPr="007E7757">
        <w:t>ь имеющихся защитных сооружений.</w:t>
      </w:r>
    </w:p>
    <w:p w:rsidR="00C93814" w:rsidRPr="007E7757" w:rsidRDefault="00C93814" w:rsidP="007E7757">
      <w:r w:rsidRPr="007E7757">
        <w:t>С получением сигнала на проведение эвакуации населения осуществляются следующие мероприятия:</w:t>
      </w:r>
    </w:p>
    <w:p w:rsidR="00C93814" w:rsidRPr="007E7757" w:rsidRDefault="00C93814" w:rsidP="007E7757">
      <w:r w:rsidRPr="007E7757">
        <w:t>– оповещение населения о начале и порядке проведения эвакуации;</w:t>
      </w:r>
    </w:p>
    <w:p w:rsidR="00C93814" w:rsidRPr="007E7757" w:rsidRDefault="00C93814" w:rsidP="007E7757">
      <w:r w:rsidRPr="007E7757">
        <w:t>– уточнение порядка проведения запланированных эвакуационных мероприятий с учетом сложившейся обстановки;</w:t>
      </w:r>
    </w:p>
    <w:p w:rsidR="00C93814" w:rsidRPr="007E7757" w:rsidRDefault="00C93814" w:rsidP="007E7757">
      <w:r w:rsidRPr="007E7757">
        <w:t>– контроль за развертыванием и приведением в готовность ПВР;</w:t>
      </w:r>
    </w:p>
    <w:p w:rsidR="00C93814" w:rsidRPr="007E7757" w:rsidRDefault="00C93814" w:rsidP="007E7757">
      <w:r w:rsidRPr="007E7757">
        <w:t>– контроль за своевременной подачей транспортных средств к пунктам посадки населения на транспорт;</w:t>
      </w:r>
    </w:p>
    <w:p w:rsidR="00C93814" w:rsidRPr="007E7757" w:rsidRDefault="00C93814" w:rsidP="007E7757">
      <w:r w:rsidRPr="007E7757">
        <w:t>–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C93814" w:rsidRPr="007E7757" w:rsidRDefault="00C93814" w:rsidP="007E7757">
      <w:r w:rsidRPr="007E7757">
        <w:t>–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:rsidR="00C93814" w:rsidRPr="007E7757" w:rsidRDefault="00C93814" w:rsidP="007E7757">
      <w:r w:rsidRPr="007E7757">
        <w:t>3.2. Эвакуация населения проводится в два этапа:</w:t>
      </w:r>
    </w:p>
    <w:p w:rsidR="00C93814" w:rsidRPr="007E7757" w:rsidRDefault="00C93814" w:rsidP="007E7757">
      <w:r w:rsidRPr="007E7757"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C93814" w:rsidRPr="007E7757" w:rsidRDefault="00C93814" w:rsidP="007E7757">
      <w:r w:rsidRPr="007E7757"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 w:rsidR="00C93814" w:rsidRPr="007E7757" w:rsidRDefault="00C93814" w:rsidP="007E7757">
      <w:r w:rsidRPr="007E7757"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C93814" w:rsidRPr="007E7757" w:rsidRDefault="007E7757" w:rsidP="007E7757">
      <w:pPr>
        <w:jc w:val="center"/>
        <w:rPr>
          <w:rFonts w:cs="Arial"/>
          <w:b/>
          <w:bCs/>
          <w:iCs/>
          <w:sz w:val="30"/>
          <w:szCs w:val="28"/>
        </w:rPr>
      </w:pPr>
      <w:r w:rsidRPr="007E7757">
        <w:rPr>
          <w:rFonts w:cs="Arial"/>
          <w:b/>
          <w:bCs/>
          <w:iCs/>
          <w:sz w:val="30"/>
          <w:szCs w:val="28"/>
        </w:rPr>
        <w:t xml:space="preserve">4. </w:t>
      </w:r>
      <w:r w:rsidR="00C93814" w:rsidRPr="007E7757">
        <w:rPr>
          <w:rFonts w:cs="Arial"/>
          <w:b/>
          <w:bCs/>
          <w:iCs/>
          <w:sz w:val="30"/>
          <w:szCs w:val="28"/>
        </w:rPr>
        <w:t>Обеспечение эвакуационных мероприятий</w:t>
      </w:r>
    </w:p>
    <w:p w:rsidR="00C93814" w:rsidRPr="007E7757" w:rsidRDefault="00C93814" w:rsidP="007E7757">
      <w:r w:rsidRPr="007E7757"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– техническому, связи и оповещения, разведке.</w:t>
      </w:r>
    </w:p>
    <w:p w:rsidR="00C93814" w:rsidRPr="007E7757" w:rsidRDefault="00C93814" w:rsidP="007E7757">
      <w:r w:rsidRPr="007E7757">
        <w:t>4.1. Транспортное обеспечение</w:t>
      </w:r>
    </w:p>
    <w:p w:rsidR="00C93814" w:rsidRPr="007E7757" w:rsidRDefault="00C93814" w:rsidP="007E7757">
      <w:r w:rsidRPr="007E7757">
        <w:t>Транспортное обеспечение при эвакуации населения, материальных и культурных ценностей из зон чрезвычайной ситуации –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C93814" w:rsidRPr="007E7757" w:rsidRDefault="00C93814" w:rsidP="007E7757">
      <w:r w:rsidRPr="007E7757">
        <w:t>Основными направлениями использования автотранспорта являются:</w:t>
      </w:r>
    </w:p>
    <w:p w:rsidR="00C93814" w:rsidRPr="007E7757" w:rsidRDefault="00C93814" w:rsidP="007E7757">
      <w:r w:rsidRPr="007E7757">
        <w:t>– доставка населения от мест проживания к ПВР;</w:t>
      </w:r>
    </w:p>
    <w:p w:rsidR="00C93814" w:rsidRPr="007E7757" w:rsidRDefault="00C93814" w:rsidP="007E7757">
      <w:r w:rsidRPr="007E7757">
        <w:t>– вывоз материальных и культурных ценностей из зоны ЧС в безопасные места.</w:t>
      </w:r>
    </w:p>
    <w:p w:rsidR="00C93814" w:rsidRPr="007E7757" w:rsidRDefault="00C93814" w:rsidP="007E7757">
      <w:r w:rsidRPr="007E7757">
        <w:t>Личный транспорт владельцев объединяется в группы (отряды) на основе добровольного согласия его владельцев.</w:t>
      </w:r>
    </w:p>
    <w:p w:rsidR="00C93814" w:rsidRPr="007E7757" w:rsidRDefault="00C93814" w:rsidP="007E7757">
      <w:r w:rsidRPr="007E7757">
        <w:t>Транспортные средства личного пользования заблаговременно регистрируются и учитываются.</w:t>
      </w:r>
    </w:p>
    <w:p w:rsidR="00C93814" w:rsidRPr="007E7757" w:rsidRDefault="00C93814" w:rsidP="007E7757">
      <w:r w:rsidRPr="007E7757">
        <w:t>Автотранспортные средства частных владельцев сводятся в самостоятельные колонны, которые формируются пунктом полицииО</w:t>
      </w:r>
      <w:r w:rsidR="007B215E" w:rsidRPr="007E7757">
        <w:t xml:space="preserve">тдела </w:t>
      </w:r>
      <w:r w:rsidRPr="007E7757">
        <w:t xml:space="preserve">МВД России по </w:t>
      </w:r>
      <w:r w:rsidR="007B215E" w:rsidRPr="007E7757">
        <w:t xml:space="preserve">Крапивинскому </w:t>
      </w:r>
      <w:r w:rsidRPr="007E7757">
        <w:t>району.</w:t>
      </w:r>
    </w:p>
    <w:p w:rsidR="00C93814" w:rsidRPr="007E7757" w:rsidRDefault="00C93814" w:rsidP="007E7757">
      <w:r w:rsidRPr="007E7757">
        <w:t>4.2. Медицинское обеспечение</w:t>
      </w:r>
    </w:p>
    <w:p w:rsidR="00C93814" w:rsidRPr="007E7757" w:rsidRDefault="00C93814" w:rsidP="007E7757">
      <w:r w:rsidRPr="007E7757">
        <w:t xml:space="preserve"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</w:t>
      </w:r>
      <w:r w:rsidRPr="007E7757">
        <w:lastRenderedPageBreak/>
        <w:t>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C93814" w:rsidRPr="007E7757" w:rsidRDefault="00C93814" w:rsidP="007E7757">
      <w:r w:rsidRPr="007E7757">
        <w:t>При проведении эвакуации осуществляются следующие мероприятия:</w:t>
      </w:r>
    </w:p>
    <w:p w:rsidR="00C93814" w:rsidRPr="007E7757" w:rsidRDefault="00C93814" w:rsidP="007E7757">
      <w:r w:rsidRPr="007E7757">
        <w:t>–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:rsidR="00C93814" w:rsidRPr="007E7757" w:rsidRDefault="00C93814" w:rsidP="007E7757">
      <w:r w:rsidRPr="007E7757">
        <w:t>– выявление инфекционных больных и проведение комплекса первичных противоэпидемических мероприятий;</w:t>
      </w:r>
    </w:p>
    <w:p w:rsidR="00C93814" w:rsidRPr="007E7757" w:rsidRDefault="00C93814" w:rsidP="007E7757">
      <w:r w:rsidRPr="007E7757">
        <w:t>–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C93814" w:rsidRPr="007E7757" w:rsidRDefault="00C93814" w:rsidP="007E7757">
      <w:r w:rsidRPr="007E7757">
        <w:t>4.3. Охрана общественного порядка и обеспечение безопасности дорожного движения.</w:t>
      </w:r>
    </w:p>
    <w:p w:rsidR="00C93814" w:rsidRPr="007E7757" w:rsidRDefault="00C93814" w:rsidP="007E7757">
      <w:r w:rsidRPr="007E7757">
        <w:t>При проведении эвакуационных мероприятийО</w:t>
      </w:r>
      <w:r w:rsidR="00866814" w:rsidRPr="007E7757">
        <w:t xml:space="preserve">тдел </w:t>
      </w:r>
      <w:r w:rsidRPr="007E7757">
        <w:t xml:space="preserve">МВД России по </w:t>
      </w:r>
      <w:r w:rsidR="00866814" w:rsidRPr="007E7757">
        <w:t>Крапивинскому</w:t>
      </w:r>
      <w:r w:rsidRPr="007E7757">
        <w:t xml:space="preserve"> району выполняет следующие мероприятия:</w:t>
      </w:r>
    </w:p>
    <w:p w:rsidR="00C93814" w:rsidRPr="007E7757" w:rsidRDefault="00C93814" w:rsidP="007E7757">
      <w:r w:rsidRPr="007E7757">
        <w:t>–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C93814" w:rsidRPr="007E7757" w:rsidRDefault="00C93814" w:rsidP="007E7757">
      <w:r w:rsidRPr="007E7757">
        <w:t>–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C93814" w:rsidRPr="007E7757" w:rsidRDefault="00C93814" w:rsidP="007E7757">
      <w:r w:rsidRPr="007E7757">
        <w:t>– организация посадки эвакуируемого населения на транспорт или формирование пеших колонн и сопровождение их до ПВР;</w:t>
      </w:r>
    </w:p>
    <w:p w:rsidR="00C93814" w:rsidRPr="007E7757" w:rsidRDefault="00C93814" w:rsidP="007E7757">
      <w:r w:rsidRPr="007E7757">
        <w:t>– охрана порядка и обеспечение безопасности на эвакообъектах (ПВР, пунктах посадки и высадки), предупреждение паники и дезинформационных слухов;</w:t>
      </w:r>
    </w:p>
    <w:p w:rsidR="00C93814" w:rsidRPr="007E7757" w:rsidRDefault="00C93814" w:rsidP="007E7757">
      <w:r w:rsidRPr="007E7757">
        <w:t>– обеспечение установленной очередности перевозок по автомобильным дорогам и режима допуска транспорта в зоны ЧС;</w:t>
      </w:r>
    </w:p>
    <w:p w:rsidR="00C93814" w:rsidRPr="007E7757" w:rsidRDefault="00C93814" w:rsidP="007E7757">
      <w:r w:rsidRPr="007E7757">
        <w:t>– ведение адресно-справочной работы (создание банка данных о нахождении граждан, эвакуированных из зон ЧС);</w:t>
      </w:r>
    </w:p>
    <w:p w:rsidR="00C93814" w:rsidRPr="007E7757" w:rsidRDefault="00C93814" w:rsidP="007E7757">
      <w:r w:rsidRPr="007E7757">
        <w:t>– борьба с преступностью на территории поселения, на маршрутах эвакуации и в местах размещения.</w:t>
      </w:r>
    </w:p>
    <w:p w:rsidR="00C93814" w:rsidRPr="007E7757" w:rsidRDefault="00C93814" w:rsidP="007E7757">
      <w:r w:rsidRPr="007E7757">
        <w:t>4.4.Материальное – техническоеобеспечение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 w:rsidR="00866814" w:rsidRPr="007E7757" w:rsidRDefault="00C93814" w:rsidP="007E7757">
      <w:r w:rsidRPr="007E7757">
        <w:t xml:space="preserve">Материально – техническоеобеспечение эвакуируемого населения осуществляется </w:t>
      </w:r>
      <w:r w:rsidR="00866814" w:rsidRPr="007E7757">
        <w:t>администрацией Крапивинского муниципального района</w:t>
      </w:r>
      <w:r w:rsidRPr="007E7757">
        <w:t>.</w:t>
      </w:r>
    </w:p>
    <w:p w:rsidR="00E402C6" w:rsidRPr="007E7757" w:rsidRDefault="00C93814" w:rsidP="007E7757">
      <w:r w:rsidRPr="007E7757">
        <w:t xml:space="preserve">4.5. При проведении эвакуационных мероприятий на всех этапах связь осуществляется через оперативного дежурного </w:t>
      </w:r>
      <w:r w:rsidR="00866814" w:rsidRPr="007E7757">
        <w:t>единой дежурно-диспетчерской службы</w:t>
      </w:r>
      <w:r w:rsidRPr="007E7757">
        <w:t xml:space="preserve"> стационарными и передвижными средствами связи.</w:t>
      </w:r>
    </w:p>
    <w:p w:rsidR="00BE28AE" w:rsidRPr="007E7757" w:rsidRDefault="00BE28AE" w:rsidP="007E7757"/>
    <w:p w:rsidR="00BE28AE" w:rsidRPr="007E7757" w:rsidRDefault="00BE28AE" w:rsidP="007E7757"/>
    <w:p w:rsidR="00714B01" w:rsidRPr="007E7757" w:rsidRDefault="00714B01" w:rsidP="007E7757">
      <w:pPr>
        <w:rPr>
          <w:rFonts w:cs="Arial"/>
        </w:rPr>
      </w:pPr>
      <w:r w:rsidRPr="007E7757">
        <w:rPr>
          <w:rFonts w:cs="Arial"/>
        </w:rPr>
        <w:t xml:space="preserve">Заместитель главы </w:t>
      </w:r>
    </w:p>
    <w:p w:rsidR="007E7757" w:rsidRDefault="00714B01" w:rsidP="007E7757">
      <w:pPr>
        <w:rPr>
          <w:rFonts w:cs="Arial"/>
        </w:rPr>
      </w:pPr>
      <w:r w:rsidRPr="007E7757">
        <w:rPr>
          <w:rFonts w:cs="Arial"/>
        </w:rPr>
        <w:t>Крапивинского муниципального района</w:t>
      </w:r>
    </w:p>
    <w:p w:rsidR="007E7757" w:rsidRDefault="007E7757" w:rsidP="007E7757">
      <w:pPr>
        <w:rPr>
          <w:rFonts w:cs="Arial"/>
        </w:rPr>
      </w:pPr>
      <w:r>
        <w:rPr>
          <w:rFonts w:cs="Arial"/>
        </w:rPr>
        <w:t>С.В. Вик</w:t>
      </w:r>
    </w:p>
    <w:p w:rsidR="007E7757" w:rsidRPr="007E7757" w:rsidRDefault="007E7757" w:rsidP="007E775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E7757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7E7757" w:rsidRPr="007E7757" w:rsidRDefault="007E7757" w:rsidP="007E775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E7757">
        <w:rPr>
          <w:rFonts w:cs="Arial"/>
          <w:b/>
          <w:bCs/>
          <w:kern w:val="28"/>
          <w:sz w:val="32"/>
          <w:szCs w:val="32"/>
        </w:rPr>
        <w:t xml:space="preserve">к постановлению от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="004268FB">
        <w:rPr>
          <w:rFonts w:cs="Arial"/>
          <w:b/>
          <w:bCs/>
          <w:kern w:val="28"/>
          <w:sz w:val="32"/>
          <w:szCs w:val="32"/>
        </w:rPr>
        <w:t>6</w:t>
      </w:r>
      <w:r>
        <w:rPr>
          <w:rFonts w:cs="Arial"/>
          <w:b/>
          <w:bCs/>
          <w:kern w:val="28"/>
          <w:sz w:val="32"/>
          <w:szCs w:val="32"/>
        </w:rPr>
        <w:t>.10.2018г. № 873</w:t>
      </w:r>
    </w:p>
    <w:p w:rsidR="007E7757" w:rsidRPr="007E7757" w:rsidRDefault="007E7757" w:rsidP="007E7757">
      <w:pPr>
        <w:jc w:val="right"/>
        <w:rPr>
          <w:rFonts w:cs="Arial"/>
        </w:rPr>
      </w:pPr>
    </w:p>
    <w:p w:rsidR="00866814" w:rsidRPr="007E7757" w:rsidRDefault="00866814" w:rsidP="007E775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E7757">
        <w:rPr>
          <w:rFonts w:cs="Arial"/>
          <w:b/>
          <w:bCs/>
          <w:kern w:val="32"/>
          <w:sz w:val="32"/>
          <w:szCs w:val="32"/>
        </w:rPr>
        <w:t>Состав эвакуационной комиссии Крапивинского муниципального района</w:t>
      </w:r>
    </w:p>
    <w:p w:rsidR="007A1CF3" w:rsidRPr="007E7757" w:rsidRDefault="007A1CF3" w:rsidP="007E7757">
      <w:pPr>
        <w:rPr>
          <w:rFonts w:cs="Arial"/>
        </w:rPr>
      </w:pPr>
    </w:p>
    <w:tbl>
      <w:tblPr>
        <w:tblW w:w="5000" w:type="pct"/>
        <w:jc w:val="center"/>
        <w:tblLook w:val="01E0"/>
      </w:tblPr>
      <w:tblGrid>
        <w:gridCol w:w="2696"/>
        <w:gridCol w:w="7157"/>
      </w:tblGrid>
      <w:tr w:rsidR="007A1CF3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A1CF3" w:rsidRPr="007E7757" w:rsidRDefault="007A1CF3" w:rsidP="007E7757">
            <w:pPr>
              <w:pStyle w:val="Table0"/>
            </w:pPr>
            <w:r w:rsidRPr="007E7757">
              <w:t>Вик С.В.</w:t>
            </w:r>
          </w:p>
        </w:tc>
        <w:tc>
          <w:tcPr>
            <w:tcW w:w="6978" w:type="dxa"/>
            <w:shd w:val="clear" w:color="auto" w:fill="auto"/>
          </w:tcPr>
          <w:p w:rsidR="007A1CF3" w:rsidRPr="007E7757" w:rsidRDefault="007A1CF3" w:rsidP="007E7757">
            <w:pPr>
              <w:pStyle w:val="Table0"/>
            </w:pPr>
            <w:r w:rsidRPr="007E7757">
              <w:t>заместитель главы Крапивинского муниципального района, председатель комиссии</w:t>
            </w:r>
          </w:p>
        </w:tc>
      </w:tr>
      <w:tr w:rsidR="007A1CF3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A1CF3" w:rsidRPr="007E7757" w:rsidRDefault="007A1CF3" w:rsidP="007E7757">
            <w:pPr>
              <w:pStyle w:val="Table"/>
            </w:pPr>
            <w:r w:rsidRPr="007E7757">
              <w:t xml:space="preserve">Арнольд Н.Ф. </w:t>
            </w:r>
          </w:p>
        </w:tc>
        <w:tc>
          <w:tcPr>
            <w:tcW w:w="6978" w:type="dxa"/>
            <w:shd w:val="clear" w:color="auto" w:fill="auto"/>
          </w:tcPr>
          <w:p w:rsidR="007A1CF3" w:rsidRPr="007E7757" w:rsidRDefault="007A1CF3" w:rsidP="007E7757">
            <w:pPr>
              <w:pStyle w:val="Table"/>
            </w:pPr>
            <w:r w:rsidRPr="007E7757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7A1CF3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A1CF3" w:rsidRPr="007E7757" w:rsidRDefault="00761950" w:rsidP="007E7757">
            <w:pPr>
              <w:pStyle w:val="Table"/>
            </w:pPr>
            <w:r w:rsidRPr="007E7757">
              <w:t>Ануфриева Н.А.</w:t>
            </w:r>
          </w:p>
        </w:tc>
        <w:tc>
          <w:tcPr>
            <w:tcW w:w="6978" w:type="dxa"/>
            <w:shd w:val="clear" w:color="auto" w:fill="auto"/>
          </w:tcPr>
          <w:p w:rsidR="007A1CF3" w:rsidRPr="007E7757" w:rsidRDefault="00761950" w:rsidP="007E7757">
            <w:pPr>
              <w:pStyle w:val="Table"/>
            </w:pPr>
            <w:r w:rsidRPr="007E7757">
              <w:t>главный специалист по мобилизационной подготовке отдела</w:t>
            </w:r>
            <w:r w:rsidR="007A1CF3" w:rsidRPr="007E7757">
              <w:t xml:space="preserve"> по ГО, ЧС и мобилизационной подготовке администрации Крапивинского муниципального района, секретарь комиссии</w:t>
            </w:r>
          </w:p>
        </w:tc>
      </w:tr>
      <w:tr w:rsidR="007A1CF3" w:rsidRPr="007E7757" w:rsidTr="007E7757">
        <w:trPr>
          <w:jc w:val="center"/>
        </w:trPr>
        <w:tc>
          <w:tcPr>
            <w:tcW w:w="9606" w:type="dxa"/>
            <w:gridSpan w:val="2"/>
            <w:shd w:val="clear" w:color="auto" w:fill="auto"/>
          </w:tcPr>
          <w:p w:rsidR="007A1CF3" w:rsidRPr="007E7757" w:rsidRDefault="007A1CF3" w:rsidP="007E7757">
            <w:pPr>
              <w:pStyle w:val="Table"/>
            </w:pPr>
            <w:r w:rsidRPr="007E7757">
              <w:t>Члены комиссии:</w:t>
            </w:r>
          </w:p>
        </w:tc>
      </w:tr>
      <w:tr w:rsidR="007A1CF3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A1CF3" w:rsidRPr="007E7757" w:rsidRDefault="00185996" w:rsidP="007E7757">
            <w:pPr>
              <w:pStyle w:val="Table"/>
            </w:pPr>
            <w:r w:rsidRPr="007E7757">
              <w:t>Гуров Ю.Б.</w:t>
            </w:r>
          </w:p>
        </w:tc>
        <w:tc>
          <w:tcPr>
            <w:tcW w:w="6978" w:type="dxa"/>
            <w:shd w:val="clear" w:color="auto" w:fill="auto"/>
          </w:tcPr>
          <w:p w:rsidR="00185996" w:rsidRPr="007E7757" w:rsidRDefault="007A1CF3" w:rsidP="007E7757">
            <w:pPr>
              <w:pStyle w:val="Table"/>
            </w:pPr>
            <w:r w:rsidRPr="007E7757">
              <w:t xml:space="preserve">начальник отдела МВД России по Крапивинскому </w:t>
            </w:r>
          </w:p>
          <w:p w:rsidR="007A1CF3" w:rsidRPr="007E7757" w:rsidRDefault="007A1CF3" w:rsidP="007E7757">
            <w:pPr>
              <w:pStyle w:val="Table"/>
            </w:pPr>
            <w:r w:rsidRPr="007E7757">
              <w:t>району (посогласованию)</w:t>
            </w:r>
          </w:p>
        </w:tc>
      </w:tr>
      <w:tr w:rsidR="00185996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185996" w:rsidRPr="007E7757" w:rsidRDefault="00185996" w:rsidP="007E7757">
            <w:pPr>
              <w:pStyle w:val="Table"/>
            </w:pPr>
            <w:r w:rsidRPr="007E7757">
              <w:t>Кермяков А.Л.</w:t>
            </w:r>
          </w:p>
        </w:tc>
        <w:tc>
          <w:tcPr>
            <w:tcW w:w="6978" w:type="dxa"/>
            <w:shd w:val="clear" w:color="auto" w:fill="auto"/>
          </w:tcPr>
          <w:p w:rsidR="00185996" w:rsidRPr="007E7757" w:rsidRDefault="00185996" w:rsidP="007E7757">
            <w:pPr>
              <w:pStyle w:val="Table"/>
            </w:pPr>
            <w:r w:rsidRPr="007E7757">
              <w:t>начальникФГКУ «19 отряд ФПСпоКемеровской области» (по согласованию)</w:t>
            </w:r>
          </w:p>
        </w:tc>
      </w:tr>
      <w:tr w:rsidR="00761950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Ермолаев В.В.</w:t>
            </w:r>
          </w:p>
        </w:tc>
        <w:tc>
          <w:tcPr>
            <w:tcW w:w="697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главный врач ГБУЗ КО «Крапивинская районная больница» (по согласованию)</w:t>
            </w:r>
          </w:p>
        </w:tc>
      </w:tr>
      <w:tr w:rsidR="00761950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Черданцев Э.Ю.</w:t>
            </w:r>
          </w:p>
        </w:tc>
        <w:tc>
          <w:tcPr>
            <w:tcW w:w="697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начальник ТО Управления Роспотребнадзора по Кемеровской области в Крапивинском и Промышленновском районах (по согласованию)</w:t>
            </w:r>
          </w:p>
        </w:tc>
      </w:tr>
      <w:tr w:rsidR="00761950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Заворин Д.С.</w:t>
            </w:r>
          </w:p>
        </w:tc>
        <w:tc>
          <w:tcPr>
            <w:tcW w:w="697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начальник управления образования администрации Крапивинского муниципального района</w:t>
            </w:r>
          </w:p>
        </w:tc>
      </w:tr>
      <w:tr w:rsidR="00761950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Ащеулова Т.Я.</w:t>
            </w:r>
          </w:p>
        </w:tc>
        <w:tc>
          <w:tcPr>
            <w:tcW w:w="697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начальник отдела предпринимательства ипотребительского рынка администрации Крапивинского муниципального района</w:t>
            </w:r>
          </w:p>
        </w:tc>
      </w:tr>
      <w:tr w:rsidR="00761950" w:rsidRPr="007E7757" w:rsidTr="007E7757">
        <w:trPr>
          <w:jc w:val="center"/>
        </w:trPr>
        <w:tc>
          <w:tcPr>
            <w:tcW w:w="262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Шамякина И.Э.</w:t>
            </w:r>
          </w:p>
        </w:tc>
        <w:tc>
          <w:tcPr>
            <w:tcW w:w="6978" w:type="dxa"/>
            <w:shd w:val="clear" w:color="auto" w:fill="auto"/>
          </w:tcPr>
          <w:p w:rsidR="00761950" w:rsidRPr="007E7757" w:rsidRDefault="00761950" w:rsidP="007E7757">
            <w:pPr>
              <w:pStyle w:val="Table"/>
            </w:pPr>
            <w:r w:rsidRPr="007E7757">
              <w:t>начальник Крапивинского узла технической эксплуатации СП Лениск-Кузнецкого ЦТ (посогласованию)</w:t>
            </w:r>
          </w:p>
        </w:tc>
      </w:tr>
    </w:tbl>
    <w:p w:rsidR="007A1CF3" w:rsidRPr="007E7757" w:rsidRDefault="007A1CF3" w:rsidP="007E7757">
      <w:pPr>
        <w:rPr>
          <w:rFonts w:cs="Arial"/>
        </w:rPr>
      </w:pPr>
    </w:p>
    <w:p w:rsidR="00866814" w:rsidRPr="007E7757" w:rsidRDefault="00866814" w:rsidP="007E7757">
      <w:pPr>
        <w:rPr>
          <w:rFonts w:cs="Arial"/>
        </w:rPr>
      </w:pPr>
    </w:p>
    <w:p w:rsidR="00366AF0" w:rsidRPr="007E7757" w:rsidRDefault="00366AF0" w:rsidP="007E7757">
      <w:pPr>
        <w:rPr>
          <w:rFonts w:cs="Arial"/>
        </w:rPr>
      </w:pPr>
      <w:r w:rsidRPr="007E7757">
        <w:rPr>
          <w:rFonts w:cs="Arial"/>
        </w:rPr>
        <w:t xml:space="preserve">Заместитель главы </w:t>
      </w:r>
    </w:p>
    <w:p w:rsidR="007E7757" w:rsidRDefault="00366AF0" w:rsidP="007E7757">
      <w:pPr>
        <w:rPr>
          <w:rFonts w:cs="Arial"/>
        </w:rPr>
      </w:pPr>
      <w:r w:rsidRPr="007E7757">
        <w:rPr>
          <w:rFonts w:cs="Arial"/>
        </w:rPr>
        <w:t>Крапивинского муниципального района</w:t>
      </w:r>
    </w:p>
    <w:p w:rsidR="00C93B7C" w:rsidRPr="007E7757" w:rsidRDefault="00E909A7" w:rsidP="007E7757">
      <w:pPr>
        <w:rPr>
          <w:rFonts w:cs="Arial"/>
        </w:rPr>
      </w:pPr>
      <w:r w:rsidRPr="007E7757">
        <w:rPr>
          <w:rFonts w:cs="Arial"/>
        </w:rPr>
        <w:t>С.В.Вик</w:t>
      </w:r>
    </w:p>
    <w:sectPr w:rsidR="00C93B7C" w:rsidRPr="007E7757" w:rsidSect="007E7757">
      <w:headerReference w:type="even" r:id="rId10"/>
      <w:headerReference w:type="default" r:id="rId11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1C" w:rsidRDefault="005F4E1C">
      <w:r>
        <w:separator/>
      </w:r>
    </w:p>
  </w:endnote>
  <w:endnote w:type="continuationSeparator" w:id="1">
    <w:p w:rsidR="005F4E1C" w:rsidRDefault="005F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1C" w:rsidRDefault="005F4E1C">
      <w:r>
        <w:separator/>
      </w:r>
    </w:p>
  </w:footnote>
  <w:footnote w:type="continuationSeparator" w:id="1">
    <w:p w:rsidR="005F4E1C" w:rsidRDefault="005F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AE" w:rsidRDefault="008D7F9E" w:rsidP="002E0A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E28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28AE" w:rsidRDefault="00BE28A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AE" w:rsidRDefault="008D7F9E" w:rsidP="002E0A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E28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1432">
      <w:rPr>
        <w:rStyle w:val="ab"/>
        <w:noProof/>
      </w:rPr>
      <w:t>5</w:t>
    </w:r>
    <w:r>
      <w:rPr>
        <w:rStyle w:val="ab"/>
      </w:rPr>
      <w:fldChar w:fldCharType="end"/>
    </w:r>
  </w:p>
  <w:p w:rsidR="00BE28AE" w:rsidRDefault="00BE28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54C"/>
    <w:multiLevelType w:val="multilevel"/>
    <w:tmpl w:val="DCCC1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766D3"/>
    <w:multiLevelType w:val="hybridMultilevel"/>
    <w:tmpl w:val="17D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A1A01"/>
    <w:multiLevelType w:val="hybridMultilevel"/>
    <w:tmpl w:val="D55A9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05BC6"/>
    <w:multiLevelType w:val="multilevel"/>
    <w:tmpl w:val="0D46B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F6A1A"/>
    <w:multiLevelType w:val="hybridMultilevel"/>
    <w:tmpl w:val="CBA294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08F5477F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">
    <w:nsid w:val="0B990F66"/>
    <w:multiLevelType w:val="hybridMultilevel"/>
    <w:tmpl w:val="0638CE92"/>
    <w:lvl w:ilvl="0" w:tplc="9E5EF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44D02A7"/>
    <w:multiLevelType w:val="hybridMultilevel"/>
    <w:tmpl w:val="DA3AA5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17B7774A"/>
    <w:multiLevelType w:val="hybridMultilevel"/>
    <w:tmpl w:val="74266CDA"/>
    <w:lvl w:ilvl="0" w:tplc="DF98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AB1CF1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0">
    <w:nsid w:val="1B3D3164"/>
    <w:multiLevelType w:val="hybridMultilevel"/>
    <w:tmpl w:val="CD8E48CA"/>
    <w:lvl w:ilvl="0" w:tplc="78109E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57C4FE9"/>
    <w:multiLevelType w:val="hybridMultilevel"/>
    <w:tmpl w:val="BAC6CB0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2A48548E"/>
    <w:multiLevelType w:val="hybridMultilevel"/>
    <w:tmpl w:val="13A64552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3">
    <w:nsid w:val="3A3E21E8"/>
    <w:multiLevelType w:val="hybridMultilevel"/>
    <w:tmpl w:val="697AEF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3DF76444"/>
    <w:multiLevelType w:val="multilevel"/>
    <w:tmpl w:val="18C21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FD76EDF"/>
    <w:multiLevelType w:val="singleLevel"/>
    <w:tmpl w:val="4FAE5F72"/>
    <w:lvl w:ilvl="0">
      <w:start w:val="20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400C47BE"/>
    <w:multiLevelType w:val="hybridMultilevel"/>
    <w:tmpl w:val="0D3AB9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23A19"/>
    <w:multiLevelType w:val="hybridMultilevel"/>
    <w:tmpl w:val="72021126"/>
    <w:lvl w:ilvl="0" w:tplc="B4E0A78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016E02"/>
    <w:multiLevelType w:val="multilevel"/>
    <w:tmpl w:val="424CD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3892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1">
    <w:nsid w:val="53604E25"/>
    <w:multiLevelType w:val="multilevel"/>
    <w:tmpl w:val="4F3048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987EF7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59316A1A"/>
    <w:multiLevelType w:val="hybridMultilevel"/>
    <w:tmpl w:val="8F68E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D4596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5">
    <w:nsid w:val="5C7413B0"/>
    <w:multiLevelType w:val="hybridMultilevel"/>
    <w:tmpl w:val="FEDCD8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6">
    <w:nsid w:val="604170E3"/>
    <w:multiLevelType w:val="multilevel"/>
    <w:tmpl w:val="F47C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23961"/>
    <w:multiLevelType w:val="multilevel"/>
    <w:tmpl w:val="E41497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5B93A68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9">
    <w:nsid w:val="6B02727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0">
    <w:nsid w:val="6C3212F4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1">
    <w:nsid w:val="6D714ADD"/>
    <w:multiLevelType w:val="hybridMultilevel"/>
    <w:tmpl w:val="48EA9A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6F20682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3">
    <w:nsid w:val="6FFD7B4D"/>
    <w:multiLevelType w:val="hybridMultilevel"/>
    <w:tmpl w:val="C2B4F1EC"/>
    <w:lvl w:ilvl="0" w:tplc="DEA02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A1150C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5">
    <w:nsid w:val="79312D5C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6">
    <w:nsid w:val="7AA27AEC"/>
    <w:multiLevelType w:val="hybridMultilevel"/>
    <w:tmpl w:val="16FAF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33D18"/>
    <w:multiLevelType w:val="hybridMultilevel"/>
    <w:tmpl w:val="F74CD90A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31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25"/>
  </w:num>
  <w:num w:numId="10">
    <w:abstractNumId w:val="11"/>
  </w:num>
  <w:num w:numId="11">
    <w:abstractNumId w:val="28"/>
  </w:num>
  <w:num w:numId="12">
    <w:abstractNumId w:val="30"/>
  </w:num>
  <w:num w:numId="13">
    <w:abstractNumId w:val="20"/>
  </w:num>
  <w:num w:numId="14">
    <w:abstractNumId w:val="35"/>
  </w:num>
  <w:num w:numId="15">
    <w:abstractNumId w:val="24"/>
  </w:num>
  <w:num w:numId="16">
    <w:abstractNumId w:val="22"/>
  </w:num>
  <w:num w:numId="17">
    <w:abstractNumId w:val="6"/>
  </w:num>
  <w:num w:numId="18">
    <w:abstractNumId w:val="34"/>
  </w:num>
  <w:num w:numId="19">
    <w:abstractNumId w:val="9"/>
  </w:num>
  <w:num w:numId="20">
    <w:abstractNumId w:val="5"/>
  </w:num>
  <w:num w:numId="21">
    <w:abstractNumId w:val="32"/>
  </w:num>
  <w:num w:numId="22">
    <w:abstractNumId w:val="18"/>
  </w:num>
  <w:num w:numId="23">
    <w:abstractNumId w:val="10"/>
  </w:num>
  <w:num w:numId="24">
    <w:abstractNumId w:val="16"/>
  </w:num>
  <w:num w:numId="25">
    <w:abstractNumId w:val="37"/>
  </w:num>
  <w:num w:numId="26">
    <w:abstractNumId w:val="8"/>
  </w:num>
  <w:num w:numId="27">
    <w:abstractNumId w:val="2"/>
  </w:num>
  <w:num w:numId="28">
    <w:abstractNumId w:val="33"/>
  </w:num>
  <w:num w:numId="29">
    <w:abstractNumId w:val="23"/>
  </w:num>
  <w:num w:numId="30">
    <w:abstractNumId w:val="36"/>
  </w:num>
  <w:num w:numId="31">
    <w:abstractNumId w:val="1"/>
  </w:num>
  <w:num w:numId="32">
    <w:abstractNumId w:val="14"/>
  </w:num>
  <w:num w:numId="33">
    <w:abstractNumId w:val="21"/>
  </w:num>
  <w:num w:numId="34">
    <w:abstractNumId w:val="27"/>
  </w:num>
  <w:num w:numId="35">
    <w:abstractNumId w:val="26"/>
  </w:num>
  <w:num w:numId="36">
    <w:abstractNumId w:val="19"/>
  </w:num>
  <w:num w:numId="37">
    <w:abstractNumId w:val="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3C"/>
    <w:rsid w:val="00004989"/>
    <w:rsid w:val="00011272"/>
    <w:rsid w:val="00012D52"/>
    <w:rsid w:val="00015327"/>
    <w:rsid w:val="00022584"/>
    <w:rsid w:val="00027901"/>
    <w:rsid w:val="000338F2"/>
    <w:rsid w:val="000357B4"/>
    <w:rsid w:val="000377B1"/>
    <w:rsid w:val="000422BA"/>
    <w:rsid w:val="000432B2"/>
    <w:rsid w:val="000441A6"/>
    <w:rsid w:val="00045BFD"/>
    <w:rsid w:val="00052990"/>
    <w:rsid w:val="00057635"/>
    <w:rsid w:val="00061A82"/>
    <w:rsid w:val="00064840"/>
    <w:rsid w:val="00072230"/>
    <w:rsid w:val="00081F84"/>
    <w:rsid w:val="0009345F"/>
    <w:rsid w:val="000A2A83"/>
    <w:rsid w:val="000B4AF3"/>
    <w:rsid w:val="000C2B91"/>
    <w:rsid w:val="000D12AA"/>
    <w:rsid w:val="000D268A"/>
    <w:rsid w:val="000D681D"/>
    <w:rsid w:val="000E0A2F"/>
    <w:rsid w:val="000E59E2"/>
    <w:rsid w:val="000E5F30"/>
    <w:rsid w:val="000F2CC4"/>
    <w:rsid w:val="000F5E97"/>
    <w:rsid w:val="000F5FDC"/>
    <w:rsid w:val="000F60DC"/>
    <w:rsid w:val="0010107C"/>
    <w:rsid w:val="001011CB"/>
    <w:rsid w:val="0011188E"/>
    <w:rsid w:val="0011586F"/>
    <w:rsid w:val="001349AC"/>
    <w:rsid w:val="00135359"/>
    <w:rsid w:val="001420EE"/>
    <w:rsid w:val="00143374"/>
    <w:rsid w:val="00145C3C"/>
    <w:rsid w:val="001505E2"/>
    <w:rsid w:val="00152D02"/>
    <w:rsid w:val="0017100D"/>
    <w:rsid w:val="00184E5A"/>
    <w:rsid w:val="00185996"/>
    <w:rsid w:val="00192F4E"/>
    <w:rsid w:val="001939CF"/>
    <w:rsid w:val="001979E5"/>
    <w:rsid w:val="001A5114"/>
    <w:rsid w:val="001B12AB"/>
    <w:rsid w:val="001B1FE2"/>
    <w:rsid w:val="001B6ACF"/>
    <w:rsid w:val="001C358E"/>
    <w:rsid w:val="001C7FC6"/>
    <w:rsid w:val="001D18ED"/>
    <w:rsid w:val="001D43BA"/>
    <w:rsid w:val="001D7438"/>
    <w:rsid w:val="001F2D7B"/>
    <w:rsid w:val="001F454B"/>
    <w:rsid w:val="002048AB"/>
    <w:rsid w:val="00210FF3"/>
    <w:rsid w:val="0021164D"/>
    <w:rsid w:val="002209C9"/>
    <w:rsid w:val="002326F0"/>
    <w:rsid w:val="0024720D"/>
    <w:rsid w:val="002515FF"/>
    <w:rsid w:val="00253F2F"/>
    <w:rsid w:val="00257439"/>
    <w:rsid w:val="00261E95"/>
    <w:rsid w:val="00262CCF"/>
    <w:rsid w:val="002645CB"/>
    <w:rsid w:val="002646DC"/>
    <w:rsid w:val="00274BC1"/>
    <w:rsid w:val="00280A8B"/>
    <w:rsid w:val="00286DBE"/>
    <w:rsid w:val="0029188C"/>
    <w:rsid w:val="002942AB"/>
    <w:rsid w:val="002A3BD5"/>
    <w:rsid w:val="002A41D3"/>
    <w:rsid w:val="002A781F"/>
    <w:rsid w:val="002C2AFE"/>
    <w:rsid w:val="002C3835"/>
    <w:rsid w:val="002C63E6"/>
    <w:rsid w:val="002C6B1A"/>
    <w:rsid w:val="002D085A"/>
    <w:rsid w:val="002D11DD"/>
    <w:rsid w:val="002D17DE"/>
    <w:rsid w:val="002E0ABC"/>
    <w:rsid w:val="002E23DC"/>
    <w:rsid w:val="002E3988"/>
    <w:rsid w:val="002E3C71"/>
    <w:rsid w:val="002F2657"/>
    <w:rsid w:val="002F643F"/>
    <w:rsid w:val="003062B3"/>
    <w:rsid w:val="00306883"/>
    <w:rsid w:val="0031711D"/>
    <w:rsid w:val="00330A13"/>
    <w:rsid w:val="003372B7"/>
    <w:rsid w:val="003405EE"/>
    <w:rsid w:val="0034427E"/>
    <w:rsid w:val="00346D24"/>
    <w:rsid w:val="003543BE"/>
    <w:rsid w:val="00354FC6"/>
    <w:rsid w:val="00355448"/>
    <w:rsid w:val="003556D9"/>
    <w:rsid w:val="0036141C"/>
    <w:rsid w:val="00361461"/>
    <w:rsid w:val="00366AF0"/>
    <w:rsid w:val="0036747D"/>
    <w:rsid w:val="003765FE"/>
    <w:rsid w:val="0038086F"/>
    <w:rsid w:val="003A6500"/>
    <w:rsid w:val="003A6B08"/>
    <w:rsid w:val="003B555E"/>
    <w:rsid w:val="003D41BC"/>
    <w:rsid w:val="003D5171"/>
    <w:rsid w:val="003E0FEB"/>
    <w:rsid w:val="003E3619"/>
    <w:rsid w:val="003F2EFD"/>
    <w:rsid w:val="003F7450"/>
    <w:rsid w:val="0041126B"/>
    <w:rsid w:val="00420440"/>
    <w:rsid w:val="00421CBE"/>
    <w:rsid w:val="00423173"/>
    <w:rsid w:val="004234ED"/>
    <w:rsid w:val="00425E96"/>
    <w:rsid w:val="004268FB"/>
    <w:rsid w:val="00427944"/>
    <w:rsid w:val="00430720"/>
    <w:rsid w:val="00447459"/>
    <w:rsid w:val="00464BD6"/>
    <w:rsid w:val="00470A64"/>
    <w:rsid w:val="00471432"/>
    <w:rsid w:val="004737C2"/>
    <w:rsid w:val="00480A9C"/>
    <w:rsid w:val="00492177"/>
    <w:rsid w:val="00492B98"/>
    <w:rsid w:val="004B0CE1"/>
    <w:rsid w:val="004C5A8B"/>
    <w:rsid w:val="004C7261"/>
    <w:rsid w:val="004D1EE4"/>
    <w:rsid w:val="004D5700"/>
    <w:rsid w:val="004E29EE"/>
    <w:rsid w:val="004E377E"/>
    <w:rsid w:val="004E7F3C"/>
    <w:rsid w:val="00510238"/>
    <w:rsid w:val="00511913"/>
    <w:rsid w:val="005151B3"/>
    <w:rsid w:val="00522010"/>
    <w:rsid w:val="0052323D"/>
    <w:rsid w:val="00541C7D"/>
    <w:rsid w:val="00541F75"/>
    <w:rsid w:val="005436FC"/>
    <w:rsid w:val="0054491E"/>
    <w:rsid w:val="005568B4"/>
    <w:rsid w:val="00563AF9"/>
    <w:rsid w:val="005647B9"/>
    <w:rsid w:val="0057540A"/>
    <w:rsid w:val="0058169D"/>
    <w:rsid w:val="00582387"/>
    <w:rsid w:val="00584843"/>
    <w:rsid w:val="0058575B"/>
    <w:rsid w:val="00590548"/>
    <w:rsid w:val="00595D2C"/>
    <w:rsid w:val="005960A2"/>
    <w:rsid w:val="005A0E2E"/>
    <w:rsid w:val="005B28C7"/>
    <w:rsid w:val="005C5860"/>
    <w:rsid w:val="005C7AB1"/>
    <w:rsid w:val="005E26B1"/>
    <w:rsid w:val="005E7F7D"/>
    <w:rsid w:val="005F17D1"/>
    <w:rsid w:val="005F3C0D"/>
    <w:rsid w:val="005F43D6"/>
    <w:rsid w:val="005F4E1C"/>
    <w:rsid w:val="005F5AAE"/>
    <w:rsid w:val="005F7A98"/>
    <w:rsid w:val="00601BE9"/>
    <w:rsid w:val="0060389D"/>
    <w:rsid w:val="00605062"/>
    <w:rsid w:val="00613F84"/>
    <w:rsid w:val="00613F90"/>
    <w:rsid w:val="00616AB5"/>
    <w:rsid w:val="0062263D"/>
    <w:rsid w:val="00631D6B"/>
    <w:rsid w:val="0063359D"/>
    <w:rsid w:val="006401F6"/>
    <w:rsid w:val="006456F5"/>
    <w:rsid w:val="0064687E"/>
    <w:rsid w:val="00650FD9"/>
    <w:rsid w:val="00657F4E"/>
    <w:rsid w:val="00661425"/>
    <w:rsid w:val="00663689"/>
    <w:rsid w:val="006731B7"/>
    <w:rsid w:val="00674A4E"/>
    <w:rsid w:val="006775D7"/>
    <w:rsid w:val="006809C4"/>
    <w:rsid w:val="0068506C"/>
    <w:rsid w:val="00693D90"/>
    <w:rsid w:val="006A7AA9"/>
    <w:rsid w:val="006B5AD4"/>
    <w:rsid w:val="006B6673"/>
    <w:rsid w:val="006C28BB"/>
    <w:rsid w:val="006C35C6"/>
    <w:rsid w:val="006D5517"/>
    <w:rsid w:val="006D7BD0"/>
    <w:rsid w:val="006E0CA0"/>
    <w:rsid w:val="006E42AB"/>
    <w:rsid w:val="006E4AA5"/>
    <w:rsid w:val="006F7F43"/>
    <w:rsid w:val="007062F4"/>
    <w:rsid w:val="007064B9"/>
    <w:rsid w:val="007135AD"/>
    <w:rsid w:val="00714B01"/>
    <w:rsid w:val="00720675"/>
    <w:rsid w:val="0072177E"/>
    <w:rsid w:val="00726421"/>
    <w:rsid w:val="00742F2D"/>
    <w:rsid w:val="00745D0A"/>
    <w:rsid w:val="00746522"/>
    <w:rsid w:val="0074737D"/>
    <w:rsid w:val="00747F45"/>
    <w:rsid w:val="00751F6F"/>
    <w:rsid w:val="0075218D"/>
    <w:rsid w:val="00752D39"/>
    <w:rsid w:val="00755955"/>
    <w:rsid w:val="00756DF2"/>
    <w:rsid w:val="00760D05"/>
    <w:rsid w:val="00761950"/>
    <w:rsid w:val="007666BF"/>
    <w:rsid w:val="00772401"/>
    <w:rsid w:val="0077485D"/>
    <w:rsid w:val="0077644B"/>
    <w:rsid w:val="007837AC"/>
    <w:rsid w:val="0079745E"/>
    <w:rsid w:val="00797DC0"/>
    <w:rsid w:val="007A1CF3"/>
    <w:rsid w:val="007A7B51"/>
    <w:rsid w:val="007B215E"/>
    <w:rsid w:val="007B7B9F"/>
    <w:rsid w:val="007B7E4F"/>
    <w:rsid w:val="007C08B3"/>
    <w:rsid w:val="007E5B6C"/>
    <w:rsid w:val="007E6960"/>
    <w:rsid w:val="007E7757"/>
    <w:rsid w:val="007F30A3"/>
    <w:rsid w:val="00802344"/>
    <w:rsid w:val="0080586D"/>
    <w:rsid w:val="00805E83"/>
    <w:rsid w:val="00806938"/>
    <w:rsid w:val="00806F9A"/>
    <w:rsid w:val="008111EC"/>
    <w:rsid w:val="00825557"/>
    <w:rsid w:val="00836F01"/>
    <w:rsid w:val="008423F8"/>
    <w:rsid w:val="008430A8"/>
    <w:rsid w:val="00844C39"/>
    <w:rsid w:val="00852264"/>
    <w:rsid w:val="008615EC"/>
    <w:rsid w:val="00866814"/>
    <w:rsid w:val="0089352C"/>
    <w:rsid w:val="008A4947"/>
    <w:rsid w:val="008A4C1E"/>
    <w:rsid w:val="008B3DD5"/>
    <w:rsid w:val="008B41EA"/>
    <w:rsid w:val="008C021C"/>
    <w:rsid w:val="008D2CFB"/>
    <w:rsid w:val="008D56A8"/>
    <w:rsid w:val="008D7F9E"/>
    <w:rsid w:val="008E1811"/>
    <w:rsid w:val="008E6074"/>
    <w:rsid w:val="008E7C62"/>
    <w:rsid w:val="00903072"/>
    <w:rsid w:val="00917E73"/>
    <w:rsid w:val="00921BA5"/>
    <w:rsid w:val="00923842"/>
    <w:rsid w:val="0093203A"/>
    <w:rsid w:val="00944B8F"/>
    <w:rsid w:val="00951650"/>
    <w:rsid w:val="00954912"/>
    <w:rsid w:val="00955B3D"/>
    <w:rsid w:val="00956439"/>
    <w:rsid w:val="009600E9"/>
    <w:rsid w:val="00966838"/>
    <w:rsid w:val="00976E90"/>
    <w:rsid w:val="00993794"/>
    <w:rsid w:val="009A388D"/>
    <w:rsid w:val="009B0CE3"/>
    <w:rsid w:val="009B70E1"/>
    <w:rsid w:val="009C01DB"/>
    <w:rsid w:val="009C375B"/>
    <w:rsid w:val="009C519F"/>
    <w:rsid w:val="009C7D52"/>
    <w:rsid w:val="009D3594"/>
    <w:rsid w:val="009E1F86"/>
    <w:rsid w:val="009E75C6"/>
    <w:rsid w:val="00A049CB"/>
    <w:rsid w:val="00A10410"/>
    <w:rsid w:val="00A157BC"/>
    <w:rsid w:val="00A201B1"/>
    <w:rsid w:val="00A251A2"/>
    <w:rsid w:val="00A27A4E"/>
    <w:rsid w:val="00A50DBF"/>
    <w:rsid w:val="00A569F8"/>
    <w:rsid w:val="00A7004C"/>
    <w:rsid w:val="00A801FF"/>
    <w:rsid w:val="00A86BE8"/>
    <w:rsid w:val="00A9035A"/>
    <w:rsid w:val="00A90E13"/>
    <w:rsid w:val="00A942AB"/>
    <w:rsid w:val="00AA0183"/>
    <w:rsid w:val="00AA322D"/>
    <w:rsid w:val="00AB1E19"/>
    <w:rsid w:val="00AB7B34"/>
    <w:rsid w:val="00AC0BAE"/>
    <w:rsid w:val="00AC3B90"/>
    <w:rsid w:val="00AD5F7F"/>
    <w:rsid w:val="00AD79C9"/>
    <w:rsid w:val="00AE3DAA"/>
    <w:rsid w:val="00AF0695"/>
    <w:rsid w:val="00B018ED"/>
    <w:rsid w:val="00B02767"/>
    <w:rsid w:val="00B11BCF"/>
    <w:rsid w:val="00B12F0F"/>
    <w:rsid w:val="00B34CFD"/>
    <w:rsid w:val="00B50F90"/>
    <w:rsid w:val="00B53E3D"/>
    <w:rsid w:val="00B5504D"/>
    <w:rsid w:val="00B5515D"/>
    <w:rsid w:val="00B55501"/>
    <w:rsid w:val="00B656A1"/>
    <w:rsid w:val="00B67693"/>
    <w:rsid w:val="00B7077E"/>
    <w:rsid w:val="00B72829"/>
    <w:rsid w:val="00B77E2F"/>
    <w:rsid w:val="00B82076"/>
    <w:rsid w:val="00B86C81"/>
    <w:rsid w:val="00B92567"/>
    <w:rsid w:val="00B92DBE"/>
    <w:rsid w:val="00B92F2B"/>
    <w:rsid w:val="00B940D1"/>
    <w:rsid w:val="00BA2432"/>
    <w:rsid w:val="00BA380F"/>
    <w:rsid w:val="00BA4CA5"/>
    <w:rsid w:val="00BA77EB"/>
    <w:rsid w:val="00BB195A"/>
    <w:rsid w:val="00BB1DD3"/>
    <w:rsid w:val="00BB3345"/>
    <w:rsid w:val="00BB5867"/>
    <w:rsid w:val="00BB7E82"/>
    <w:rsid w:val="00BC0A7A"/>
    <w:rsid w:val="00BC3762"/>
    <w:rsid w:val="00BC55AB"/>
    <w:rsid w:val="00BC63C8"/>
    <w:rsid w:val="00BE1203"/>
    <w:rsid w:val="00BE12D2"/>
    <w:rsid w:val="00BE28AE"/>
    <w:rsid w:val="00BE3C76"/>
    <w:rsid w:val="00BE5695"/>
    <w:rsid w:val="00BE6A3E"/>
    <w:rsid w:val="00BF081A"/>
    <w:rsid w:val="00BF327C"/>
    <w:rsid w:val="00C03225"/>
    <w:rsid w:val="00C05A81"/>
    <w:rsid w:val="00C05AE2"/>
    <w:rsid w:val="00C0659A"/>
    <w:rsid w:val="00C11E60"/>
    <w:rsid w:val="00C24E85"/>
    <w:rsid w:val="00C260BE"/>
    <w:rsid w:val="00C2797D"/>
    <w:rsid w:val="00C362F4"/>
    <w:rsid w:val="00C414B0"/>
    <w:rsid w:val="00C426FA"/>
    <w:rsid w:val="00C4327E"/>
    <w:rsid w:val="00C46385"/>
    <w:rsid w:val="00C51FBF"/>
    <w:rsid w:val="00C55A2D"/>
    <w:rsid w:val="00C57E8C"/>
    <w:rsid w:val="00C703E8"/>
    <w:rsid w:val="00C851A7"/>
    <w:rsid w:val="00C8736D"/>
    <w:rsid w:val="00C93814"/>
    <w:rsid w:val="00C93B7C"/>
    <w:rsid w:val="00CA2763"/>
    <w:rsid w:val="00CA2BDA"/>
    <w:rsid w:val="00CA2CA8"/>
    <w:rsid w:val="00CA6DBC"/>
    <w:rsid w:val="00CB3C5C"/>
    <w:rsid w:val="00CC19B0"/>
    <w:rsid w:val="00CC3FEB"/>
    <w:rsid w:val="00CC75D3"/>
    <w:rsid w:val="00CD60AC"/>
    <w:rsid w:val="00CD6238"/>
    <w:rsid w:val="00CD7192"/>
    <w:rsid w:val="00CE2741"/>
    <w:rsid w:val="00D041AF"/>
    <w:rsid w:val="00D10978"/>
    <w:rsid w:val="00D2246A"/>
    <w:rsid w:val="00D22672"/>
    <w:rsid w:val="00D30036"/>
    <w:rsid w:val="00D31088"/>
    <w:rsid w:val="00D34FAD"/>
    <w:rsid w:val="00D418DC"/>
    <w:rsid w:val="00D42DC9"/>
    <w:rsid w:val="00D4779E"/>
    <w:rsid w:val="00D5530E"/>
    <w:rsid w:val="00D64499"/>
    <w:rsid w:val="00D649E9"/>
    <w:rsid w:val="00D67F40"/>
    <w:rsid w:val="00D73118"/>
    <w:rsid w:val="00D733C1"/>
    <w:rsid w:val="00D73625"/>
    <w:rsid w:val="00D74B84"/>
    <w:rsid w:val="00D829D0"/>
    <w:rsid w:val="00D8399B"/>
    <w:rsid w:val="00D8757C"/>
    <w:rsid w:val="00D901E8"/>
    <w:rsid w:val="00D911C9"/>
    <w:rsid w:val="00D91721"/>
    <w:rsid w:val="00D9460C"/>
    <w:rsid w:val="00D96F9F"/>
    <w:rsid w:val="00DB4CBE"/>
    <w:rsid w:val="00DB6BC2"/>
    <w:rsid w:val="00DB7CD0"/>
    <w:rsid w:val="00DD44C3"/>
    <w:rsid w:val="00DE6B81"/>
    <w:rsid w:val="00DE7494"/>
    <w:rsid w:val="00DF0BB6"/>
    <w:rsid w:val="00DF0F8D"/>
    <w:rsid w:val="00DF6BCA"/>
    <w:rsid w:val="00DF7CFC"/>
    <w:rsid w:val="00E05347"/>
    <w:rsid w:val="00E16AE2"/>
    <w:rsid w:val="00E16EE1"/>
    <w:rsid w:val="00E3205F"/>
    <w:rsid w:val="00E3210A"/>
    <w:rsid w:val="00E402C6"/>
    <w:rsid w:val="00E425B7"/>
    <w:rsid w:val="00E44677"/>
    <w:rsid w:val="00E6502C"/>
    <w:rsid w:val="00E6678D"/>
    <w:rsid w:val="00E909A7"/>
    <w:rsid w:val="00E97633"/>
    <w:rsid w:val="00EA5797"/>
    <w:rsid w:val="00EE3335"/>
    <w:rsid w:val="00EF453F"/>
    <w:rsid w:val="00F01904"/>
    <w:rsid w:val="00F067F7"/>
    <w:rsid w:val="00F177A3"/>
    <w:rsid w:val="00F20EB4"/>
    <w:rsid w:val="00F22790"/>
    <w:rsid w:val="00F2463F"/>
    <w:rsid w:val="00F324F4"/>
    <w:rsid w:val="00F3673C"/>
    <w:rsid w:val="00F41C18"/>
    <w:rsid w:val="00F41DC9"/>
    <w:rsid w:val="00F426D7"/>
    <w:rsid w:val="00F46D15"/>
    <w:rsid w:val="00F470A8"/>
    <w:rsid w:val="00F477CA"/>
    <w:rsid w:val="00F51D04"/>
    <w:rsid w:val="00F5645C"/>
    <w:rsid w:val="00F62556"/>
    <w:rsid w:val="00F64840"/>
    <w:rsid w:val="00F7191E"/>
    <w:rsid w:val="00F71A48"/>
    <w:rsid w:val="00F824C5"/>
    <w:rsid w:val="00F92505"/>
    <w:rsid w:val="00F92DD3"/>
    <w:rsid w:val="00F95C41"/>
    <w:rsid w:val="00FA35F2"/>
    <w:rsid w:val="00FB383B"/>
    <w:rsid w:val="00FB40A2"/>
    <w:rsid w:val="00FB7585"/>
    <w:rsid w:val="00FC1252"/>
    <w:rsid w:val="00FC210E"/>
    <w:rsid w:val="00FC6DA8"/>
    <w:rsid w:val="00FD565B"/>
    <w:rsid w:val="00FE6737"/>
    <w:rsid w:val="00FF088D"/>
    <w:rsid w:val="00FF3EB9"/>
    <w:rsid w:val="00FF4699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470A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70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70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70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70A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link w:val="aa"/>
    <w:rsid w:val="003A6B0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A6B08"/>
  </w:style>
  <w:style w:type="paragraph" w:styleId="ac">
    <w:name w:val="Body Text Indent"/>
    <w:basedOn w:val="a"/>
    <w:rsid w:val="00BA380F"/>
    <w:pPr>
      <w:spacing w:after="120"/>
      <w:ind w:left="283"/>
    </w:pPr>
  </w:style>
  <w:style w:type="table" w:styleId="ad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13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rsid w:val="00613F84"/>
    <w:rPr>
      <w:rFonts w:ascii="Calibri" w:hAnsi="Calibri" w:cs="Calibri"/>
      <w:sz w:val="22"/>
      <w:szCs w:val="22"/>
      <w:lang w:eastAsia="ru-RU" w:bidi="ar-SA"/>
    </w:rPr>
  </w:style>
  <w:style w:type="character" w:customStyle="1" w:styleId="aa">
    <w:name w:val="Верхний колонтитул Знак"/>
    <w:link w:val="a9"/>
    <w:rsid w:val="00613F84"/>
    <w:rPr>
      <w:lang w:val="ru-RU" w:eastAsia="ru-RU" w:bidi="ar-SA"/>
    </w:rPr>
  </w:style>
  <w:style w:type="paragraph" w:styleId="ae">
    <w:name w:val="footer"/>
    <w:basedOn w:val="a"/>
    <w:rsid w:val="0058169D"/>
    <w:pPr>
      <w:tabs>
        <w:tab w:val="center" w:pos="4677"/>
        <w:tab w:val="right" w:pos="9355"/>
      </w:tabs>
    </w:pPr>
  </w:style>
  <w:style w:type="paragraph" w:styleId="af">
    <w:name w:val="No Spacing"/>
    <w:qFormat/>
    <w:rsid w:val="0058169D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d"/>
    <w:uiPriority w:val="59"/>
    <w:rsid w:val="00DF0F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1"/>
    <w:basedOn w:val="a"/>
    <w:rsid w:val="0036146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75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7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7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70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F470A8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E77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70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F470A8"/>
    <w:rPr>
      <w:color w:val="0000FF"/>
      <w:u w:val="none"/>
    </w:rPr>
  </w:style>
  <w:style w:type="paragraph" w:customStyle="1" w:styleId="Application">
    <w:name w:val="Application!Приложение"/>
    <w:rsid w:val="00F470A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70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70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70A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70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470A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470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70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70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70A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semiHidden/>
    <w:rsid w:val="00F470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70A8"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link w:val="aa"/>
    <w:rsid w:val="003A6B0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A6B08"/>
  </w:style>
  <w:style w:type="paragraph" w:styleId="ac">
    <w:name w:val="Body Text Indent"/>
    <w:basedOn w:val="a"/>
    <w:rsid w:val="00BA380F"/>
    <w:pPr>
      <w:spacing w:after="120"/>
      <w:ind w:left="283"/>
    </w:pPr>
  </w:style>
  <w:style w:type="table" w:styleId="ad">
    <w:name w:val="Table Grid"/>
    <w:basedOn w:val="a1"/>
    <w:rsid w:val="00BA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13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rsid w:val="00613F84"/>
    <w:rPr>
      <w:rFonts w:ascii="Calibri" w:hAnsi="Calibri" w:cs="Calibri"/>
      <w:sz w:val="22"/>
      <w:szCs w:val="22"/>
      <w:lang w:eastAsia="ru-RU" w:bidi="ar-SA"/>
    </w:rPr>
  </w:style>
  <w:style w:type="character" w:customStyle="1" w:styleId="aa">
    <w:name w:val="Верхний колонтитул Знак"/>
    <w:link w:val="a9"/>
    <w:rsid w:val="00613F84"/>
    <w:rPr>
      <w:lang w:val="ru-RU" w:eastAsia="ru-RU" w:bidi="ar-SA"/>
    </w:rPr>
  </w:style>
  <w:style w:type="paragraph" w:styleId="ae">
    <w:name w:val="footer"/>
    <w:basedOn w:val="a"/>
    <w:rsid w:val="0058169D"/>
    <w:pPr>
      <w:tabs>
        <w:tab w:val="center" w:pos="4677"/>
        <w:tab w:val="right" w:pos="9355"/>
      </w:tabs>
    </w:pPr>
  </w:style>
  <w:style w:type="paragraph" w:styleId="af">
    <w:name w:val="No Spacing"/>
    <w:qFormat/>
    <w:rsid w:val="0058169D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d"/>
    <w:uiPriority w:val="59"/>
    <w:rsid w:val="00DF0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rsid w:val="0036146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75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7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7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70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F470A8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E77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70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F470A8"/>
    <w:rPr>
      <w:color w:val="0000FF"/>
      <w:u w:val="none"/>
    </w:rPr>
  </w:style>
  <w:style w:type="paragraph" w:customStyle="1" w:styleId="Application">
    <w:name w:val="Application!Приложение"/>
    <w:rsid w:val="00F470A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70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70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70A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70A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a18c6996-e905-4e69-a20d-1dafbf83557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6E1B-2526-4F9D-B679-9E3FE41F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КМР</Company>
  <LinksUpToDate>false</LinksUpToDate>
  <CharactersWithSpaces>12658</CharactersWithSpaces>
  <SharedDoc>false</SharedDoc>
  <HLinks>
    <vt:vector size="18" baseType="variant"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consultantplus://offline/ref=E1AA8FDB551A0029F780980956CBA69BFCE9060EB00EA8D027A01DB04F316016297CEEB2F760D5A86CC46431J9K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consultantplus://offline/ref=E1AA8FDB551A0029F780980956CBA69BFCE9060EB00EA8D027A01DB04F316016297CEEB2F760D5A86CC46431J9K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consultantplus://offline/ref=E1AA8FDB551A0029F780980956CBA69BFCE9060EB00EA8D027A01DB04F316016297CEEB2F760D5A86CC46431J9K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Трегубов Д.</cp:lastModifiedBy>
  <cp:revision>3</cp:revision>
  <cp:lastPrinted>2018-10-31T04:23:00Z</cp:lastPrinted>
  <dcterms:created xsi:type="dcterms:W3CDTF">2018-11-14T07:28:00Z</dcterms:created>
  <dcterms:modified xsi:type="dcterms:W3CDTF">2018-11-14T07:51:00Z</dcterms:modified>
</cp:coreProperties>
</file>