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О трудовой книжке</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Статьей 65 Трудового кодекса Российской Федерации предусмотрено, что при заключении трудового договора лицо, поступающее на работу, предъявляет работодателю, помимо иных документов, трудовую книжку, если иное не установлено Трудовым кодексом РФ, другими федеральными законами, а также за исключением случаев, когда трудовой договор заключается впервые или работник поступает на работу на условиях совместительства.</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При заключении трудового договора впервые работодателем оформляется трудовая книжка.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Трудовая книжка установленного образца является основным документом о трудовой деятельности и трудовом стаже работника.</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Форма, порядок ведения и хранения трудовых книжек, изготовления бланков трудовой книжки и обеспечения ими работодателей, установлены постановлением Правительства РФ от 16.04.2003 № 225.</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Несоблюдение работодателем правил оформления, ведения и хранения трудовых книжек образуют состав административного правонарушения по ч. 1 ст. 5.27 КоАП РФ, за которое предусмотрено наказание для должностных лиц и работодателей - индивидуальных предпринимателей он составит от 1 000 до 5 000 руб.; - для юридических лиц - от 30 до 50 тыс. руб.</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Если правила обращения с книжками будут нарушены вновь, то должностные лица могут быть оштрафованы на 10 - 20 тыс. руб. или дисквалифицированы на срок от года до трех. Организация может получить административный штраф в размере от 50 до 70 тыс. руб.</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Отдельные нарушения, допущенные работодателем, при обращении с трудовой книжкой влекут также и материальную ответственность работодателя.</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Так, в силу ст. 234 ТК РФ работодатель обязан возместить работнику не полученный им заработок в результате задержки выдачи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xml:space="preserve">                                                                                                      01.08.2019</w:t>
      </w: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lastRenderedPageBreak/>
        <w:t>Об уголовной ответственности за воспрепятствование оказанию медицинской помощи</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Уголовный кодекс Российской Федерации и Кодекс Российской Федерации об административных правонарушениях внесены изменения, направленные на обеспечение прав граждан на медицинскую помощь, защиты жизни и здоровья пациентов и медицинских работников.</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Так, Федеральным законом № 229-ФЗ от 26 июля 2019 года КоАП РФ дополнен статьей 6.36, которой установлена ответственность за воспрепятствование в какой бы то </w:t>
      </w:r>
      <w:proofErr w:type="gramStart"/>
      <w:r w:rsidRPr="00B74482">
        <w:rPr>
          <w:rFonts w:ascii="Times New Roman" w:eastAsia="Times New Roman" w:hAnsi="Times New Roman" w:cs="Times New Roman"/>
          <w:sz w:val="28"/>
          <w:szCs w:val="28"/>
          <w:lang w:eastAsia="ru-RU"/>
        </w:rPr>
        <w:t>ни  было</w:t>
      </w:r>
      <w:proofErr w:type="gramEnd"/>
      <w:r w:rsidRPr="00B74482">
        <w:rPr>
          <w:rFonts w:ascii="Times New Roman" w:eastAsia="Times New Roman" w:hAnsi="Times New Roman" w:cs="Times New Roman"/>
          <w:sz w:val="28"/>
          <w:szCs w:val="28"/>
          <w:lang w:eastAsia="ru-RU"/>
        </w:rPr>
        <w:t xml:space="preserve"> форме законной деятельности медицинского работника по оказанию медицинской помощи, за исключением случаев, предусмотренных  частью 2 статьи 12.17 настоящего Кодекса, если это действие не содержит признаков уголовно наказуемого деяния.  За совершение данного административного правонарушения предусмотрено наказание в виде административного штрафа в размере от четырех до пяти тысяч рублей.</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При этом, частью 2 статьи 12.17 КоАП РФ предусмотрена ответственность за случаи </w:t>
      </w:r>
      <w:proofErr w:type="spellStart"/>
      <w:r w:rsidRPr="00B74482">
        <w:rPr>
          <w:rFonts w:ascii="Times New Roman" w:eastAsia="Times New Roman" w:hAnsi="Times New Roman" w:cs="Times New Roman"/>
          <w:sz w:val="28"/>
          <w:szCs w:val="28"/>
          <w:lang w:eastAsia="ru-RU"/>
        </w:rPr>
        <w:t>непредоставления</w:t>
      </w:r>
      <w:proofErr w:type="spellEnd"/>
      <w:r w:rsidRPr="00B74482">
        <w:rPr>
          <w:rFonts w:ascii="Times New Roman" w:eastAsia="Times New Roman" w:hAnsi="Times New Roman" w:cs="Times New Roman"/>
          <w:sz w:val="28"/>
          <w:szCs w:val="28"/>
          <w:lang w:eastAsia="ru-RU"/>
        </w:rPr>
        <w:t xml:space="preserve"> преимущества в движении транспортному средству, имеющему нанесенные на наружные поверхности специальные </w:t>
      </w:r>
      <w:proofErr w:type="spellStart"/>
      <w:r w:rsidRPr="00B74482">
        <w:rPr>
          <w:rFonts w:ascii="Times New Roman" w:eastAsia="Times New Roman" w:hAnsi="Times New Roman" w:cs="Times New Roman"/>
          <w:sz w:val="28"/>
          <w:szCs w:val="28"/>
          <w:lang w:eastAsia="ru-RU"/>
        </w:rPr>
        <w:t>цветографические</w:t>
      </w:r>
      <w:proofErr w:type="spellEnd"/>
      <w:r w:rsidRPr="00B74482">
        <w:rPr>
          <w:rFonts w:ascii="Times New Roman" w:eastAsia="Times New Roman" w:hAnsi="Times New Roman" w:cs="Times New Roman"/>
          <w:sz w:val="28"/>
          <w:szCs w:val="28"/>
          <w:lang w:eastAsia="ru-RU"/>
        </w:rPr>
        <w:t xml:space="preserve"> схемы, надписи и обозначения, с одновременно включенными проблесковым маячком синего цвета и специальным звуковым сигналом.</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Кроме того, Уголовный кодекс Российской Федерации Федеральным законом от 26 июля </w:t>
      </w:r>
      <w:proofErr w:type="gramStart"/>
      <w:r w:rsidRPr="00B74482">
        <w:rPr>
          <w:rFonts w:ascii="Times New Roman" w:eastAsia="Times New Roman" w:hAnsi="Times New Roman" w:cs="Times New Roman"/>
          <w:sz w:val="28"/>
          <w:szCs w:val="28"/>
          <w:lang w:eastAsia="ru-RU"/>
        </w:rPr>
        <w:t>2019  года</w:t>
      </w:r>
      <w:proofErr w:type="gramEnd"/>
      <w:r w:rsidRPr="00B74482">
        <w:rPr>
          <w:rFonts w:ascii="Times New Roman" w:eastAsia="Times New Roman" w:hAnsi="Times New Roman" w:cs="Times New Roman"/>
          <w:sz w:val="28"/>
          <w:szCs w:val="28"/>
          <w:lang w:eastAsia="ru-RU"/>
        </w:rPr>
        <w:t xml:space="preserve"> № 206-ФЗ дополнен статьей 124.1, согласно которой предусмотрена уголовная ответственность за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пациенту (часть 1 статьи 124.1 УК РФ).  За совершение данного преступления предусмотрено наказание от штрафа до лишения свободы на срок до двух лет.</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Вторая часть статьи 124.1 УК РФ предусматривает наказание за то же деяние, если оно повлекло по неосторожности смерть пациента </w:t>
      </w:r>
      <w:proofErr w:type="gramStart"/>
      <w:r w:rsidRPr="00B74482">
        <w:rPr>
          <w:rFonts w:ascii="Times New Roman" w:eastAsia="Times New Roman" w:hAnsi="Times New Roman" w:cs="Times New Roman"/>
          <w:sz w:val="28"/>
          <w:szCs w:val="28"/>
          <w:lang w:eastAsia="ru-RU"/>
        </w:rPr>
        <w:t>и  предусмотрена</w:t>
      </w:r>
      <w:proofErr w:type="gramEnd"/>
      <w:r w:rsidRPr="00B74482">
        <w:rPr>
          <w:rFonts w:ascii="Times New Roman" w:eastAsia="Times New Roman" w:hAnsi="Times New Roman" w:cs="Times New Roman"/>
          <w:sz w:val="28"/>
          <w:szCs w:val="28"/>
          <w:lang w:eastAsia="ru-RU"/>
        </w:rPr>
        <w:t xml:space="preserve"> ответственность в виде ограничения свободы на срок до четырех лет, либо принудительных работ на срок до четырех лет, либо лишением свободы на срок до четырех лет.</w:t>
      </w:r>
    </w:p>
    <w:p w:rsidR="00C649ED" w:rsidRPr="00B74482" w:rsidRDefault="00C649ED" w:rsidP="00C649ED">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02.08.2019</w:t>
      </w: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lastRenderedPageBreak/>
        <w:t>Об изменениях законодательства о развитии малого и среднего предпринимательства</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Федеральным законом от 02.08.2019 № 293-ФЗ внесены изменения в Федеральный закон «О развитии малого и среднего предпринимательства в Российской Федерации» в части совершенствования поддержки экспортной деятельности субъектов малого и среднего предпринимательства.</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частности, Федеральный закон дополнен статьей 25.3 «Российский экспортный центр».</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Согласно вносимым изменениям Российский экспортный центр в целях оказания поддержки субъектам малого и среднего предпринимательства осуществляет:</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При выявлении Российским экспортным центром случаев несоблюдения центрами поддержки экспорта названных требований он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C649ED" w:rsidRPr="00B74482" w:rsidRDefault="00C649ED" w:rsidP="00C649ED">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sz w:val="28"/>
          <w:szCs w:val="28"/>
          <w:lang w:eastAsia="ru-RU"/>
        </w:rPr>
        <w:t> </w:t>
      </w:r>
      <w:r w:rsidRPr="00B74482">
        <w:rPr>
          <w:rFonts w:ascii="Times New Roman" w:eastAsia="Times New Roman" w:hAnsi="Times New Roman" w:cs="Times New Roman"/>
          <w:b/>
          <w:sz w:val="28"/>
          <w:szCs w:val="28"/>
          <w:lang w:eastAsia="ru-RU"/>
        </w:rPr>
        <w:t>05.08.2019</w:t>
      </w: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lastRenderedPageBreak/>
        <w:t>Об изменениях в Жилищном кодексе Российской Федерации, касающиеся взыскании задолженности по коммунальным платежам</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Статья 155 Жилищного кодекса Российской Федерации дополнена положением, согласно которому организации, осуществляющие деятельность по управлению многоквартирными домами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Договоры, заключенные между управляющими организациями и указанными взыскателями, будут считаться ничтожными.</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Такой долг может быть передан только такой же организации, например, новой управляющей компании.</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rsidRPr="00B74482">
        <w:rPr>
          <w:rFonts w:ascii="Times New Roman" w:eastAsia="Times New Roman" w:hAnsi="Times New Roman" w:cs="Times New Roman"/>
          <w:sz w:val="28"/>
          <w:szCs w:val="28"/>
          <w:lang w:eastAsia="ru-RU"/>
        </w:rPr>
        <w:t>ресурсоснабжающая</w:t>
      </w:r>
      <w:proofErr w:type="spellEnd"/>
      <w:r w:rsidRPr="00B74482">
        <w:rPr>
          <w:rFonts w:ascii="Times New Roman" w:eastAsia="Times New Roman" w:hAnsi="Times New Roman" w:cs="Times New Roman"/>
          <w:sz w:val="28"/>
          <w:szCs w:val="28"/>
          <w:lang w:eastAsia="ru-RU"/>
        </w:rPr>
        <w:t xml:space="preserve">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обязаны уведомить плательщиков коммунальных платежей,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уполномоченным организациям.</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Одновременно поправками определено, что Федеральный 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B74482">
        <w:rPr>
          <w:rFonts w:ascii="Times New Roman" w:eastAsia="Times New Roman" w:hAnsi="Times New Roman" w:cs="Times New Roman"/>
          <w:sz w:val="28"/>
          <w:szCs w:val="28"/>
          <w:lang w:eastAsia="ru-RU"/>
        </w:rPr>
        <w:t>микрофинансовой</w:t>
      </w:r>
      <w:proofErr w:type="spellEnd"/>
      <w:r w:rsidRPr="00B74482">
        <w:rPr>
          <w:rFonts w:ascii="Times New Roman" w:eastAsia="Times New Roman" w:hAnsi="Times New Roman" w:cs="Times New Roman"/>
          <w:sz w:val="28"/>
          <w:szCs w:val="28"/>
          <w:lang w:eastAsia="ru-RU"/>
        </w:rPr>
        <w:t xml:space="preserve"> деятельности и </w:t>
      </w:r>
      <w:proofErr w:type="spellStart"/>
      <w:r w:rsidRPr="00B74482">
        <w:rPr>
          <w:rFonts w:ascii="Times New Roman" w:eastAsia="Times New Roman" w:hAnsi="Times New Roman" w:cs="Times New Roman"/>
          <w:sz w:val="28"/>
          <w:szCs w:val="28"/>
          <w:lang w:eastAsia="ru-RU"/>
        </w:rPr>
        <w:t>микрофинансовых</w:t>
      </w:r>
      <w:proofErr w:type="spellEnd"/>
      <w:r w:rsidRPr="00B74482">
        <w:rPr>
          <w:rFonts w:ascii="Times New Roman" w:eastAsia="Times New Roman" w:hAnsi="Times New Roman" w:cs="Times New Roman"/>
          <w:sz w:val="28"/>
          <w:szCs w:val="28"/>
          <w:lang w:eastAsia="ru-RU"/>
        </w:rPr>
        <w:t xml:space="preserve"> организациях» не применяется к правоотношениям, связанным с взысканием просроченной задолженности физического лица за жилье и коммунальные услуги.</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Указанные изменения вступили в силу 26.07.2019.</w:t>
      </w:r>
    </w:p>
    <w:p w:rsidR="00C649ED" w:rsidRPr="00B74482" w:rsidRDefault="00C649ED" w:rsidP="00C649ED">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09.08.2019</w:t>
      </w: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lastRenderedPageBreak/>
        <w:t>Усилена уголовная ответственность за подделку документов и использование поддельных документов</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Федеральным законом от 26.07.2019 № 209-ФЗ в Уголовный кодекс Российской Федерации внесены изменения, направленные на повышение эффективности противодействия подделке документов и использованию поддельных документов.</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Статья 327 Уголовного кодекса Российской Федерации «Подделка, изготовление или сбыт поддельных документов, государственных наград, штампов, печатей, бланков» изложена в новой редакции.</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Так, в части 2 указанной статьи теперь предусмотрена ответственность за подделку паспорта гражданина, а также его сбыт. В качестве максимального наказания за совершение указанных деяний предусмотрено лишение свободы на срок до трёх лет.</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редакции внесенных изменений частью 3 ст. 327 УК РФ устанавливается ответственность за приобретение, хранение, перевозку поддельного паспорта гражданина в целях использования или сбыта, либо использование заведомо поддельного паспорта гражданина. Совершение таких деяний повлечёт за собой наказание в виде лишения свободы на срок до одного года.</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Вместе с тем, не изменились санкции за подделку или сбыт других официальных документов (например, водительских прав, охотничьего билета, удостоверения сотрудника полиции, военного билета и т.д.). За совершение таких действий предусмотрены следующие виды наказания: ограничение свободы на срок до двух лет, либо принудительные работы на срок до двух лет, либо лишение свободы на тот же срок.</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Прежние санкции остались и для лиц, использующих указанные заведомо подложные документы (за исключением паспорта гражданина) – штраф до 80 тыс. рублей, либо обязательные работы на срок до 480 часов, либо исправительные работы на срок до 2 лет.</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Если подделка, сбыт, использование паспорта или другого официального документа совершались с целью скрыть другое преступление или облегчить его совершение, виновному лицу грозит до четырех лет лишения свободы (ч. 4 ст. 327 УК РФ).</w:t>
      </w:r>
    </w:p>
    <w:p w:rsidR="00C649ED" w:rsidRPr="00B74482" w:rsidRDefault="00C649ED" w:rsidP="00C64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C649ED" w:rsidRPr="00B74482" w:rsidRDefault="00C649ED" w:rsidP="00C649ED">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13.08.2019</w:t>
      </w: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sz w:val="28"/>
          <w:szCs w:val="28"/>
          <w:lang w:eastAsia="ru-RU"/>
        </w:rPr>
        <w:t> </w:t>
      </w:r>
    </w:p>
    <w:p w:rsidR="00E83B38" w:rsidRPr="00B74482" w:rsidRDefault="00E83B38" w:rsidP="00E83B38">
      <w:pPr>
        <w:shd w:val="clear" w:color="auto" w:fill="FFFFFF"/>
        <w:spacing w:line="240" w:lineRule="auto"/>
        <w:ind w:firstLine="709"/>
        <w:jc w:val="center"/>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Присяжные заседатели: критерии отбора, порядок начисления заработной платы</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 заявлению лица, обвиняемого в совершении тяжких и особо тяжких преступлений, судебное разбирательство может проводиться с участием коллегии присяжных заседателей.</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lastRenderedPageBreak/>
        <w:t>Статьей 3 Федерального закона № 113-Ф3 «О присяжных заседателях» установлены категории лиц, имеющих право стать присяжными заседателями или кандидатами в присяжные заседатели и запрещает другим:</w:t>
      </w:r>
    </w:p>
    <w:p w:rsidR="00E83B38" w:rsidRPr="00B74482" w:rsidRDefault="00E83B38" w:rsidP="00E83B38">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Участниками коллегии присяжных заседателей имеют право быть граждане РФ в возрасте от 25 до 65 лет.</w:t>
      </w:r>
    </w:p>
    <w:p w:rsidR="00E83B38" w:rsidRPr="00B74482" w:rsidRDefault="00E83B38" w:rsidP="00E83B38">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Присяжными заседателями, согласно закону, не могут стать лица: состоящие на учёте у нарколога или психиатра; имеющие непогашенную судимость или проходившие ранее по уголовным делам в качестве подозреваемых; проходящие по уголовным делам в качестве подозреваемых или обвиняемых во время осуществления судопроизводства; недееспособные лица или ограниченно дееспособные, признанные таковыми в судебном порядке; не владеющие языком, или недостаточно им владеющие, на котором ведётся судебный процесс.</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Явка на судебное разбирательство в нетрезвом виде также освобождает присяжного от участия в нём, и в этом случае заседатель подвергается административному наказанию.</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Списки в кандидаты присяжных заседателей формируются в высшем исполнительном органе государственной власти Российской Федерации при помощи персональных данных граждан, проживающих в регионе проживания субъекта.</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После определения даты судебного разбирательства, должностным лицом (секретарём суда или помощником судьи) путём случайной, бессистемной выборки принимается решение о включении в списки определённого лица, после чего выбранные оповещаются повесткой с уведомлением по почте.</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 развитием технологий, эту рутинную работу иногда выполняет компьютер методом рандом.</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Повестки, приглашающие гражданина на судебное разбирательство, присылаются по почте, часто являются неожиданностью для адресата.</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Уважительными причинами для отказа от участия в судебном процессе являются: кандидат в течение года уже участвовал на процессе в роли присяжного заседателя; уход за ребёнком, не достигшим возраста трёх лет или осуществление опекунства над недееспособным лицом; возраст 60 — 65 лет; пребывание на больничном листе; нахождение в длительной и дальней командировке, когда пришла повестка; религиозные убеждения или иные, по которым гражданин считает себя не вправе решать чужую судьбу. В этом случае заблаговременно, пока списки кандидатов находятся в префектуре, нужно написать заявление о самоотводе. В остальных случаях перечисленные причины должны сопровождаться подтверждающими документами.</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Трудовой кодекс РФ чётко определяет положение работника, вызванного в суд в качестве члена коллегии присяжных, работнику в день заседания суда или на срок всего судопроизводства предоставляется освобождение от работы с сохранением среднего заработка, день процесса или период процесса засчитывается рабочим днём и включается в стаж работы, а </w:t>
      </w:r>
      <w:r w:rsidRPr="00B74482">
        <w:rPr>
          <w:rFonts w:ascii="Times New Roman" w:eastAsia="Times New Roman" w:hAnsi="Times New Roman" w:cs="Times New Roman"/>
          <w:sz w:val="28"/>
          <w:szCs w:val="28"/>
          <w:lang w:eastAsia="ru-RU"/>
        </w:rPr>
        <w:lastRenderedPageBreak/>
        <w:t>также в срок, по которому засчитывается время для предоставления очередного трудового отпуска; за работником сохраняются все льготы и компенсации на предприятии.</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Дополнительно присяжный заседатель получает вознаграждение за участие в процессе ещё и от государства из федерального бюджета. Обычно, это суд или судебный участок, в котором проходит процесс. Оплата присяжных заседателей в России составляет одну вторую часть от оклада судьи. Эта сумма пропорционально делится на количество дней, которые занимало судопроизводство. Если присяжный находится в другом населённом пункте, то ему из бюджета также компенсируется проезд к месту здания суда и обратно. Это актуально для находящихся в командировке или проживающих на периферии в регионе прохождения судебного процесса.</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Таким образом, присяжный не теряет доход во время судопроизводства, к ведению которого он привлекается, а получает дополнительный: к среднему заработку на основном месте работы добавляется вознаграждение из госбюджета.</w:t>
      </w:r>
    </w:p>
    <w:p w:rsidR="00E83B38" w:rsidRPr="00B74482" w:rsidRDefault="00E83B38" w:rsidP="00E83B38">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16.08.2019</w:t>
      </w:r>
    </w:p>
    <w:p w:rsidR="00E83B38" w:rsidRPr="00B74482" w:rsidRDefault="00E83B38" w:rsidP="00E83B38">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w:t>
      </w:r>
    </w:p>
    <w:p w:rsidR="00E83B38" w:rsidRPr="00B74482" w:rsidRDefault="00E83B38" w:rsidP="00E83B38">
      <w:pPr>
        <w:shd w:val="clear" w:color="auto" w:fill="FFFFFF"/>
        <w:spacing w:after="0" w:line="240" w:lineRule="auto"/>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sz w:val="28"/>
          <w:szCs w:val="28"/>
          <w:lang w:eastAsia="ru-RU"/>
        </w:rPr>
        <w:t> </w:t>
      </w:r>
    </w:p>
    <w:p w:rsidR="00E83B38" w:rsidRPr="00B74482" w:rsidRDefault="00E83B38" w:rsidP="00E83B38">
      <w:pPr>
        <w:spacing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Новое в законодательстве о содержании домашних животных</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pacing w:after="0"/>
        <w:ind w:firstLine="709"/>
        <w:jc w:val="both"/>
        <w:rPr>
          <w:rFonts w:ascii="Times New Roman" w:hAnsi="Times New Roman" w:cs="Times New Roman"/>
          <w:sz w:val="28"/>
          <w:szCs w:val="28"/>
        </w:rPr>
      </w:pPr>
      <w:r w:rsidRPr="00B74482">
        <w:rPr>
          <w:rFonts w:ascii="Times New Roman" w:eastAsia="Times New Roman" w:hAnsi="Times New Roman" w:cs="Times New Roman"/>
          <w:sz w:val="28"/>
          <w:szCs w:val="28"/>
          <w:lang w:eastAsia="ru-RU"/>
        </w:rPr>
        <w:t> </w:t>
      </w:r>
      <w:r w:rsidRPr="00B74482">
        <w:rPr>
          <w:rFonts w:ascii="Times New Roman" w:hAnsi="Times New Roman" w:cs="Times New Roman"/>
          <w:sz w:val="28"/>
          <w:szCs w:val="28"/>
        </w:rPr>
        <w:t>Постановлением Правительства Российской Федерации от 25.07.2019 № 961 утвержден </w:t>
      </w:r>
      <w:r w:rsidRPr="00B74482">
        <w:rPr>
          <w:rFonts w:ascii="Times New Roman" w:hAnsi="Times New Roman" w:cs="Times New Roman"/>
          <w:bCs/>
          <w:sz w:val="28"/>
          <w:szCs w:val="28"/>
        </w:rPr>
        <w:t>перечень допустимых случаев использования домашних животных в предпринимательской деятельности</w:t>
      </w:r>
      <w:r w:rsidRPr="00B74482">
        <w:rPr>
          <w:rFonts w:ascii="Times New Roman" w:hAnsi="Times New Roman" w:cs="Times New Roman"/>
          <w:sz w:val="28"/>
          <w:szCs w:val="28"/>
        </w:rPr>
        <w:t> в целях реализации нормы Федерального закона от 27 декабря 2018 г. № 498-ФЗ «Об ответственном обращении с животными и о внесении изменений в отдельные законодательные акты Российской Федерации».</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Указанный закон в числе требований к содержанию домашних животных предусматривает запрет на их использование в предпринимательской деятельности, за исключением случаев, установленных Правительством РФ (ч. 2 ст. 13 Закона № 498-ФЗ). Именно эти исключения и определены постановлением.</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Так, разрешено использование домашних животных </w:t>
      </w:r>
      <w:proofErr w:type="gramStart"/>
      <w:r w:rsidRPr="00B74482">
        <w:rPr>
          <w:rFonts w:ascii="Times New Roman" w:eastAsia="Times New Roman" w:hAnsi="Times New Roman" w:cs="Times New Roman"/>
          <w:sz w:val="28"/>
          <w:szCs w:val="28"/>
          <w:lang w:eastAsia="ru-RU"/>
        </w:rPr>
        <w:t>для:</w:t>
      </w:r>
      <w:r w:rsidRPr="00B74482">
        <w:rPr>
          <w:rFonts w:ascii="Times New Roman" w:eastAsia="Times New Roman" w:hAnsi="Times New Roman" w:cs="Times New Roman"/>
          <w:sz w:val="28"/>
          <w:szCs w:val="28"/>
          <w:lang w:eastAsia="ru-RU"/>
        </w:rPr>
        <w:br/>
        <w:t>•</w:t>
      </w:r>
      <w:proofErr w:type="gramEnd"/>
      <w:r w:rsidRPr="00B74482">
        <w:rPr>
          <w:rFonts w:ascii="Times New Roman" w:eastAsia="Times New Roman" w:hAnsi="Times New Roman" w:cs="Times New Roman"/>
          <w:sz w:val="28"/>
          <w:szCs w:val="28"/>
          <w:lang w:eastAsia="ru-RU"/>
        </w:rPr>
        <w:t xml:space="preserve"> разведения и торговли ими в целях осуществления предпринимательской деятельности;</w:t>
      </w:r>
      <w:r w:rsidRPr="00B74482">
        <w:rPr>
          <w:rFonts w:ascii="Times New Roman" w:eastAsia="Times New Roman" w:hAnsi="Times New Roman" w:cs="Times New Roman"/>
          <w:sz w:val="28"/>
          <w:szCs w:val="28"/>
          <w:lang w:eastAsia="ru-RU"/>
        </w:rPr>
        <w:br/>
        <w:t>• осуществления предпринимательской деятельности в области культуры, спорта, организации досуга и развлечений;</w:t>
      </w:r>
      <w:r w:rsidRPr="00B74482">
        <w:rPr>
          <w:rFonts w:ascii="Times New Roman" w:eastAsia="Times New Roman" w:hAnsi="Times New Roman" w:cs="Times New Roman"/>
          <w:sz w:val="28"/>
          <w:szCs w:val="28"/>
          <w:lang w:eastAsia="ru-RU"/>
        </w:rPr>
        <w:br/>
        <w:t>• осуществления предпринимательской деятельности в области реабилитационных (за исключением услуг по медицинской реабилитации) и социальных услуг.</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Также, с 06.07.2019 постановлениями Правительства РФ от 22.06.2019 № 795 «Об утверждении перечня животных, запрещенных к содержанию» и от </w:t>
      </w:r>
      <w:proofErr w:type="gramStart"/>
      <w:r w:rsidRPr="00B74482">
        <w:rPr>
          <w:rFonts w:ascii="Times New Roman" w:eastAsia="Times New Roman" w:hAnsi="Times New Roman" w:cs="Times New Roman"/>
          <w:sz w:val="28"/>
          <w:szCs w:val="28"/>
          <w:lang w:eastAsia="ru-RU"/>
        </w:rPr>
        <w:t>27.06.2019  №</w:t>
      </w:r>
      <w:proofErr w:type="gramEnd"/>
      <w:r w:rsidRPr="00B74482">
        <w:rPr>
          <w:rFonts w:ascii="Times New Roman" w:eastAsia="Times New Roman" w:hAnsi="Times New Roman" w:cs="Times New Roman"/>
          <w:sz w:val="28"/>
          <w:szCs w:val="28"/>
          <w:lang w:eastAsia="ru-RU"/>
        </w:rPr>
        <w:t xml:space="preserve"> 819 «Об утверждении перечня случаев, при которых допускаются содержание и использование животных, включенных в перечень </w:t>
      </w:r>
      <w:r w:rsidRPr="00B74482">
        <w:rPr>
          <w:rFonts w:ascii="Times New Roman" w:eastAsia="Times New Roman" w:hAnsi="Times New Roman" w:cs="Times New Roman"/>
          <w:sz w:val="28"/>
          <w:szCs w:val="28"/>
          <w:lang w:eastAsia="ru-RU"/>
        </w:rPr>
        <w:lastRenderedPageBreak/>
        <w:t>животных, запрещенных к содержанию» определен перечень животных, запрещенных к содержанию.</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указанный перечень включены отдельные виды пресмыкающихся, земноводных, паукообразных, млекопитающих, птиц, хрящевых и костных рыб, коралловых полипов. В том числе: все виды кобр, питоны, крокодилы, скорпионы, пауки (черная вдова, каракурт, все виды тарантулов), медведи, лев, тигр, леопард, ягуар, снежный барс, дымчатый леопард, гепард, пума, рысь обыкновенная, сервал, волк обыкновенный, обыкновенная лисица, росомаха, лошади, за исключением домашней лошади и домашнего осла, некоторые виды обезьян (гиббоны, все виды макак, все виды павианов), некоторые виды птиц </w:t>
      </w:r>
      <w:r w:rsidRPr="00B74482">
        <w:rPr>
          <w:rFonts w:ascii="Times New Roman" w:eastAsia="Times New Roman" w:hAnsi="Times New Roman" w:cs="Times New Roman"/>
          <w:b/>
          <w:bCs/>
          <w:sz w:val="28"/>
          <w:szCs w:val="28"/>
          <w:lang w:eastAsia="ru-RU"/>
        </w:rPr>
        <w:t>(</w:t>
      </w:r>
      <w:r w:rsidRPr="00B74482">
        <w:rPr>
          <w:rFonts w:ascii="Times New Roman" w:eastAsia="Times New Roman" w:hAnsi="Times New Roman" w:cs="Times New Roman"/>
          <w:sz w:val="28"/>
          <w:szCs w:val="28"/>
          <w:lang w:eastAsia="ru-RU"/>
        </w:rPr>
        <w:t xml:space="preserve">страусообразные — африканский страус, </w:t>
      </w:r>
      <w:proofErr w:type="spellStart"/>
      <w:r w:rsidRPr="00B74482">
        <w:rPr>
          <w:rFonts w:ascii="Times New Roman" w:eastAsia="Times New Roman" w:hAnsi="Times New Roman" w:cs="Times New Roman"/>
          <w:sz w:val="28"/>
          <w:szCs w:val="28"/>
          <w:lang w:eastAsia="ru-RU"/>
        </w:rPr>
        <w:t>пингвинообразные</w:t>
      </w:r>
      <w:proofErr w:type="spellEnd"/>
      <w:r w:rsidRPr="00B74482">
        <w:rPr>
          <w:rFonts w:ascii="Times New Roman" w:eastAsia="Times New Roman" w:hAnsi="Times New Roman" w:cs="Times New Roman"/>
          <w:sz w:val="28"/>
          <w:szCs w:val="28"/>
          <w:lang w:eastAsia="ru-RU"/>
        </w:rPr>
        <w:t xml:space="preserve">, </w:t>
      </w:r>
      <w:proofErr w:type="spellStart"/>
      <w:r w:rsidRPr="00B74482">
        <w:rPr>
          <w:rFonts w:ascii="Times New Roman" w:eastAsia="Times New Roman" w:hAnsi="Times New Roman" w:cs="Times New Roman"/>
          <w:sz w:val="28"/>
          <w:szCs w:val="28"/>
          <w:lang w:eastAsia="ru-RU"/>
        </w:rPr>
        <w:t>соколообразные</w:t>
      </w:r>
      <w:proofErr w:type="spellEnd"/>
      <w:r w:rsidRPr="00B74482">
        <w:rPr>
          <w:rFonts w:ascii="Times New Roman" w:eastAsia="Times New Roman" w:hAnsi="Times New Roman" w:cs="Times New Roman"/>
          <w:sz w:val="28"/>
          <w:szCs w:val="28"/>
          <w:lang w:eastAsia="ru-RU"/>
        </w:rPr>
        <w:t xml:space="preserve">, </w:t>
      </w:r>
      <w:proofErr w:type="spellStart"/>
      <w:r w:rsidRPr="00B74482">
        <w:rPr>
          <w:rFonts w:ascii="Times New Roman" w:eastAsia="Times New Roman" w:hAnsi="Times New Roman" w:cs="Times New Roman"/>
          <w:sz w:val="28"/>
          <w:szCs w:val="28"/>
          <w:lang w:eastAsia="ru-RU"/>
        </w:rPr>
        <w:t>совообразные</w:t>
      </w:r>
      <w:proofErr w:type="spellEnd"/>
      <w:r w:rsidRPr="00B74482">
        <w:rPr>
          <w:rFonts w:ascii="Times New Roman" w:eastAsia="Times New Roman" w:hAnsi="Times New Roman" w:cs="Times New Roman"/>
          <w:sz w:val="28"/>
          <w:szCs w:val="28"/>
          <w:lang w:eastAsia="ru-RU"/>
        </w:rPr>
        <w:t xml:space="preserve"> — все виды филинов) и др..</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Одновременно определены случаи, при которых допускается содержание животных, запрещенных к содержанию.</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В частности, к такими случаям относится временное содержание в </w:t>
      </w:r>
      <w:proofErr w:type="spellStart"/>
      <w:r w:rsidRPr="00B74482">
        <w:rPr>
          <w:rFonts w:ascii="Times New Roman" w:eastAsia="Times New Roman" w:hAnsi="Times New Roman" w:cs="Times New Roman"/>
          <w:sz w:val="28"/>
          <w:szCs w:val="28"/>
          <w:lang w:eastAsia="ru-RU"/>
        </w:rPr>
        <w:t>полувольных</w:t>
      </w:r>
      <w:proofErr w:type="spellEnd"/>
      <w:r w:rsidRPr="00B74482">
        <w:rPr>
          <w:rFonts w:ascii="Times New Roman" w:eastAsia="Times New Roman" w:hAnsi="Times New Roman" w:cs="Times New Roman"/>
          <w:sz w:val="28"/>
          <w:szCs w:val="28"/>
          <w:lang w:eastAsia="ru-RU"/>
        </w:rPr>
        <w:t xml:space="preserve"> условиях, искусственно созданной среде обитания или неволе (за исключением содержания в жилых помещениях) пострадавших и (или) травмированных животных, находящихся в состоянии, не позволяющем возвратить их в среду обитания, до момента их передачи в приюты для животных, питомники для животных, организации, осуществляющие реабилитацию и </w:t>
      </w:r>
      <w:proofErr w:type="spellStart"/>
      <w:r w:rsidRPr="00B74482">
        <w:rPr>
          <w:rFonts w:ascii="Times New Roman" w:eastAsia="Times New Roman" w:hAnsi="Times New Roman" w:cs="Times New Roman"/>
          <w:sz w:val="28"/>
          <w:szCs w:val="28"/>
          <w:lang w:eastAsia="ru-RU"/>
        </w:rPr>
        <w:t>реинтродукцию</w:t>
      </w:r>
      <w:proofErr w:type="spellEnd"/>
      <w:r w:rsidRPr="00B74482">
        <w:rPr>
          <w:rFonts w:ascii="Times New Roman" w:eastAsia="Times New Roman" w:hAnsi="Times New Roman" w:cs="Times New Roman"/>
          <w:sz w:val="28"/>
          <w:szCs w:val="28"/>
          <w:lang w:eastAsia="ru-RU"/>
        </w:rPr>
        <w:t xml:space="preserve"> диких животных.</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Животные, включенные в перечень животных, запрещенных к содержанию, и приобретенные до 1 января 2020 года, могут находиться на содержании их владельцев до наступления естественной смерти таких животных.</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Юридические лица, индивидуальные предприниматели, осуществляющие деятельность по содержанию и использованию животных в зоопарках, зоосадах, цирках, </w:t>
      </w:r>
      <w:proofErr w:type="spellStart"/>
      <w:r w:rsidRPr="00B74482">
        <w:rPr>
          <w:rFonts w:ascii="Times New Roman" w:eastAsia="Times New Roman" w:hAnsi="Times New Roman" w:cs="Times New Roman"/>
          <w:sz w:val="28"/>
          <w:szCs w:val="28"/>
          <w:lang w:eastAsia="ru-RU"/>
        </w:rPr>
        <w:t>зоотеатрах</w:t>
      </w:r>
      <w:proofErr w:type="spellEnd"/>
      <w:r w:rsidRPr="00B74482">
        <w:rPr>
          <w:rFonts w:ascii="Times New Roman" w:eastAsia="Times New Roman" w:hAnsi="Times New Roman" w:cs="Times New Roman"/>
          <w:sz w:val="28"/>
          <w:szCs w:val="28"/>
          <w:lang w:eastAsia="ru-RU"/>
        </w:rPr>
        <w:t>, дельфинариях, океанариумах, обязаны получить лицензию на ее осуществление до 1 января 2022 года.</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После 1 января 2022 года осуществление данной деятельности без лицензии не допускается.</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Кроме этого, постановлением Правительства Российской Федерации от 29.07.2019 №974 утвержден перечень потенциально опасных собак. В данный перечень включены 12 пород собак, а также их метисов, обладающих генетически детерминированными качествами агрессии и силы, представляющих потенциальную опасность для жизни и здоровья людей.</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Названное постановление вступило в законную силу с 7 августа 2019 года.</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соответствии с Федеральным законом от 27.12.2018 №498-ФЗ «Об ответственном обращении с животными и о внесении изменений в отдельные законодательные акты Российской Федерации с 1 января 2020 года запрещается выгул потенциально опасных собак без намордников и поводков независимо от места выгула, за исключением случаев, если такие собаки находятся на огороженной территории, принадлежащей их владельцу.</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lastRenderedPageBreak/>
        <w:t>В этом случае о наличии потенциально опасной собаки должна свидетельствовать предупреждающая надпись при входе на территорию.</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E83B38" w:rsidRPr="00B74482" w:rsidRDefault="00E83B38" w:rsidP="00E83B38">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19.08.2019</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E83B38" w:rsidRPr="00B74482" w:rsidRDefault="00E83B38" w:rsidP="00E83B38">
      <w:pPr>
        <w:spacing w:after="0"/>
        <w:ind w:firstLine="709"/>
        <w:jc w:val="center"/>
        <w:rPr>
          <w:rFonts w:ascii="Times New Roman" w:hAnsi="Times New Roman" w:cs="Times New Roman"/>
          <w:b/>
          <w:sz w:val="28"/>
          <w:szCs w:val="28"/>
        </w:rPr>
      </w:pPr>
      <w:r w:rsidRPr="00B74482">
        <w:rPr>
          <w:rFonts w:ascii="Times New Roman" w:hAnsi="Times New Roman" w:cs="Times New Roman"/>
          <w:b/>
          <w:sz w:val="28"/>
          <w:szCs w:val="28"/>
        </w:rPr>
        <w:t>На органы лесного надзора возложена обязанность направлять в орган местного самоуправления уведомления о выявленных самовольных постройках.</w:t>
      </w:r>
    </w:p>
    <w:p w:rsidR="00E83B38" w:rsidRPr="00B74482" w:rsidRDefault="00E83B38" w:rsidP="00E83B38">
      <w:pPr>
        <w:spacing w:after="0"/>
        <w:ind w:firstLine="709"/>
        <w:jc w:val="center"/>
        <w:rPr>
          <w:rFonts w:ascii="Times New Roman" w:hAnsi="Times New Roman" w:cs="Times New Roman"/>
          <w:b/>
          <w:sz w:val="28"/>
          <w:szCs w:val="28"/>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Постановлением Правительства Российской Федерации от 02.03.2019 № 233 соответствующая обязанность возлагается на органы, осуществляющие федеральный государственный лесной надзор (лесную охрану); органы, осуществляющие государственный надзор в области охраны и использования особо охраняемых природных территорий; органы, осуществляющие федеральный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соответствии со статьей 222 Гражданского кодекса РФ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Использование самовольной постройки не допускается.</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E83B38" w:rsidRPr="00B74482" w:rsidRDefault="00E83B38" w:rsidP="00E83B38">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23.08.2019</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Дополнительные меры профилактики преступности несовершеннолетних</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Важное новшество в сфере профилактики преступлений и правонарушений несовершеннолетних введено Федеральным законом от 26.07.2019 № 208-ФЗ, которым внесены изменения в статью 180 Уголовно-исполнительного кодекса Российской Федерации.</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Статья 180 УИК РФ, устанавливающая отдельные обязанности администрации учреждений, исполняющих наказания, в новой редакции предусматривает, что в случае освобождения от отбывания наказания несовершеннолетнего осужденного администрация учреждения обязана уведомлять о его предстоящем освобождении комиссию по делам несовершеннолетних и защите их прав по месту жительства осужденного.</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Соответствующее уведомление должно быть направлено не позднее чем за два месяца до истечения срока ареста либо за шесть месяцев до истечения срока принудительных работ или лишения свободы, а в отношении осужденных к лишению свободы на срок до 6 месяцев – сразу после вступления приговора суда в законную силу.</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Данная норма УИК РФ начала действовать с 6 августа 2019 года.</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26.08.2019</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Новые правила признания инвалидом инсулинозависимых детей</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 июля 2019 года вступили в силу новые правила признания лица инвалидом, предусмотренные постановлением Правительства Российской Федерации от 27.06.2019 № 823.</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Согласно изменениям категория «ребенок-инвалид» теперь устанавливается при освидетельствовании детей с инсулинозависимым сахарным диабетом, до достижения возраста 18 лет.</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Ранее категория «ребенок-инвалид» устанавливалась при первичном освидетельствовании ребенка, имеющего инсулинозависимый сахарный диабет, до достижения возраста 14 лет.</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Гражданин признается инвалидом федеральными учреждениями медико-социальной экспертизы. В соответствии с Правилами признания лица инвалидом, утвержденными постановлением Правительства Российской Федерации от 20.02.2006 № 95, в зависимости от степени выраженности стойких расстройств функций организма, возникших в результате заболеваний, последствий травм или дефектов, совершеннолетнему </w:t>
      </w:r>
      <w:r w:rsidRPr="00B74482">
        <w:rPr>
          <w:rFonts w:ascii="Times New Roman" w:eastAsia="Times New Roman" w:hAnsi="Times New Roman" w:cs="Times New Roman"/>
          <w:sz w:val="28"/>
          <w:szCs w:val="28"/>
          <w:lang w:eastAsia="ru-RU"/>
        </w:rPr>
        <w:lastRenderedPageBreak/>
        <w:t>гражданину устанавливают I, II или III группу инвалидности, а несовершеннолетнему — категорию «ребенок-инвалид».</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Категория «ребенок-инвалид» устанавливается сроком на 1 год, 2 года, 5 лет, до достижения гражданином возраста 14 лет либо 18 лет в зависимости от медицинских показаний, заболеваний, дефектов, наличия необратимых морфологических изменений, нарушений функций органов и систем организма.</w:t>
      </w:r>
    </w:p>
    <w:p w:rsidR="00E83B38" w:rsidRPr="00B74482" w:rsidRDefault="00E83B38" w:rsidP="00E83B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E83B38" w:rsidRPr="00B74482" w:rsidRDefault="00E83B38" w:rsidP="00E83B38">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30.08.2019</w:t>
      </w: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649ED" w:rsidRPr="00B74482" w:rsidRDefault="00C649ED" w:rsidP="00C649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9360D" w:rsidRDefault="00E83B38"/>
    <w:sectPr w:rsidR="00693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65EA9"/>
    <w:multiLevelType w:val="multilevel"/>
    <w:tmpl w:val="9ACA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ED"/>
    <w:rsid w:val="000903BD"/>
    <w:rsid w:val="00217EB7"/>
    <w:rsid w:val="004D3726"/>
    <w:rsid w:val="00520C4B"/>
    <w:rsid w:val="008E51F9"/>
    <w:rsid w:val="00AE1CBF"/>
    <w:rsid w:val="00C649ED"/>
    <w:rsid w:val="00CB540F"/>
    <w:rsid w:val="00E8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623D-FBD3-4A6A-8052-30FF859F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3451</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dc:creator>
  <cp:keywords/>
  <dc:description/>
  <cp:lastModifiedBy>diman</cp:lastModifiedBy>
  <cp:revision>2</cp:revision>
  <dcterms:created xsi:type="dcterms:W3CDTF">2019-12-18T03:20:00Z</dcterms:created>
  <dcterms:modified xsi:type="dcterms:W3CDTF">2019-12-18T03:23:00Z</dcterms:modified>
</cp:coreProperties>
</file>