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89" w:rsidRDefault="00F81F89" w:rsidP="00F81F89">
      <w:pPr>
        <w:jc w:val="center"/>
        <w:rPr>
          <w:rFonts w:cs="Arial"/>
          <w:b/>
          <w:noProof/>
          <w:kern w:val="28"/>
          <w:sz w:val="32"/>
          <w:szCs w:val="32"/>
        </w:rPr>
      </w:pPr>
      <w:r>
        <w:rPr>
          <w:rFonts w:cs="Arial"/>
          <w:b/>
          <w:noProof/>
          <w:kern w:val="28"/>
          <w:sz w:val="32"/>
          <w:szCs w:val="32"/>
        </w:rPr>
        <w:drawing>
          <wp:inline distT="0" distB="0" distL="0" distR="0">
            <wp:extent cx="4286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89" w:rsidRDefault="00F81F89" w:rsidP="00F81F8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81F89" w:rsidRDefault="00F81F89" w:rsidP="00F81F8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F81F89" w:rsidRDefault="00F81F89" w:rsidP="00F81F8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КРАПИВИНСКОГО МУНИЦИПАЛЬНОГО РАЙОНА</w:t>
      </w:r>
    </w:p>
    <w:p w:rsidR="00F81F89" w:rsidRDefault="00F81F89" w:rsidP="00F81F8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81F89" w:rsidRDefault="00F81F89" w:rsidP="00F81F8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</w:p>
    <w:p w:rsidR="00F81F89" w:rsidRDefault="00F81F89" w:rsidP="00F81F8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85C90" w:rsidRDefault="00E85C90" w:rsidP="00E85C9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E362D">
        <w:rPr>
          <w:rFonts w:ascii="Times New Roman" w:hAnsi="Times New Roman"/>
          <w:sz w:val="28"/>
          <w:szCs w:val="28"/>
        </w:rPr>
        <w:t xml:space="preserve">от </w:t>
      </w:r>
      <w:r w:rsidR="001150E1">
        <w:rPr>
          <w:rFonts w:ascii="Times New Roman" w:hAnsi="Times New Roman"/>
          <w:sz w:val="28"/>
          <w:szCs w:val="28"/>
        </w:rPr>
        <w:t xml:space="preserve">30.12.2016г </w:t>
      </w:r>
      <w:r w:rsidR="007879FF">
        <w:rPr>
          <w:rFonts w:ascii="Times New Roman" w:hAnsi="Times New Roman"/>
          <w:sz w:val="28"/>
          <w:szCs w:val="28"/>
        </w:rPr>
        <w:t xml:space="preserve">№ </w:t>
      </w:r>
      <w:r w:rsidR="001150E1">
        <w:rPr>
          <w:rFonts w:ascii="Times New Roman" w:hAnsi="Times New Roman"/>
          <w:sz w:val="28"/>
          <w:szCs w:val="28"/>
        </w:rPr>
        <w:t>952</w:t>
      </w:r>
    </w:p>
    <w:p w:rsidR="00E85C90" w:rsidRPr="00E85C90" w:rsidRDefault="00E85C90" w:rsidP="00E85C9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81F89" w:rsidRDefault="00F81F89" w:rsidP="00F81F8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пгт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>. Крапивинский</w:t>
      </w:r>
    </w:p>
    <w:p w:rsidR="00F81F89" w:rsidRDefault="00F81F89" w:rsidP="00F81F8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81F89" w:rsidRDefault="00F81F89" w:rsidP="00F81F8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района от 07.11.2013 №1613 «Об утверждении муниципальной программы «Обеспечение безопасности жизнедеятельности населения и предприятий в Крапивинском муниципальном районе» на 2014 – 201</w:t>
      </w:r>
      <w:r w:rsidR="00E77C89">
        <w:rPr>
          <w:rFonts w:ascii="Times New Roman" w:hAnsi="Times New Roman"/>
          <w:b/>
          <w:bCs/>
          <w:kern w:val="28"/>
          <w:sz w:val="28"/>
          <w:szCs w:val="28"/>
        </w:rPr>
        <w:t>9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Крапивинского муниципального района от 07.11.2013 №1613 «Об утверждении муниципальной программы «Обеспечение безопасности жизнедеятельности населения и предприятий в Крапивинском муниципальном районе» на 2014 – 201</w:t>
      </w:r>
      <w:r w:rsidR="00E77C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годы» (в редакции постановлений администрации Крапивинского муниципального района от </w:t>
      </w:r>
      <w:proofErr w:type="gramStart"/>
      <w:r>
        <w:rPr>
          <w:rFonts w:ascii="Times New Roman" w:hAnsi="Times New Roman"/>
          <w:sz w:val="28"/>
          <w:szCs w:val="28"/>
        </w:rPr>
        <w:t>11.11.2014  №</w:t>
      </w:r>
      <w:proofErr w:type="gramEnd"/>
      <w:r>
        <w:rPr>
          <w:rFonts w:ascii="Times New Roman" w:hAnsi="Times New Roman"/>
          <w:sz w:val="28"/>
          <w:szCs w:val="28"/>
        </w:rPr>
        <w:t>1580, от 11.11.2015 №1179, от 30.12.2015  № 1332</w:t>
      </w:r>
      <w:r w:rsidR="00E77C89">
        <w:rPr>
          <w:rFonts w:ascii="Times New Roman" w:hAnsi="Times New Roman"/>
          <w:sz w:val="28"/>
          <w:szCs w:val="28"/>
        </w:rPr>
        <w:t>, от 15.11.2016 № 827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E77C89" w:rsidRDefault="00E77C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Позицию «Директор муниципальной программы» изложить в следующей редакции:</w:t>
      </w:r>
    </w:p>
    <w:p w:rsidR="00E77C89" w:rsidRDefault="00E77C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4395"/>
      </w:tblGrid>
      <w:tr w:rsidR="00E77C89" w:rsidTr="00E77C89">
        <w:tc>
          <w:tcPr>
            <w:tcW w:w="3826" w:type="dxa"/>
          </w:tcPr>
          <w:p w:rsidR="00E77C89" w:rsidRDefault="00E77C89" w:rsidP="00F81F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4395" w:type="dxa"/>
          </w:tcPr>
          <w:p w:rsidR="00E77C89" w:rsidRDefault="00E77C89" w:rsidP="00F81F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Крапивинского муниципального района С.В. Вик</w:t>
            </w:r>
          </w:p>
        </w:tc>
      </w:tr>
    </w:tbl>
    <w:p w:rsidR="00E77C89" w:rsidRDefault="00E77C89" w:rsidP="00E77C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E77C89" w:rsidRDefault="00E77C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E77C89" w:rsidRDefault="00E77C89" w:rsidP="007879F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08"/>
        <w:gridCol w:w="6327"/>
      </w:tblGrid>
      <w:tr w:rsidR="00744599" w:rsidTr="00744599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4599" w:rsidRDefault="0074459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4599" w:rsidRDefault="0074459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Объем средств на реализацию муниципальной программы за счет средств </w:t>
            </w:r>
            <w:r w:rsidR="0090653F">
              <w:rPr>
                <w:rFonts w:ascii="Times New Roman" w:hAnsi="Times New Roman" w:cs="Times New Roman"/>
                <w:szCs w:val="24"/>
              </w:rPr>
              <w:t>мест</w:t>
            </w:r>
            <w:r w:rsidR="0084441C">
              <w:rPr>
                <w:rFonts w:ascii="Times New Roman" w:hAnsi="Times New Roman" w:cs="Times New Roman"/>
                <w:szCs w:val="24"/>
              </w:rPr>
              <w:t>ного бюджета составляет 12 323,5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 в том числе по годам:</w:t>
            </w:r>
          </w:p>
          <w:p w:rsidR="00744599" w:rsidRDefault="0074459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год – 2 774,6 тыс. руб.;</w:t>
            </w:r>
          </w:p>
          <w:p w:rsidR="00744599" w:rsidRDefault="0074459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 год – 2 333,9 тыс. руб.;</w:t>
            </w:r>
          </w:p>
          <w:p w:rsidR="00744599" w:rsidRDefault="00906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 год – 2 226,6</w:t>
            </w:r>
            <w:r w:rsidR="00744599">
              <w:rPr>
                <w:rFonts w:ascii="Times New Roman" w:hAnsi="Times New Roman" w:cs="Times New Roman"/>
                <w:szCs w:val="24"/>
              </w:rPr>
              <w:t xml:space="preserve"> тыс. руб.;</w:t>
            </w:r>
          </w:p>
          <w:p w:rsidR="00744599" w:rsidRDefault="007E2D9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год – 2 273,0</w:t>
            </w:r>
            <w:r w:rsidR="00744599">
              <w:rPr>
                <w:rFonts w:ascii="Times New Roman" w:hAnsi="Times New Roman" w:cs="Times New Roman"/>
                <w:szCs w:val="24"/>
              </w:rPr>
              <w:t xml:space="preserve"> тыс. руб.;</w:t>
            </w:r>
          </w:p>
          <w:p w:rsidR="00744599" w:rsidRDefault="0074459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 – 1 357,7 тыс. руб.;</w:t>
            </w:r>
          </w:p>
          <w:p w:rsidR="00744599" w:rsidRDefault="0074459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1 357,7 тыс. руб.</w:t>
            </w:r>
          </w:p>
        </w:tc>
      </w:tr>
    </w:tbl>
    <w:p w:rsidR="00E77C89" w:rsidRDefault="00E77C89" w:rsidP="00F81F89">
      <w:pPr>
        <w:rPr>
          <w:rFonts w:ascii="Times New Roman" w:hAnsi="Times New Roman"/>
          <w:sz w:val="28"/>
          <w:szCs w:val="28"/>
        </w:rPr>
      </w:pPr>
    </w:p>
    <w:p w:rsidR="00E46FA2" w:rsidRDefault="00E46FA2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4 муниципальной программы изложить в новой редакции согласно приложению к настоящему постановлению.</w:t>
      </w: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на  официальном сайте администрации Крапивинского муниципального района в информационно-телекоммуникационной сети «Интернет»</w:t>
      </w:r>
      <w:r w:rsidR="00E46FA2">
        <w:rPr>
          <w:rFonts w:ascii="Times New Roman" w:hAnsi="Times New Roman"/>
          <w:sz w:val="28"/>
          <w:szCs w:val="28"/>
        </w:rPr>
        <w:t>.</w:t>
      </w:r>
    </w:p>
    <w:p w:rsidR="00E46FA2" w:rsidRDefault="00E46FA2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за исключением положений, для которых настоящим пунктом установлены иные сроки вступления в силу. </w:t>
      </w:r>
    </w:p>
    <w:p w:rsidR="00E46FA2" w:rsidRDefault="00F81F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</w:t>
      </w:r>
      <w:r w:rsidR="00E46FA2">
        <w:rPr>
          <w:rFonts w:ascii="Times New Roman" w:hAnsi="Times New Roman"/>
          <w:sz w:val="28"/>
          <w:szCs w:val="28"/>
        </w:rPr>
        <w:t>подпункта 1.3 настоящего постановления в части ресурсного обеспечения на 2017 – 2019 годы применяются к правоотношениям, возникающим при составлении и исполнении бюджета района на соответствующий период.</w:t>
      </w: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E46FA2">
        <w:rPr>
          <w:rFonts w:ascii="Times New Roman" w:hAnsi="Times New Roman"/>
          <w:sz w:val="28"/>
          <w:szCs w:val="28"/>
        </w:rPr>
        <w:t xml:space="preserve"> возложить</w:t>
      </w:r>
      <w:proofErr w:type="gramEnd"/>
      <w:r w:rsidR="00E46FA2">
        <w:rPr>
          <w:rFonts w:ascii="Times New Roman" w:hAnsi="Times New Roman"/>
          <w:sz w:val="28"/>
          <w:szCs w:val="28"/>
        </w:rPr>
        <w:t xml:space="preserve"> на заместителя главы Крапивинского муниципального района С.В. Вик</w:t>
      </w:r>
      <w:r>
        <w:rPr>
          <w:rFonts w:ascii="Times New Roman" w:hAnsi="Times New Roman"/>
          <w:sz w:val="28"/>
          <w:szCs w:val="28"/>
        </w:rPr>
        <w:t>.</w:t>
      </w: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</w:p>
    <w:p w:rsidR="00F81F89" w:rsidRDefault="00F81F89" w:rsidP="00F81F89">
      <w:pPr>
        <w:rPr>
          <w:rFonts w:ascii="Times New Roman" w:hAnsi="Times New Roman"/>
          <w:sz w:val="28"/>
          <w:szCs w:val="28"/>
        </w:rPr>
      </w:pPr>
    </w:p>
    <w:p w:rsidR="00F81F89" w:rsidRDefault="00F81F89" w:rsidP="00F81F89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Глава</w:t>
      </w:r>
    </w:p>
    <w:p w:rsidR="00F81F89" w:rsidRDefault="00F81F89" w:rsidP="00F81F8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      Т.Х. </w:t>
      </w:r>
      <w:proofErr w:type="spellStart"/>
      <w:r>
        <w:rPr>
          <w:rFonts w:ascii="Times New Roman" w:hAnsi="Times New Roman"/>
          <w:sz w:val="28"/>
          <w:szCs w:val="28"/>
        </w:rPr>
        <w:t>Биккулов</w:t>
      </w:r>
      <w:proofErr w:type="spellEnd"/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</w:p>
    <w:p w:rsidR="00F81F89" w:rsidRDefault="00F81F89" w:rsidP="00F81F89">
      <w:pP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Исп. Н.А. Ануфриева</w:t>
      </w:r>
    </w:p>
    <w:p w:rsidR="00F81F89" w:rsidRDefault="00F81F89" w:rsidP="00F81F89">
      <w:pP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Тел. 21075</w:t>
      </w:r>
    </w:p>
    <w:p w:rsidR="00F81F89" w:rsidRDefault="00F81F89" w:rsidP="00F81F89">
      <w:pPr>
        <w:jc w:val="right"/>
        <w:rPr>
          <w:rFonts w:ascii="Times New Roman" w:hAnsi="Times New Roman"/>
          <w:b/>
          <w:bCs/>
          <w:kern w:val="28"/>
        </w:rPr>
      </w:pPr>
    </w:p>
    <w:p w:rsidR="00F81F89" w:rsidRDefault="00F81F89" w:rsidP="00F81F89">
      <w:pPr>
        <w:jc w:val="right"/>
        <w:rPr>
          <w:rFonts w:ascii="Times New Roman" w:hAnsi="Times New Roman"/>
          <w:b/>
          <w:bCs/>
          <w:kern w:val="28"/>
        </w:rPr>
      </w:pPr>
    </w:p>
    <w:p w:rsidR="00F81F89" w:rsidRDefault="00F81F89" w:rsidP="00F81F89">
      <w:pPr>
        <w:jc w:val="right"/>
        <w:rPr>
          <w:rFonts w:ascii="Times New Roman" w:hAnsi="Times New Roman"/>
          <w:b/>
          <w:bCs/>
          <w:kern w:val="28"/>
        </w:rPr>
      </w:pPr>
    </w:p>
    <w:p w:rsidR="00F81F89" w:rsidRDefault="00F81F89" w:rsidP="00F81F89">
      <w:pPr>
        <w:ind w:left="4536" w:firstLine="0"/>
        <w:jc w:val="center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Приложение</w:t>
      </w:r>
    </w:p>
    <w:p w:rsidR="00F81F89" w:rsidRDefault="00F81F89" w:rsidP="00F81F89">
      <w:pPr>
        <w:ind w:left="4536" w:firstLine="0"/>
        <w:jc w:val="center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к постановлению администрации</w:t>
      </w:r>
    </w:p>
    <w:p w:rsidR="00F81F89" w:rsidRDefault="00F81F89" w:rsidP="00F81F89">
      <w:pPr>
        <w:ind w:left="4536" w:firstLine="0"/>
        <w:jc w:val="center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Крапивинского муниципального района</w:t>
      </w:r>
    </w:p>
    <w:p w:rsidR="00F81F89" w:rsidRPr="007630CD" w:rsidRDefault="009C1B56" w:rsidP="00F81F89">
      <w:pPr>
        <w:ind w:left="4536" w:firstLine="0"/>
        <w:jc w:val="center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О</w:t>
      </w:r>
      <w:r w:rsidR="00F81F89">
        <w:rPr>
          <w:rFonts w:ascii="Times New Roman" w:hAnsi="Times New Roman"/>
          <w:bCs/>
          <w:kern w:val="28"/>
        </w:rPr>
        <w:t>т</w:t>
      </w:r>
      <w:r w:rsidR="001150E1">
        <w:rPr>
          <w:rFonts w:ascii="Times New Roman" w:hAnsi="Times New Roman"/>
          <w:bCs/>
          <w:kern w:val="28"/>
        </w:rPr>
        <w:t xml:space="preserve"> 30.12.2016г</w:t>
      </w:r>
      <w:r w:rsidR="00F81F89">
        <w:rPr>
          <w:rFonts w:ascii="Times New Roman" w:hAnsi="Times New Roman"/>
          <w:bCs/>
          <w:kern w:val="28"/>
        </w:rPr>
        <w:t xml:space="preserve"> №</w:t>
      </w:r>
      <w:r w:rsidR="00E85C90">
        <w:rPr>
          <w:rFonts w:ascii="Times New Roman" w:hAnsi="Times New Roman"/>
          <w:bCs/>
          <w:kern w:val="28"/>
        </w:rPr>
        <w:t xml:space="preserve"> </w:t>
      </w:r>
      <w:r w:rsidR="001150E1">
        <w:rPr>
          <w:rFonts w:ascii="Times New Roman" w:hAnsi="Times New Roman"/>
          <w:bCs/>
          <w:kern w:val="28"/>
        </w:rPr>
        <w:t>952</w:t>
      </w:r>
      <w:bookmarkStart w:id="0" w:name="_GoBack"/>
      <w:bookmarkEnd w:id="0"/>
    </w:p>
    <w:p w:rsidR="00F81F89" w:rsidRDefault="00F81F89" w:rsidP="00F81F89">
      <w:pPr>
        <w:rPr>
          <w:rFonts w:ascii="Times New Roman" w:hAnsi="Times New Roman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E46FA2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E46FA2" w:rsidRDefault="00E46FA2" w:rsidP="00E46FA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51"/>
        <w:gridCol w:w="1130"/>
        <w:gridCol w:w="1005"/>
        <w:gridCol w:w="992"/>
        <w:gridCol w:w="992"/>
        <w:gridCol w:w="993"/>
        <w:gridCol w:w="1134"/>
        <w:gridCol w:w="1099"/>
      </w:tblGrid>
      <w:tr w:rsidR="00E46FA2" w:rsidTr="00E46FA2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программыподпрограммы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основного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мероприя-тия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мероприятия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6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финансовых ресурсов, </w:t>
            </w:r>
          </w:p>
          <w:p w:rsidR="00E46FA2" w:rsidRDefault="00E46FA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  <w:tr w:rsidR="00E46FA2" w:rsidTr="00E46FA2">
        <w:trPr>
          <w:trHeight w:val="6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E46FA2" w:rsidRDefault="00E46FA2" w:rsidP="00E46FA2">
      <w:pPr>
        <w:pStyle w:val="Table"/>
        <w:tabs>
          <w:tab w:val="left" w:pos="566"/>
          <w:tab w:val="left" w:pos="2226"/>
          <w:tab w:val="left" w:pos="3356"/>
          <w:tab w:val="left" w:pos="4361"/>
          <w:tab w:val="left" w:pos="5353"/>
          <w:tab w:val="left" w:pos="6345"/>
          <w:tab w:val="left" w:pos="7338"/>
          <w:tab w:val="left" w:pos="8472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51"/>
        <w:gridCol w:w="1130"/>
        <w:gridCol w:w="1005"/>
        <w:gridCol w:w="992"/>
        <w:gridCol w:w="992"/>
        <w:gridCol w:w="993"/>
        <w:gridCol w:w="1134"/>
        <w:gridCol w:w="1099"/>
      </w:tblGrid>
      <w:tr w:rsidR="00E46FA2" w:rsidTr="00E46FA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безопасности жизнедеятельности населения и территорий в Крапивинском муниципальном районе».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90653F" w:rsidP="004F0CC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7E2D9E" w:rsidRDefault="007E2D9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E2D9E">
              <w:rPr>
                <w:rFonts w:ascii="Times New Roman" w:hAnsi="Times New Roman" w:cs="Times New Roman"/>
                <w:sz w:val="22"/>
                <w:szCs w:val="22"/>
              </w:rPr>
              <w:t>2 273,0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7E2D9E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E2D9E">
              <w:rPr>
                <w:rFonts w:ascii="Times New Roman" w:hAnsi="Times New Roman" w:cs="Times New Roman"/>
                <w:sz w:val="22"/>
                <w:szCs w:val="22"/>
              </w:rPr>
              <w:t>1 357,7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1 357,7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90653F" w:rsidP="004F0CC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7E2D9E" w:rsidRDefault="007E2D9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E2D9E">
              <w:rPr>
                <w:rFonts w:ascii="Times New Roman" w:hAnsi="Times New Roman" w:cs="Times New Roman"/>
                <w:sz w:val="22"/>
                <w:szCs w:val="22"/>
              </w:rPr>
              <w:t>2 273,0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1 357,7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1 357,7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«Содержание системы по предупреждению и ликвидации чрезвычайных ситуаций и стихийных бедствий на территории Крапивинского муниципального района».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90653F" w:rsidP="004F0CC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7630CD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2128</w:t>
            </w:r>
            <w:r w:rsidR="00BC37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1 282,7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1 282,7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90653F" w:rsidP="004F0CC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7630CD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2128</w:t>
            </w:r>
            <w:r w:rsidR="00BC37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1 282,7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1 282,7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Обеспечение деятельности МКУ «ЕДДС АКМР».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90653F" w:rsidP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7630CD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E2D9E">
              <w:rPr>
                <w:rFonts w:ascii="Times New Roman" w:hAnsi="Times New Roman" w:cs="Times New Roman"/>
                <w:sz w:val="22"/>
                <w:szCs w:val="22"/>
              </w:rPr>
              <w:t>1926</w:t>
            </w:r>
            <w:r w:rsidR="00BC37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1 167,7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90653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7630CD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1926</w:t>
            </w:r>
            <w:r w:rsidR="009308F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1 167,7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Разработка и утверждение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плана реализации концепции построения и развития АПК «Безопасный город» в Крапивинском муниципальном районе.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Реализация мероприятий по плану построения и развития АПК «Безопасный город» в Крапивинском муниципальном районе.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E2D9E">
              <w:rPr>
                <w:rFonts w:ascii="Times New Roman" w:hAnsi="Times New Roman" w:cs="Times New Roman"/>
                <w:sz w:val="22"/>
                <w:szCs w:val="22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E46FA2" w:rsidTr="00E46FA2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Разработка декларации безопасности ГТС, проведение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преддекларационного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обследования.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6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4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Выполнение научно – технических услуг (МОБ).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5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5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командно – штабных тренировок по предупреждению и ликвидации последствий чрезвычайных ситуаций.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 w:rsidP="004F0CC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</w:t>
            </w:r>
            <w:r w:rsidR="004F0C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6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 w:rsidP="004F0CCF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</w:t>
            </w:r>
            <w:r w:rsidR="004F0C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Создание аварийного запаса ГСМ.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5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Обеспечение сертифицированной защиты информации (МОБ).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4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метеоконтроля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внутриведомственной связи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системой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бесперебой-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электро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-питания МКУ «ЕДДС» АКМР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внедрение и развитие «Система-112»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7E2D9E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E2D9E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средствами отображения информации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связи с вышестоящими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взаи-модействующими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органи-зациями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оповещения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«Антитеррор».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E2D9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Разработка нормативно правовых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актов по координации антитеррористической деятельности.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Разработка и утверждение плана мероприятий по организации антитеррористической деятельности.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Разработка и утверждение плана действий при установлении уровней террористической опасности на территории Крапивинского 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заседания антитеррористической комиссии Крапивинского муниципального района. Обеспечение контроля за исполнением протоколов комиссии.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2.5.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Обеспечение контроля, за исполнением органами местного самоуправления и подведомственными организациям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мероприятий антитеррористической защищенности.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2.6.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Изготовление стенда для размещения информации по мерам предупредительного характера при угрозах возникновения ЧС.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2.7.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занятий с диспетчерами МКУ «ЕДДС АКМР» по порядку доведения сигналов оповещения.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2.8.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тренировки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Обеспечение выполнения мероприятий по обучению должностных лиц действиям по предупреждению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ликвидации последствий при возникновении чрезвычайных ситуаций.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Разработка нормативно правовых актов по координации деятельности по противодействию экстремизму.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заседания комиссии по противодействию экстремизму в Крапивинском муниципальном районе. Обеспечение контроля за исполнением протоколов комиссии.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«Пожарная безопасность».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Разработка нормативно правовых актов по охране лесов от пожаров и об установлении особого противопожарного режима на территории Крапивинского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Разработка и утверждение плана мероприятий по охране лесов от пожаров на территории Крапивинского 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Создать межведомственную рабочую группу по оперативному реагированию на лесные пожары и противодействию правонарушениям в сфере лесных отношений.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Утверждение порядка проведения плановых контролируемых отжигов горючих материалов на территории Крапивинского 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3.5.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Организация работы по страхованию членов добровольной пожарной команды.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3.6.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 работы по страхование членов добровольной пожарной дружины.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3.7.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Организация работы по обучению должностных лиц мерам пожарной безопасности.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3.8.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Принятие участия в областных соревнованиях ДПК и дружин юных пожарных (страховка).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проверки деятельности добровольных пожарных команд, созданных при городских и сельских поселениях.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Проведение тренировки по выполнению мероприятий районного звена территориальной подсистемы РСЧС при угрозе и возникновении чрезвычайных ситуаций, обусловленных переходом природных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пожаров на населенные пункты.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огнезащитной обработки деревянных конструкций муниципальных административных зданий.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Подпрограм</w:t>
            </w:r>
            <w:r w:rsidR="00D57D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proofErr w:type="gramEnd"/>
            <w:r w:rsidR="00D57D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«Борьба с преступностью и укрепление правопорядка».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Разработка нормативно правовых актов по профилактике правонарушений в Крапивинском муниципальном районе.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Разработка и утверждение план мероприятия по профилактике правонарушений.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заседания комиссии по профилактике правонарушений. Обеспечение контроля за исполнением решений комиссии.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4.4.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помощи в предоставлении рабочих мест и решении социальных проблем лицам, отбывшим наказание в виде лишения свободы, их трудоустройстве при обращении в центр занятости.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4.5.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Принятие участия в областных соревнованиях «Юный друг полиции».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«Безопасно</w:t>
            </w:r>
            <w:r w:rsidR="00D57D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движения».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Разработкапроекта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БДД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Мельковское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Организация проведения районного конкурса «Безопасное колесо».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Изготовление и распространение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предметов среди младших школьников и дошкольнико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Информирование населения по соблюдению правил БДД через средства массовой информации.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Организация работ по обустройству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Организация работ по нанесению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дорожной разметки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населенных пунктах и вблизи детских учреждений надписи на проезжей части «Дети» и «Возьми ребенка за руку», за счет доходов от уплаты акцизов поступающих в дорожные фонды городских и сельских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поселений Крапивинского 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5.7.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Организация работ по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Подпрограм-ма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безопасности жизни людей на водных объектах».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Создание комиссии по охране жизни людей на воде и охране общественного порядка в местах массового отдыха людей у воды.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Разработка и утверждение плана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 людей на водных объектах Крапивинского муниципального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заседания комиссии по предупреждению и ликвидации чрезвычайных ситуаций и обеспечению пожарной безопасности Крапивинского муниципального района по вопросам безопасности на водных объектах района.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6.4.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запаса ГСМ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6.5.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Определение и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материалами, ограничительного характера, мест отдыха людей у воды.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6.6.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Оборудование спасательных постов информационными материалами.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6.7.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подготовки матросов – спасателей, инструкторов по плаванию.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6.8.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Проведение технического осмотра маломерных судов физических и юридических лиц,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участвую-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противопа-водковых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Проведение месячника безопасности на водных </w:t>
            </w:r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объектах и штабных тренировок по обеспечению безопасности жизни людей на водных объектах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6.10.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Информирование владельцев маломерных судов и население о сроках навигации, через средства массовой информации.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«Обеспечение противодействия злоупотреблению наркотиками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психотропными веществами».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работы по пресечению распространения наркомании в ходе рейдовых мероприятий.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профилактических мероприятий, акций среди подростков и молодежи по мерам противодействия злоупотреблению наркотиками и их незаконному обороту.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публичных мероприятий по пропаганде здорового образа жизни.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Проведение лекций для всех категорий населения района врачами – наркологами МБУЗ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Крапивинская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ЦРБ».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Подпрограм-ма</w:t>
            </w:r>
            <w:proofErr w:type="spellEnd"/>
            <w:proofErr w:type="gramEnd"/>
          </w:p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«Паводок».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 w:rsidP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E46FA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D57D9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Создание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комиссии по обеспечению безопасного пропуска ледохода и паводковых вод.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Разработка и проведение мероприятий (тренировок)по обеспечению безопасного про</w:t>
            </w:r>
            <w:r w:rsidR="00C627B8">
              <w:rPr>
                <w:rFonts w:ascii="Times New Roman" w:hAnsi="Times New Roman" w:cs="Times New Roman"/>
                <w:sz w:val="22"/>
                <w:szCs w:val="22"/>
              </w:rPr>
              <w:t xml:space="preserve">пуска ледохода и паводковых вод, приобретение специальных </w:t>
            </w:r>
            <w:proofErr w:type="spellStart"/>
            <w:r w:rsidR="00C627B8">
              <w:rPr>
                <w:rFonts w:ascii="Times New Roman" w:hAnsi="Times New Roman" w:cs="Times New Roman"/>
                <w:sz w:val="22"/>
                <w:szCs w:val="22"/>
              </w:rPr>
              <w:t>материльно</w:t>
            </w:r>
            <w:proofErr w:type="spellEnd"/>
            <w:r w:rsidR="00C627B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="00C627B8">
              <w:rPr>
                <w:rFonts w:ascii="Times New Roman" w:hAnsi="Times New Roman" w:cs="Times New Roman"/>
                <w:sz w:val="22"/>
                <w:szCs w:val="22"/>
              </w:rPr>
              <w:t>технческих</w:t>
            </w:r>
            <w:proofErr w:type="spellEnd"/>
            <w:r w:rsidR="00C627B8">
              <w:rPr>
                <w:rFonts w:ascii="Times New Roman" w:hAnsi="Times New Roman" w:cs="Times New Roman"/>
                <w:sz w:val="22"/>
                <w:szCs w:val="22"/>
              </w:rPr>
              <w:t xml:space="preserve"> средств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C627B8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C627B8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Разработка и утверждение плана мероприятий по обеспечению безопасного пропуска ледохода и паводковых вод через ГТС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Барачатского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водохранилища.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Организация работы по страхованию зданий, сооружений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формы собственности и личного имущества граждан, попадающих в зоны возможного подтопления,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том числе страхование ГТС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8.5.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Определение зон возможного подтопления и мест ледяных заторов на реках.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8.6.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Назначение ответственных лиц за временное отселение населения из мест возможного подтопления, за организацию их питания и медицинского обслуживания.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8.7.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Заключение договоров с владельцами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плавсредств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оказания помощи населению в зонах возможного подтопления.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8.8.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Очищение сбросных каналов, водосбросных сооружений ГТС, водопропускных труб.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8.9.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Организация работы по вырубке древесно – кустарниковой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растительности, уборки строительно – бытового мусора, очистка  русел рек и по берегам водных объектов.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8.10.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Организация взаимодействия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противопаводковыми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комиссиями Ленинск–Кузнецкого и Промышленновского районов.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6FA2" w:rsidTr="00E46FA2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A2" w:rsidRDefault="00E46FA2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E46FA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46FA2" w:rsidRDefault="00E46FA2" w:rsidP="00E46FA2">
      <w:pPr>
        <w:rPr>
          <w:rFonts w:ascii="Times New Roman" w:hAnsi="Times New Roman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C627B8">
      <w:pPr>
        <w:ind w:firstLine="0"/>
        <w:rPr>
          <w:rFonts w:ascii="Times New Roman" w:hAnsi="Times New Roman"/>
          <w:bCs/>
          <w:kern w:val="32"/>
        </w:rPr>
      </w:pPr>
    </w:p>
    <w:p w:rsidR="00C627B8" w:rsidRDefault="00C627B8" w:rsidP="00C627B8">
      <w:pPr>
        <w:ind w:firstLine="0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 xml:space="preserve">Заместитель главы </w:t>
      </w:r>
    </w:p>
    <w:p w:rsidR="00C627B8" w:rsidRDefault="00C627B8" w:rsidP="00C627B8">
      <w:pPr>
        <w:ind w:firstLine="0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>Крапивинского муниципального района                                                             С.В. Вик</w:t>
      </w: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C627B8" w:rsidRDefault="00C627B8" w:rsidP="00C627B8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по </w:t>
      </w:r>
      <w:proofErr w:type="gramStart"/>
      <w:r>
        <w:rPr>
          <w:rFonts w:ascii="Times New Roman" w:hAnsi="Times New Roman"/>
        </w:rPr>
        <w:t>ГО,ЧС</w:t>
      </w:r>
      <w:proofErr w:type="gramEnd"/>
      <w:r>
        <w:rPr>
          <w:rFonts w:ascii="Times New Roman" w:hAnsi="Times New Roman"/>
        </w:rPr>
        <w:t xml:space="preserve"> и мобилизационной подготовке</w:t>
      </w:r>
    </w:p>
    <w:p w:rsidR="00E46FA2" w:rsidRDefault="00C627B8" w:rsidP="00C627B8">
      <w:pPr>
        <w:ind w:firstLine="0"/>
        <w:jc w:val="left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</w:rPr>
        <w:t>администрации Крапивинского муниципального района                                    А.И. Яковлев</w:t>
      </w: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p w:rsidR="00E46FA2" w:rsidRDefault="00E46FA2" w:rsidP="00F81F89">
      <w:pPr>
        <w:jc w:val="center"/>
        <w:rPr>
          <w:rFonts w:ascii="Times New Roman" w:hAnsi="Times New Roman"/>
          <w:bCs/>
          <w:kern w:val="32"/>
        </w:rPr>
      </w:pPr>
    </w:p>
    <w:sectPr w:rsidR="00E46FA2" w:rsidSect="00A7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A5"/>
    <w:rsid w:val="00015B97"/>
    <w:rsid w:val="001150E1"/>
    <w:rsid w:val="00161902"/>
    <w:rsid w:val="00423255"/>
    <w:rsid w:val="004F0CCF"/>
    <w:rsid w:val="00744599"/>
    <w:rsid w:val="007630CD"/>
    <w:rsid w:val="007879FF"/>
    <w:rsid w:val="0079147F"/>
    <w:rsid w:val="007E2D9E"/>
    <w:rsid w:val="0084441C"/>
    <w:rsid w:val="0090653F"/>
    <w:rsid w:val="009308F4"/>
    <w:rsid w:val="00951888"/>
    <w:rsid w:val="009C1B56"/>
    <w:rsid w:val="00A64192"/>
    <w:rsid w:val="00A73AE1"/>
    <w:rsid w:val="00BC37E6"/>
    <w:rsid w:val="00C17FA5"/>
    <w:rsid w:val="00C627B8"/>
    <w:rsid w:val="00D57D95"/>
    <w:rsid w:val="00DE362D"/>
    <w:rsid w:val="00E46FA2"/>
    <w:rsid w:val="00E77C89"/>
    <w:rsid w:val="00E85C90"/>
    <w:rsid w:val="00EB549C"/>
    <w:rsid w:val="00F56CBE"/>
    <w:rsid w:val="00F81F89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FAA92-A5FA-45A2-B350-B778BE9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1F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46FA2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E46FA2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46FA2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46FA2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6FA2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F81F8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1F8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semiHidden/>
    <w:unhideWhenUsed/>
    <w:rsid w:val="00F81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1F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7C89"/>
    <w:pPr>
      <w:ind w:left="720"/>
      <w:contextualSpacing/>
    </w:pPr>
  </w:style>
  <w:style w:type="table" w:styleId="a6">
    <w:name w:val="Table Grid"/>
    <w:basedOn w:val="a1"/>
    <w:rsid w:val="00E7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E46FA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46FA2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E46FA2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E46FA2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46FA2"/>
    <w:rPr>
      <w:rFonts w:ascii="Arial" w:eastAsia="Times New Roman" w:hAnsi="Arial" w:cs="Times New Roman"/>
      <w:b/>
      <w:bCs/>
      <w:sz w:val="24"/>
      <w:szCs w:val="24"/>
      <w:lang w:val="en-GB"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8"/>
    <w:semiHidden/>
    <w:locked/>
    <w:rsid w:val="00E46FA2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E46FA2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1">
    <w:name w:val="Текст примечания Знак1"/>
    <w:aliases w:val="!Равноширинный текст документа Знак1"/>
    <w:basedOn w:val="a0"/>
    <w:semiHidden/>
    <w:rsid w:val="00E46FA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46FA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46F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semiHidden/>
    <w:rsid w:val="00E46FA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b"/>
    <w:semiHidden/>
    <w:unhideWhenUsed/>
    <w:rsid w:val="00E46FA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Экономист 4</cp:lastModifiedBy>
  <cp:revision>13</cp:revision>
  <cp:lastPrinted>2017-03-17T05:09:00Z</cp:lastPrinted>
  <dcterms:created xsi:type="dcterms:W3CDTF">2017-01-09T07:15:00Z</dcterms:created>
  <dcterms:modified xsi:type="dcterms:W3CDTF">2017-05-23T05:14:00Z</dcterms:modified>
</cp:coreProperties>
</file>