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9224" w14:textId="77777777" w:rsidR="00532EF9" w:rsidRPr="00532EF9" w:rsidRDefault="00532EF9" w:rsidP="00532EF9">
      <w:pPr>
        <w:jc w:val="center"/>
        <w:rPr>
          <w:b/>
          <w:bCs/>
        </w:rPr>
      </w:pPr>
      <w:r w:rsidRPr="00532EF9">
        <w:rPr>
          <w:b/>
          <w:bCs/>
        </w:rPr>
        <w:t>Доклад о результатах обобщения правоприменительной</w:t>
      </w:r>
    </w:p>
    <w:p w14:paraId="3EBD549B" w14:textId="77777777" w:rsidR="00532EF9" w:rsidRDefault="00532EF9" w:rsidP="00532EF9">
      <w:pPr>
        <w:jc w:val="center"/>
        <w:rPr>
          <w:b/>
          <w:bCs/>
        </w:rPr>
      </w:pPr>
      <w:r w:rsidRPr="00532EF9">
        <w:rPr>
          <w:b/>
          <w:bCs/>
        </w:rPr>
        <w:t xml:space="preserve">практики </w:t>
      </w:r>
      <w:r>
        <w:rPr>
          <w:b/>
          <w:bCs/>
        </w:rPr>
        <w:t xml:space="preserve">осуществления муниципального жилищного контроля </w:t>
      </w:r>
    </w:p>
    <w:p w14:paraId="755673F4" w14:textId="03A360E2" w:rsidR="00591805" w:rsidRPr="00532EF9" w:rsidRDefault="00000F51" w:rsidP="00532EF9">
      <w:pPr>
        <w:jc w:val="center"/>
        <w:rPr>
          <w:b/>
          <w:bCs/>
        </w:rPr>
      </w:pPr>
      <w:r>
        <w:rPr>
          <w:b/>
          <w:bCs/>
        </w:rPr>
        <w:t xml:space="preserve">на территории Крапивинского муниципального округа </w:t>
      </w:r>
      <w:r w:rsidR="00532EF9" w:rsidRPr="00532EF9">
        <w:rPr>
          <w:b/>
          <w:bCs/>
        </w:rPr>
        <w:t>за 202</w:t>
      </w:r>
      <w:r w:rsidR="007060AF">
        <w:rPr>
          <w:b/>
          <w:bCs/>
        </w:rPr>
        <w:t>3</w:t>
      </w:r>
      <w:r w:rsidR="00532EF9" w:rsidRPr="00532EF9">
        <w:rPr>
          <w:b/>
          <w:bCs/>
        </w:rPr>
        <w:t xml:space="preserve"> год</w:t>
      </w:r>
    </w:p>
    <w:p w14:paraId="2C0EAE6C" w14:textId="4A463B07" w:rsidR="00532EF9" w:rsidRDefault="00532EF9" w:rsidP="00532EF9">
      <w:pPr>
        <w:jc w:val="center"/>
      </w:pPr>
    </w:p>
    <w:p w14:paraId="002E4C52" w14:textId="7DFFA441" w:rsidR="008017B1" w:rsidRDefault="00BB07E5" w:rsidP="008017B1">
      <w:pPr>
        <w:ind w:firstLine="708"/>
        <w:jc w:val="both"/>
        <w:rPr>
          <w:szCs w:val="28"/>
        </w:rPr>
      </w:pPr>
      <w:r w:rsidRPr="0087213B">
        <w:rPr>
          <w:szCs w:val="28"/>
        </w:rPr>
        <w:t>Исполнение данной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Cs w:val="28"/>
        </w:rPr>
        <w:softHyphen/>
        <w:t>управления в Российской Федерации», Федеральным законом</w:t>
      </w:r>
      <w:r>
        <w:rPr>
          <w:szCs w:val="28"/>
        </w:rPr>
        <w:t xml:space="preserve"> от </w:t>
      </w:r>
      <w:r>
        <w:rPr>
          <w:color w:val="000000"/>
          <w:szCs w:val="28"/>
          <w:lang w:bidi="ru-RU"/>
        </w:rPr>
        <w:t>31.07.2020 № 248-ФЗ «</w:t>
      </w:r>
      <w:r w:rsidRPr="00347606">
        <w:rPr>
          <w:color w:val="000000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Cs w:val="28"/>
          <w:lang w:bidi="ru-RU"/>
        </w:rPr>
        <w:t>»</w:t>
      </w:r>
      <w:r>
        <w:rPr>
          <w:szCs w:val="28"/>
        </w:rPr>
        <w:t>,</w:t>
      </w:r>
      <w:r w:rsidRPr="0087213B">
        <w:rPr>
          <w:szCs w:val="28"/>
        </w:rPr>
        <w:t xml:space="preserve"> </w:t>
      </w:r>
      <w:r w:rsidR="008017B1">
        <w:rPr>
          <w:szCs w:val="28"/>
        </w:rPr>
        <w:t xml:space="preserve">решением Совета народных депутатов Крапивинского муниципального округа </w:t>
      </w:r>
      <w:r w:rsidR="008017B1">
        <w:rPr>
          <w:szCs w:val="28"/>
        </w:rPr>
        <w:t>от 27.09.2021 № 268 «Об утверждении Положения о муниципальном жилищном контроле в Крапивинском муниципальном округе»</w:t>
      </w:r>
      <w:r w:rsidR="008017B1">
        <w:rPr>
          <w:szCs w:val="28"/>
        </w:rPr>
        <w:t xml:space="preserve"> (редакции от 21.08.2023 № 424</w:t>
      </w:r>
      <w:r w:rsidR="008940D3">
        <w:rPr>
          <w:szCs w:val="28"/>
        </w:rPr>
        <w:t>, от 25.09.2023 № 432).</w:t>
      </w:r>
    </w:p>
    <w:p w14:paraId="7E3820E5" w14:textId="2FD7CFDB" w:rsidR="008940D3" w:rsidRDefault="008940D3" w:rsidP="00BB07E5">
      <w:pPr>
        <w:ind w:firstLine="708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Настоящий доклад устанавливает порядок организации и осуществления муниципального жилищного контроля на территории Крапивинского муниципального округа</w:t>
      </w:r>
      <w:r w:rsidR="00FE04FF">
        <w:rPr>
          <w:color w:val="000000"/>
          <w:szCs w:val="28"/>
          <w:lang w:bidi="ru-RU"/>
        </w:rPr>
        <w:t>.</w:t>
      </w:r>
    </w:p>
    <w:p w14:paraId="4C85D405" w14:textId="3CA5F2B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 xml:space="preserve">Предметом муниципального жилищного контроля на территории </w:t>
      </w:r>
      <w:r>
        <w:rPr>
          <w:color w:val="000000"/>
          <w:szCs w:val="28"/>
          <w:lang w:bidi="ru-RU"/>
        </w:rPr>
        <w:t xml:space="preserve">Крапивинского </w:t>
      </w:r>
      <w:r w:rsidRPr="006473F1">
        <w:rPr>
          <w:color w:val="000000"/>
          <w:szCs w:val="28"/>
          <w:lang w:bidi="ru-RU"/>
        </w:rPr>
        <w:t>муниципального</w:t>
      </w:r>
      <w:r>
        <w:rPr>
          <w:color w:val="000000"/>
          <w:szCs w:val="28"/>
          <w:lang w:bidi="ru-RU"/>
        </w:rPr>
        <w:t xml:space="preserve"> округа </w:t>
      </w:r>
      <w:r w:rsidRPr="006473F1">
        <w:rPr>
          <w:color w:val="000000"/>
          <w:szCs w:val="28"/>
          <w:lang w:bidi="ru-RU"/>
        </w:rPr>
        <w:t>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4523A1ED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307E056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2) требований к формированию фондов капитального ремонта;</w:t>
      </w:r>
    </w:p>
    <w:p w14:paraId="6035F18C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0806B72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29A6A7E4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983A77F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ABDB2E4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A84A320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7D72FBB5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F2F3CF9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10) требований к обеспечению доступности для инвалидов помещений в многоквартирных домах;</w:t>
      </w:r>
    </w:p>
    <w:p w14:paraId="1242FDCB" w14:textId="77777777" w:rsidR="006473F1" w:rsidRP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11) требований к предоставлению жилых помещений в наемных домах социального использования.</w:t>
      </w:r>
    </w:p>
    <w:p w14:paraId="2CD87DB3" w14:textId="24C597EF" w:rsidR="006473F1" w:rsidRDefault="006473F1" w:rsidP="006473F1">
      <w:pPr>
        <w:ind w:firstLine="708"/>
        <w:jc w:val="both"/>
        <w:rPr>
          <w:color w:val="000000"/>
          <w:szCs w:val="28"/>
          <w:lang w:bidi="ru-RU"/>
        </w:rPr>
      </w:pPr>
      <w:r w:rsidRPr="006473F1">
        <w:rPr>
          <w:color w:val="000000"/>
          <w:szCs w:val="28"/>
          <w:lang w:bidi="ru-RU"/>
        </w:rPr>
        <w:t>Муниципальный жилищный контроль осуществляется администрацией Крапивинского муниципального округа в лице муниципального казенного учреждения «Управление по жизнеобеспечению и строительству администрации Крапивинского муниципального округа».</w:t>
      </w:r>
    </w:p>
    <w:p w14:paraId="5DBD7185" w14:textId="4824FFE6" w:rsidR="00F8622A" w:rsidRDefault="00F8622A" w:rsidP="00BB07E5">
      <w:pPr>
        <w:ind w:firstLine="708"/>
        <w:jc w:val="both"/>
        <w:rPr>
          <w:color w:val="000000"/>
          <w:szCs w:val="28"/>
          <w:lang w:bidi="ru-RU"/>
        </w:rPr>
      </w:pPr>
      <w:r w:rsidRPr="00F8622A">
        <w:rPr>
          <w:color w:val="000000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14:paraId="4E79E376" w14:textId="7F6EF8C7" w:rsidR="000F3EFA" w:rsidRDefault="007F3B2B" w:rsidP="00BB07E5">
      <w:pPr>
        <w:ind w:firstLine="708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В 202</w:t>
      </w:r>
      <w:r w:rsidR="007060AF">
        <w:rPr>
          <w:color w:val="000000"/>
          <w:szCs w:val="28"/>
          <w:lang w:bidi="ru-RU"/>
        </w:rPr>
        <w:t>3</w:t>
      </w:r>
      <w:r>
        <w:rPr>
          <w:color w:val="000000"/>
          <w:szCs w:val="28"/>
          <w:lang w:bidi="ru-RU"/>
        </w:rPr>
        <w:t xml:space="preserve"> году контрольно-надзорные мероприятия плановые и внеплановые в рамках муниципального жилищного контроля не проводились</w:t>
      </w:r>
    </w:p>
    <w:p w14:paraId="733585E2" w14:textId="5A4ED009" w:rsidR="000F3EFA" w:rsidRDefault="007F3B2B" w:rsidP="00BB07E5">
      <w:pPr>
        <w:ind w:firstLine="708"/>
        <w:jc w:val="both"/>
        <w:rPr>
          <w:color w:val="000000"/>
          <w:szCs w:val="28"/>
          <w:lang w:bidi="ru-RU"/>
        </w:rPr>
      </w:pPr>
      <w:r w:rsidRPr="007F3B2B">
        <w:rPr>
          <w:color w:val="000000"/>
          <w:szCs w:val="28"/>
          <w:lang w:bidi="ru-RU"/>
        </w:rPr>
        <w:t xml:space="preserve">Постановлением Правительства РФ от 10.03.2022 № 336                                    </w:t>
      </w:r>
      <w:proofErr w:type="gramStart"/>
      <w:r w:rsidRPr="007F3B2B">
        <w:rPr>
          <w:color w:val="000000"/>
          <w:szCs w:val="28"/>
          <w:lang w:bidi="ru-RU"/>
        </w:rPr>
        <w:t xml:space="preserve">   «</w:t>
      </w:r>
      <w:proofErr w:type="gramEnd"/>
      <w:r w:rsidRPr="007F3B2B">
        <w:rPr>
          <w:color w:val="000000"/>
          <w:szCs w:val="28"/>
          <w:lang w:bidi="ru-RU"/>
        </w:rPr>
        <w:t>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>
        <w:rPr>
          <w:color w:val="000000"/>
          <w:szCs w:val="28"/>
          <w:lang w:bidi="ru-RU"/>
        </w:rPr>
        <w:t>4</w:t>
      </w:r>
      <w:r w:rsidRPr="007F3B2B">
        <w:rPr>
          <w:color w:val="000000"/>
          <w:szCs w:val="28"/>
          <w:lang w:bidi="ru-RU"/>
        </w:rPr>
        <w:t xml:space="preserve"> году было ограничено.</w:t>
      </w:r>
    </w:p>
    <w:p w14:paraId="205B56EA" w14:textId="2CBB7CA6" w:rsidR="000F3EFA" w:rsidRDefault="000F3EFA" w:rsidP="00BB07E5">
      <w:pPr>
        <w:ind w:firstLine="708"/>
        <w:jc w:val="both"/>
        <w:rPr>
          <w:color w:val="000000"/>
          <w:szCs w:val="28"/>
          <w:lang w:bidi="ru-RU"/>
        </w:rPr>
      </w:pPr>
      <w:r w:rsidRPr="000F3EFA">
        <w:rPr>
          <w:color w:val="000000"/>
          <w:szCs w:val="28"/>
          <w:lang w:bidi="ru-RU"/>
        </w:rPr>
        <w:t xml:space="preserve">Система оценки и управления рисками при осуществлении </w:t>
      </w:r>
      <w:r w:rsidR="00A61E33" w:rsidRPr="000F3EFA">
        <w:rPr>
          <w:color w:val="000000"/>
          <w:szCs w:val="28"/>
          <w:lang w:bidi="ru-RU"/>
        </w:rPr>
        <w:t>муниципального жилищного контроля, согласно Положению,</w:t>
      </w:r>
      <w:r w:rsidR="00A61E33">
        <w:rPr>
          <w:color w:val="000000"/>
          <w:szCs w:val="28"/>
          <w:lang w:bidi="ru-RU"/>
        </w:rPr>
        <w:t xml:space="preserve"> </w:t>
      </w:r>
      <w:r w:rsidRPr="000F3EFA">
        <w:rPr>
          <w:color w:val="000000"/>
          <w:szCs w:val="28"/>
          <w:lang w:bidi="ru-RU"/>
        </w:rPr>
        <w:t>не применяется.</w:t>
      </w:r>
    </w:p>
    <w:p w14:paraId="0172CE1C" w14:textId="3DFD92AF" w:rsidR="00BB07E5" w:rsidRDefault="00BB07E5" w:rsidP="00BB07E5">
      <w:pPr>
        <w:ind w:firstLine="851"/>
        <w:jc w:val="both"/>
        <w:rPr>
          <w:szCs w:val="28"/>
        </w:rPr>
      </w:pPr>
    </w:p>
    <w:p w14:paraId="43F1220F" w14:textId="14B4752A" w:rsidR="00FD41B3" w:rsidRDefault="00FD41B3" w:rsidP="00BB07E5">
      <w:pPr>
        <w:ind w:firstLine="851"/>
        <w:jc w:val="both"/>
        <w:rPr>
          <w:szCs w:val="28"/>
        </w:rPr>
      </w:pPr>
    </w:p>
    <w:p w14:paraId="69FF8C52" w14:textId="0BB70B3F" w:rsidR="00FD41B3" w:rsidRDefault="00FD41B3" w:rsidP="00BB07E5">
      <w:pPr>
        <w:ind w:firstLine="851"/>
        <w:jc w:val="both"/>
        <w:rPr>
          <w:szCs w:val="28"/>
        </w:rPr>
      </w:pPr>
    </w:p>
    <w:p w14:paraId="0837211E" w14:textId="77777777" w:rsidR="00FD41B3" w:rsidRDefault="00FD41B3" w:rsidP="00BB07E5">
      <w:pPr>
        <w:ind w:firstLine="851"/>
        <w:jc w:val="both"/>
        <w:rPr>
          <w:szCs w:val="28"/>
        </w:rPr>
      </w:pPr>
    </w:p>
    <w:p w14:paraId="2C59BE0C" w14:textId="77777777" w:rsidR="00BB07E5" w:rsidRDefault="00BB07E5" w:rsidP="00BB07E5">
      <w:pPr>
        <w:ind w:firstLine="851"/>
        <w:jc w:val="both"/>
        <w:rPr>
          <w:szCs w:val="28"/>
        </w:rPr>
      </w:pPr>
    </w:p>
    <w:p w14:paraId="6F79B836" w14:textId="77777777" w:rsidR="00BB07E5" w:rsidRDefault="00BB07E5" w:rsidP="00BB07E5">
      <w:pPr>
        <w:ind w:firstLine="851"/>
        <w:jc w:val="both"/>
        <w:rPr>
          <w:szCs w:val="28"/>
        </w:rPr>
      </w:pPr>
    </w:p>
    <w:p w14:paraId="03535490" w14:textId="3B74A2A3" w:rsidR="00532EF9" w:rsidRDefault="00532EF9" w:rsidP="00BB07E5">
      <w:pPr>
        <w:jc w:val="both"/>
      </w:pPr>
    </w:p>
    <w:sectPr w:rsidR="005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3"/>
    <w:rsid w:val="00000F51"/>
    <w:rsid w:val="000F3EFA"/>
    <w:rsid w:val="00532EF9"/>
    <w:rsid w:val="00591805"/>
    <w:rsid w:val="005A7F32"/>
    <w:rsid w:val="006473F1"/>
    <w:rsid w:val="007060AF"/>
    <w:rsid w:val="007F3B2B"/>
    <w:rsid w:val="008017B1"/>
    <w:rsid w:val="008940D3"/>
    <w:rsid w:val="00970CFB"/>
    <w:rsid w:val="00A61E33"/>
    <w:rsid w:val="00AB17A3"/>
    <w:rsid w:val="00AD24EB"/>
    <w:rsid w:val="00BB07E5"/>
    <w:rsid w:val="00E44250"/>
    <w:rsid w:val="00F8622A"/>
    <w:rsid w:val="00FD41B3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3C6C"/>
  <w15:chartTrackingRefBased/>
  <w15:docId w15:val="{B7DDE30B-39C9-4573-BEF3-C4DEAA7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E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2025-03-14T06:57:00Z</cp:lastPrinted>
  <dcterms:created xsi:type="dcterms:W3CDTF">2025-03-14T06:58:00Z</dcterms:created>
  <dcterms:modified xsi:type="dcterms:W3CDTF">2025-03-14T07:04:00Z</dcterms:modified>
</cp:coreProperties>
</file>