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B0" w:rsidRDefault="00FA2CB0" w:rsidP="002C02F2">
      <w:pPr>
        <w:pStyle w:val="2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закону о банкротстве физических лиц</w:t>
      </w:r>
    </w:p>
    <w:p w:rsidR="009C7471" w:rsidRDefault="009C7471" w:rsidP="002C02F2">
      <w:pPr>
        <w:pStyle w:val="2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7B6998" w:rsidRDefault="00616C5C" w:rsidP="002C02F2">
      <w:pPr>
        <w:pStyle w:val="2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</w:t>
      </w:r>
      <w:r w:rsidR="00FA2CB0">
        <w:rPr>
          <w:sz w:val="28"/>
          <w:szCs w:val="28"/>
        </w:rPr>
        <w:t>«</w:t>
      </w:r>
      <w:r w:rsidR="005D1460" w:rsidRPr="005D1460">
        <w:rPr>
          <w:b w:val="0"/>
          <w:bCs w:val="0"/>
          <w:color w:val="373737"/>
          <w:sz w:val="28"/>
          <w:szCs w:val="28"/>
        </w:rPr>
        <w:t>О внесении изменений в Федеральный закон "О несостоятельности (банкротстве)" и отдельные законодательные акты Российской Федерации в части регулирования реабилитационных процедур</w:t>
      </w:r>
      <w:r w:rsidR="00FA2CB0">
        <w:rPr>
          <w:b w:val="0"/>
          <w:bCs w:val="0"/>
          <w:color w:val="373737"/>
          <w:sz w:val="28"/>
          <w:szCs w:val="28"/>
        </w:rPr>
        <w:t>»</w:t>
      </w:r>
      <w:r w:rsidR="005D1460" w:rsidRPr="005D1460">
        <w:rPr>
          <w:b w:val="0"/>
          <w:bCs w:val="0"/>
          <w:color w:val="373737"/>
          <w:sz w:val="28"/>
          <w:szCs w:val="28"/>
        </w:rPr>
        <w:t xml:space="preserve"> </w:t>
      </w:r>
      <w:bookmarkStart w:id="0" w:name="_GoBack"/>
      <w:bookmarkEnd w:id="0"/>
      <w:r w:rsidR="00FA2CB0">
        <w:rPr>
          <w:sz w:val="28"/>
          <w:szCs w:val="28"/>
        </w:rPr>
        <w:t>(</w:t>
      </w:r>
      <w:r>
        <w:rPr>
          <w:sz w:val="28"/>
          <w:szCs w:val="28"/>
        </w:rPr>
        <w:t>далее закон о банкротстве физических лиц</w:t>
      </w:r>
      <w:r w:rsidR="00FA2CB0">
        <w:rPr>
          <w:sz w:val="28"/>
          <w:szCs w:val="28"/>
        </w:rPr>
        <w:t>)</w:t>
      </w:r>
      <w:r>
        <w:rPr>
          <w:sz w:val="28"/>
          <w:szCs w:val="28"/>
        </w:rPr>
        <w:t xml:space="preserve"> был подписан Президентом РФ </w:t>
      </w:r>
      <w:proofErr w:type="spellStart"/>
      <w:r>
        <w:rPr>
          <w:sz w:val="28"/>
          <w:szCs w:val="28"/>
        </w:rPr>
        <w:t>В.В.Путиным</w:t>
      </w:r>
      <w:proofErr w:type="spellEnd"/>
      <w:r>
        <w:rPr>
          <w:sz w:val="28"/>
          <w:szCs w:val="28"/>
        </w:rPr>
        <w:t xml:space="preserve"> 29 декабря 2014 года № 4</w:t>
      </w:r>
      <w:r w:rsidR="005D1460">
        <w:rPr>
          <w:sz w:val="28"/>
          <w:szCs w:val="28"/>
        </w:rPr>
        <w:t>76</w:t>
      </w:r>
      <w:r>
        <w:rPr>
          <w:sz w:val="28"/>
          <w:szCs w:val="28"/>
        </w:rPr>
        <w:t>- ФЗ.</w:t>
      </w:r>
    </w:p>
    <w:p w:rsidR="00616C5C" w:rsidRDefault="00616C5C" w:rsidP="002C02F2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6C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 вступает в силу с 1 июля 2015 года</w:t>
      </w:r>
      <w:r w:rsidR="00314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82FE7" w:rsidRDefault="006E37A2" w:rsidP="002C02F2">
      <w:pPr>
        <w:shd w:val="clear" w:color="auto" w:fill="FFFFFF"/>
        <w:spacing w:after="12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 для банкротства</w:t>
      </w:r>
      <w:r w:rsidR="009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E37A2" w:rsidRPr="003D0C46" w:rsidRDefault="00B82FE7" w:rsidP="002C02F2">
      <w:pPr>
        <w:shd w:val="clear" w:color="auto" w:fill="FFFFFF"/>
        <w:spacing w:after="12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E37A2" w:rsidRPr="0051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инимальн</w:t>
      </w:r>
      <w:r w:rsidR="006E37A2" w:rsidRPr="003D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6E37A2" w:rsidRPr="0051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сумм</w:t>
      </w:r>
      <w:r w:rsidR="006E37A2" w:rsidRPr="003D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E37A2" w:rsidRPr="0051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долга, которая может стать поводом для </w:t>
      </w:r>
      <w:r w:rsidR="006E3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подачи заявления в суд</w:t>
      </w:r>
      <w:r w:rsidR="006E37A2" w:rsidRPr="003D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6E37A2" w:rsidRPr="0051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500 </w:t>
      </w:r>
      <w:r w:rsidR="006E37A2" w:rsidRPr="003D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тысяч </w:t>
      </w:r>
      <w:r w:rsidR="006E37A2" w:rsidRPr="0051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</w:t>
      </w:r>
      <w:r w:rsidR="006E37A2" w:rsidRPr="00511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6E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E37A2" w:rsidRPr="0051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7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просроченная</w:t>
      </w:r>
      <w:proofErr w:type="gramEnd"/>
      <w:r w:rsidR="006E37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задолженность должна составлять  не менее трех месяцев.</w:t>
      </w:r>
    </w:p>
    <w:p w:rsidR="007454D6" w:rsidRDefault="007454D6" w:rsidP="002C02F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Заявление в суд может подать как сам должник, так и его кредиторы.</w:t>
      </w:r>
      <w:r w:rsidR="009C74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454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о банкротстве граждан рассматриваются судом общей юрисдикции</w:t>
      </w:r>
      <w:r w:rsidR="006E3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о банкротстве гражданина может быть возбуждено после его </w:t>
      </w:r>
      <w:proofErr w:type="spellStart"/>
      <w:r w:rsidRPr="00745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смерти.В</w:t>
      </w:r>
      <w:proofErr w:type="spellEnd"/>
      <w:r w:rsidRPr="0074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случае заявление в суд может подать кредитор, уполномоченный орган, а также наследники должника.</w:t>
      </w:r>
    </w:p>
    <w:p w:rsidR="00316CBF" w:rsidRDefault="00316CBF" w:rsidP="002C02F2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банкротстве могут быть применены следующие меры:</w:t>
      </w:r>
    </w:p>
    <w:p w:rsidR="009C7471" w:rsidRDefault="009C7471" w:rsidP="002C02F2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16CBF" w:rsidRPr="0051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реструктуризация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долга</w:t>
      </w:r>
    </w:p>
    <w:p w:rsidR="009C7471" w:rsidRDefault="009C7471" w:rsidP="002C02F2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16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продажа имущества </w:t>
      </w:r>
    </w:p>
    <w:p w:rsidR="006E37A2" w:rsidRDefault="009C7471" w:rsidP="002C02F2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E37A2" w:rsidRPr="0051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мировое соглашение</w:t>
      </w:r>
      <w:r w:rsidR="00316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7A8E" w:rsidRDefault="003D7A8E" w:rsidP="002C02F2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Мировое соглашение и реструктуризация долга </w:t>
      </w:r>
      <w:r w:rsidRPr="003D7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только при наличии у должника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источника дохода.</w:t>
      </w:r>
    </w:p>
    <w:p w:rsidR="00316CBF" w:rsidRDefault="00316CBF" w:rsidP="002C02F2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Мировое соглашение</w:t>
      </w:r>
      <w:r w:rsidRPr="0051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утвердит лишь после того, как должник погасит долг перед кредиторами первой и второй очереди. </w:t>
      </w:r>
    </w:p>
    <w:p w:rsidR="00B82FE7" w:rsidRPr="00B82FE7" w:rsidRDefault="00316CBF" w:rsidP="002C02F2">
      <w:pPr>
        <w:shd w:val="clear" w:color="auto" w:fill="FFFFFF"/>
        <w:spacing w:after="120" w:line="240" w:lineRule="auto"/>
        <w:ind w:firstLine="564"/>
        <w:jc w:val="both"/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</w:pPr>
      <w:r w:rsidRPr="00511F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этот вариант сторонам не подошел, то им будет предложено составить график реструктуризации 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B82FE7" w:rsidRPr="00B82FE7"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t>отором указываются:</w:t>
      </w:r>
    </w:p>
    <w:p w:rsidR="00B82FE7" w:rsidRPr="00B82FE7" w:rsidRDefault="00B82FE7" w:rsidP="002C02F2">
      <w:pPr>
        <w:numPr>
          <w:ilvl w:val="0"/>
          <w:numId w:val="5"/>
        </w:numPr>
        <w:spacing w:after="120" w:line="240" w:lineRule="auto"/>
        <w:ind w:left="564" w:hanging="204"/>
        <w:jc w:val="both"/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</w:pPr>
      <w:r w:rsidRPr="00B82FE7"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t>срок его осуществления</w:t>
      </w:r>
      <w:r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t>( не</w:t>
      </w:r>
      <w:proofErr w:type="gramEnd"/>
      <w:r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t xml:space="preserve"> более трех лет)</w:t>
      </w:r>
      <w:r w:rsidRPr="00B82FE7"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t>;</w:t>
      </w:r>
    </w:p>
    <w:p w:rsidR="00B82FE7" w:rsidRPr="00B82FE7" w:rsidRDefault="00B82FE7" w:rsidP="002C02F2">
      <w:pPr>
        <w:numPr>
          <w:ilvl w:val="0"/>
          <w:numId w:val="5"/>
        </w:numPr>
        <w:spacing w:after="120" w:line="240" w:lineRule="auto"/>
        <w:ind w:left="564" w:hanging="204"/>
        <w:jc w:val="both"/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</w:pPr>
      <w:r w:rsidRPr="00B82FE7"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t>размеры сумм, ежемесячно оставляемых должнику и членам его семьи для обеспечения их жизнедеятельности;</w:t>
      </w:r>
    </w:p>
    <w:p w:rsidR="00B82FE7" w:rsidRPr="00B82FE7" w:rsidRDefault="00B82FE7" w:rsidP="002C02F2">
      <w:pPr>
        <w:numPr>
          <w:ilvl w:val="0"/>
          <w:numId w:val="5"/>
        </w:numPr>
        <w:spacing w:after="120" w:line="240" w:lineRule="auto"/>
        <w:ind w:left="564" w:hanging="204"/>
        <w:jc w:val="both"/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</w:pPr>
      <w:r w:rsidRPr="00B82FE7"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t>размеры сумм, которые предполагается ежемесячно направлять на погашение требований кредиторов.</w:t>
      </w:r>
    </w:p>
    <w:p w:rsidR="006E37A2" w:rsidRPr="003D0C46" w:rsidRDefault="006E37A2" w:rsidP="002C02F2">
      <w:pPr>
        <w:shd w:val="clear" w:color="auto" w:fill="FFFFFF"/>
        <w:spacing w:after="12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момента утверждения судом плана реструктуризации прекращается начисление неустоек, штрафов, пеней, а также</w:t>
      </w:r>
      <w:r w:rsidRPr="0051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процентов по всем обязательствам, за исключением текущих платежей</w:t>
      </w:r>
      <w:r w:rsidRPr="00511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7A2" w:rsidRDefault="006E37A2" w:rsidP="002C02F2">
      <w:pPr>
        <w:shd w:val="clear" w:color="auto" w:fill="FFFFFF"/>
        <w:spacing w:after="12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долга будет начисляться процент, равный ставке рефинансирования Центробанка на момент утверждения плана реструктуризации. </w:t>
      </w:r>
      <w:r w:rsidR="00B82FE7" w:rsidRPr="0051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FE7" w:rsidRDefault="00B82FE7" w:rsidP="002C02F2">
      <w:pPr>
        <w:shd w:val="clear" w:color="auto" w:fill="FFFFFF"/>
        <w:spacing w:after="120" w:line="240" w:lineRule="auto"/>
        <w:ind w:firstLine="564"/>
        <w:jc w:val="both"/>
        <w:rPr>
          <w:rFonts w:ascii="Times New Roman" w:eastAsia="Times New Roman" w:hAnsi="Times New Roman" w:cs="Times New Roman"/>
          <w:b/>
          <w:color w:val="18252A"/>
          <w:sz w:val="28"/>
          <w:szCs w:val="28"/>
          <w:lang w:eastAsia="ru-RU"/>
        </w:rPr>
      </w:pPr>
      <w:r w:rsidRPr="007454D6"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lastRenderedPageBreak/>
        <w:t xml:space="preserve">Если ни мировое соглашение, ни план реструктуризации долгов задолженности не поможет гражданину расплатиться по долгам, </w:t>
      </w:r>
      <w:r w:rsidRPr="007454D6">
        <w:rPr>
          <w:rFonts w:ascii="Times New Roman" w:eastAsia="Times New Roman" w:hAnsi="Times New Roman" w:cs="Times New Roman"/>
          <w:b/>
          <w:color w:val="18252A"/>
          <w:sz w:val="28"/>
          <w:szCs w:val="28"/>
          <w:lang w:eastAsia="ru-RU"/>
        </w:rPr>
        <w:t>его признают банкротом.</w:t>
      </w:r>
    </w:p>
    <w:p w:rsidR="00B82FE7" w:rsidRPr="007454D6" w:rsidRDefault="00B82FE7" w:rsidP="002C02F2">
      <w:pPr>
        <w:spacing w:after="120" w:line="240" w:lineRule="auto"/>
        <w:ind w:firstLine="564"/>
        <w:jc w:val="both"/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t>З</w:t>
      </w:r>
      <w:r w:rsidRPr="007454D6"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t>адолженность банкрота погаш</w:t>
      </w:r>
      <w:r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t>ается</w:t>
      </w:r>
      <w:r w:rsidRPr="007454D6"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t xml:space="preserve"> за счёт его имущества.</w:t>
      </w:r>
      <w:r w:rsidR="00316CBF"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t xml:space="preserve"> Все имущество реализовывается на торгах.</w:t>
      </w:r>
    </w:p>
    <w:p w:rsidR="00B82FE7" w:rsidRDefault="006E37A2" w:rsidP="002C02F2">
      <w:pPr>
        <w:shd w:val="clear" w:color="auto" w:fill="FFFFFF"/>
        <w:spacing w:after="12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должна пройти за полгода, но может быть продлена по решению суда. </w:t>
      </w:r>
    </w:p>
    <w:p w:rsidR="00B82FE7" w:rsidRDefault="006E37A2" w:rsidP="002C02F2">
      <w:pPr>
        <w:shd w:val="clear" w:color="auto" w:fill="FFFFFF"/>
        <w:spacing w:after="12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конкурсной массы исключается лишь имущество, на которое по </w:t>
      </w:r>
      <w:r w:rsidRPr="003D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Гражданскому процессуальному кодексу </w:t>
      </w:r>
      <w:proofErr w:type="gramStart"/>
      <w:r w:rsidRPr="003D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51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</w:t>
      </w:r>
      <w:proofErr w:type="gramEnd"/>
      <w:r w:rsidRPr="0051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взыскание </w:t>
      </w:r>
      <w:r w:rsidR="00B82FE7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единственное жилье (только не ипотека), предметы домашней обстановки и обихода</w:t>
      </w:r>
      <w:r w:rsidR="0092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вещи индивидуального пользования, продукты питания, топливо, племенной, молочный скот, хозяйственные строения, необходимые для их содержания и </w:t>
      </w:r>
      <w:proofErr w:type="spellStart"/>
      <w:r w:rsidR="009202CD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="009202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6CBF" w:rsidRPr="003D0C46" w:rsidRDefault="00316CBF" w:rsidP="002C02F2">
      <w:pPr>
        <w:shd w:val="clear" w:color="auto" w:fill="FFFFFF"/>
        <w:spacing w:after="120" w:line="240" w:lineRule="auto"/>
        <w:ind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кредиторов, не удовлетворенные в результате процедуры банкротства из-за недостаточности имущества должника, считаются погашенными</w:t>
      </w:r>
      <w:r w:rsidRPr="00511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CBF" w:rsidRDefault="00316CBF" w:rsidP="002C02F2">
      <w:pPr>
        <w:shd w:val="clear" w:color="auto" w:fill="FFFFFF"/>
        <w:spacing w:after="120" w:line="240" w:lineRule="auto"/>
        <w:ind w:firstLine="56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11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расчетов с кредиторами человек считается свободным от исполнения требований кредиторов.</w:t>
      </w:r>
      <w:r w:rsidR="009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4D6"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t>После этого сведения о нем будут внесены в Единый федеральный реестр сведений о банкротстве. Статус банкрота сохраняется за гражданином в течение пяти лет.</w:t>
      </w:r>
      <w:r w:rsidR="002C02F2"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t>В</w:t>
      </w:r>
      <w:r w:rsidRPr="007454D6">
        <w:rPr>
          <w:rFonts w:ascii="Times New Roman" w:eastAsia="Times New Roman" w:hAnsi="Times New Roman" w:cs="Times New Roman"/>
          <w:color w:val="18252A"/>
          <w:sz w:val="28"/>
          <w:szCs w:val="28"/>
          <w:lang w:eastAsia="ru-RU"/>
        </w:rPr>
        <w:t xml:space="preserve"> течение трех лет гражданину запретят управлять юридическим лицом. </w:t>
      </w:r>
    </w:p>
    <w:p w:rsidR="002C02F2" w:rsidRDefault="009C7471" w:rsidP="002C02F2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FA2CB0" w:rsidRPr="002C02F2" w:rsidRDefault="002C02F2" w:rsidP="002C02F2">
      <w:pPr>
        <w:spacing w:after="12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C02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(Управление по ценным бумагам и страховому рынку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2C02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Администрации Кемеровской области)</w:t>
      </w:r>
    </w:p>
    <w:sectPr w:rsidR="00FA2CB0" w:rsidRPr="002C02F2" w:rsidSect="002C02F2">
      <w:head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38" w:rsidRDefault="00A95038" w:rsidP="005D1460">
      <w:pPr>
        <w:spacing w:after="0" w:line="240" w:lineRule="auto"/>
      </w:pPr>
      <w:r>
        <w:separator/>
      </w:r>
    </w:p>
  </w:endnote>
  <w:endnote w:type="continuationSeparator" w:id="0">
    <w:p w:rsidR="00A95038" w:rsidRDefault="00A95038" w:rsidP="005D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38" w:rsidRDefault="00A95038" w:rsidP="005D1460">
      <w:pPr>
        <w:spacing w:after="0" w:line="240" w:lineRule="auto"/>
      </w:pPr>
      <w:r>
        <w:separator/>
      </w:r>
    </w:p>
  </w:footnote>
  <w:footnote w:type="continuationSeparator" w:id="0">
    <w:p w:rsidR="00A95038" w:rsidRDefault="00A95038" w:rsidP="005D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262976"/>
      <w:docPartObj>
        <w:docPartGallery w:val="Page Numbers (Top of Page)"/>
        <w:docPartUnique/>
      </w:docPartObj>
    </w:sdtPr>
    <w:sdtEndPr/>
    <w:sdtContent>
      <w:p w:rsidR="005D1460" w:rsidRDefault="005D14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2F2">
          <w:rPr>
            <w:noProof/>
          </w:rPr>
          <w:t>2</w:t>
        </w:r>
        <w:r>
          <w:fldChar w:fldCharType="end"/>
        </w:r>
      </w:p>
    </w:sdtContent>
  </w:sdt>
  <w:p w:rsidR="005D1460" w:rsidRDefault="005D14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CDA"/>
    <w:multiLevelType w:val="multilevel"/>
    <w:tmpl w:val="0308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03547"/>
    <w:multiLevelType w:val="multilevel"/>
    <w:tmpl w:val="3D68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2110F"/>
    <w:multiLevelType w:val="hybridMultilevel"/>
    <w:tmpl w:val="F84CF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3F81"/>
    <w:multiLevelType w:val="multilevel"/>
    <w:tmpl w:val="EB442D1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4">
    <w:nsid w:val="499B0A69"/>
    <w:multiLevelType w:val="multilevel"/>
    <w:tmpl w:val="3DD0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23417"/>
    <w:multiLevelType w:val="multilevel"/>
    <w:tmpl w:val="1478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5C"/>
    <w:rsid w:val="00220A0E"/>
    <w:rsid w:val="002C02F2"/>
    <w:rsid w:val="00314156"/>
    <w:rsid w:val="00316CBF"/>
    <w:rsid w:val="003D7A8E"/>
    <w:rsid w:val="00434AE9"/>
    <w:rsid w:val="0059728E"/>
    <w:rsid w:val="005D1460"/>
    <w:rsid w:val="00616C5C"/>
    <w:rsid w:val="006E37A2"/>
    <w:rsid w:val="007454D6"/>
    <w:rsid w:val="007B6998"/>
    <w:rsid w:val="00834CEB"/>
    <w:rsid w:val="009202CD"/>
    <w:rsid w:val="009C7471"/>
    <w:rsid w:val="00A37A8A"/>
    <w:rsid w:val="00A95038"/>
    <w:rsid w:val="00B32A84"/>
    <w:rsid w:val="00B82FE7"/>
    <w:rsid w:val="00FA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3F1AE-7C42-4A4E-829D-55207ADF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1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4156"/>
  </w:style>
  <w:style w:type="character" w:styleId="a3">
    <w:name w:val="Hyperlink"/>
    <w:basedOn w:val="a0"/>
    <w:uiPriority w:val="99"/>
    <w:semiHidden/>
    <w:unhideWhenUsed/>
    <w:rsid w:val="003141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4AE9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1460"/>
  </w:style>
  <w:style w:type="paragraph" w:styleId="a8">
    <w:name w:val="footer"/>
    <w:basedOn w:val="a"/>
    <w:link w:val="a9"/>
    <w:uiPriority w:val="99"/>
    <w:unhideWhenUsed/>
    <w:rsid w:val="005D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1460"/>
  </w:style>
  <w:style w:type="character" w:customStyle="1" w:styleId="20">
    <w:name w:val="Заголовок 2 Знак"/>
    <w:basedOn w:val="a0"/>
    <w:link w:val="2"/>
    <w:uiPriority w:val="9"/>
    <w:rsid w:val="005D1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1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7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954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uble" w:sz="6" w:space="0" w:color="999999"/>
                <w:right w:val="none" w:sz="0" w:space="0" w:color="auto"/>
              </w:divBdr>
              <w:divsChild>
                <w:div w:id="140799217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18" w:space="2" w:color="000000"/>
                    <w:right w:val="none" w:sz="0" w:space="0" w:color="auto"/>
                  </w:divBdr>
                </w:div>
                <w:div w:id="12390990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25942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uble" w:sz="6" w:space="0" w:color="999999"/>
                <w:right w:val="none" w:sz="0" w:space="0" w:color="auto"/>
              </w:divBdr>
              <w:divsChild>
                <w:div w:id="122598899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18" w:space="2" w:color="000000"/>
                    <w:right w:val="none" w:sz="0" w:space="0" w:color="auto"/>
                  </w:divBdr>
                </w:div>
                <w:div w:id="3864907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16938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uble" w:sz="6" w:space="0" w:color="999999"/>
                <w:right w:val="none" w:sz="0" w:space="0" w:color="auto"/>
              </w:divBdr>
              <w:divsChild>
                <w:div w:id="34953186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18" w:space="2" w:color="000000"/>
                    <w:right w:val="none" w:sz="0" w:space="0" w:color="auto"/>
                  </w:divBdr>
                </w:div>
                <w:div w:id="7868528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913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85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29AA4-1DC8-4411-A657-7CCF5ABE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Галина А.</dc:creator>
  <cp:keywords/>
  <dc:description/>
  <cp:lastModifiedBy>Экономист 4</cp:lastModifiedBy>
  <cp:revision>4</cp:revision>
  <cp:lastPrinted>2015-03-19T04:22:00Z</cp:lastPrinted>
  <dcterms:created xsi:type="dcterms:W3CDTF">2015-03-18T10:15:00Z</dcterms:created>
  <dcterms:modified xsi:type="dcterms:W3CDTF">2015-03-28T05:52:00Z</dcterms:modified>
</cp:coreProperties>
</file>