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CE" w:rsidRDefault="006642CE" w:rsidP="00B426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Обновлена </w:t>
      </w:r>
      <w:r w:rsidRPr="006642CE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рограмма  развития </w:t>
      </w:r>
      <w:r w:rsidRPr="006642CE">
        <w:rPr>
          <w:sz w:val="28"/>
          <w:szCs w:val="28"/>
        </w:rPr>
        <w:t xml:space="preserve">единой государственной </w:t>
      </w:r>
      <w:r>
        <w:rPr>
          <w:sz w:val="28"/>
          <w:szCs w:val="28"/>
        </w:rPr>
        <w:t xml:space="preserve">системы регистрации прав и кадастрового учета.  </w:t>
      </w:r>
    </w:p>
    <w:p w:rsidR="006642CE" w:rsidRDefault="006642CE" w:rsidP="00B4263C">
      <w:pPr>
        <w:spacing w:line="360" w:lineRule="auto"/>
        <w:ind w:firstLine="709"/>
        <w:jc w:val="both"/>
        <w:rPr>
          <w:sz w:val="28"/>
          <w:szCs w:val="28"/>
        </w:rPr>
      </w:pPr>
    </w:p>
    <w:p w:rsidR="006642CE" w:rsidRPr="006642CE" w:rsidRDefault="006642CE" w:rsidP="006642CE">
      <w:pPr>
        <w:spacing w:line="360" w:lineRule="auto"/>
        <w:ind w:firstLine="709"/>
        <w:jc w:val="both"/>
        <w:rPr>
          <w:sz w:val="28"/>
          <w:szCs w:val="28"/>
        </w:rPr>
      </w:pPr>
      <w:r w:rsidRPr="006642CE">
        <w:rPr>
          <w:sz w:val="28"/>
          <w:szCs w:val="28"/>
        </w:rPr>
        <w:t>Правительство Российской Федерации утвердило изменения Федеральной целевой программы (ФЦП) «Развитие единой государственной системы регистрации прав и кадастрового учета недвижимости (2014-2019 годы)». В ФЦП включено новое мероприятие – проведение комплексных кадастровых работ, уточнены объемы средств на создание Единого государственного реестра недвижимости, исключены малоэффективные мероприятия, предусматривающие строительство, реконструкцию и оснащение межрегиональных учетно-регистрационных центров. Изменения в ФЦП внесены Постановлением Правительства Российской Федерации от 1 декабря 2015 года № 1301.</w:t>
      </w:r>
    </w:p>
    <w:p w:rsidR="006642CE" w:rsidRPr="006642CE" w:rsidRDefault="006642CE" w:rsidP="006642CE">
      <w:pPr>
        <w:spacing w:line="360" w:lineRule="auto"/>
        <w:ind w:firstLine="709"/>
        <w:jc w:val="both"/>
        <w:rPr>
          <w:sz w:val="28"/>
          <w:szCs w:val="28"/>
        </w:rPr>
      </w:pPr>
      <w:r w:rsidRPr="006642CE">
        <w:rPr>
          <w:sz w:val="28"/>
          <w:szCs w:val="28"/>
        </w:rPr>
        <w:t>Проведение комплексных кадастровых работ предусмотрено изменениями, внесенными в Закон о государственном кадастре недвижимости. Организация комплексных кадастровых работ возложена на региональные и муниципальные органы власти, которые будут получать субсидии на эти цели. Комплексные кадастровые работы направлены на массовое уточнение границ земельных участков, исправление кадастровых ошибок в сведениях о местоположении границ объектов недвижимости. Основной целью комплексных кадастровых работ является повышение инвестиционной привлекательности и эффективности налогообложения на региональном уровне. Кроме того, собственники земельных участков будут избавлены от необходимости уточнять границы участков и исправлять кадастровые ошибки за свой счет. Начало массового проведения комплексных кадастровых работ запланировано на 1 января 2017 года.</w:t>
      </w:r>
    </w:p>
    <w:p w:rsidR="006642CE" w:rsidRPr="006642CE" w:rsidRDefault="006642CE" w:rsidP="006642CE">
      <w:pPr>
        <w:spacing w:line="360" w:lineRule="auto"/>
        <w:ind w:firstLine="709"/>
        <w:jc w:val="both"/>
        <w:rPr>
          <w:sz w:val="28"/>
          <w:szCs w:val="28"/>
        </w:rPr>
      </w:pPr>
      <w:r w:rsidRPr="006642CE">
        <w:rPr>
          <w:sz w:val="28"/>
          <w:szCs w:val="28"/>
        </w:rPr>
        <w:t xml:space="preserve">В рамках ФЦП </w:t>
      </w:r>
      <w:r>
        <w:rPr>
          <w:sz w:val="28"/>
          <w:szCs w:val="28"/>
        </w:rPr>
        <w:t xml:space="preserve">также </w:t>
      </w:r>
      <w:r w:rsidRPr="006642CE">
        <w:rPr>
          <w:sz w:val="28"/>
          <w:szCs w:val="28"/>
        </w:rPr>
        <w:t xml:space="preserve">предполагается направить дополнительные средства на объединение Единого государственного реестра прав на недвижимое имущество и сделок с ним и государственного кадастра недвижимости в Единый государственный реестр недвижимости (ЕГРН). </w:t>
      </w:r>
      <w:r w:rsidRPr="006642CE">
        <w:rPr>
          <w:sz w:val="28"/>
          <w:szCs w:val="28"/>
        </w:rPr>
        <w:lastRenderedPageBreak/>
        <w:t>Увеличение финансирования связано с необходимостью повышения надежности хранения данных и функционирования ЕГРН и других информационных систем Росреестра.</w:t>
      </w:r>
    </w:p>
    <w:p w:rsidR="006642CE" w:rsidRPr="006642CE" w:rsidRDefault="006642CE" w:rsidP="006642CE">
      <w:pPr>
        <w:spacing w:line="360" w:lineRule="auto"/>
        <w:ind w:firstLine="709"/>
        <w:jc w:val="both"/>
        <w:rPr>
          <w:sz w:val="28"/>
          <w:szCs w:val="28"/>
        </w:rPr>
      </w:pPr>
      <w:r w:rsidRPr="006642CE">
        <w:rPr>
          <w:sz w:val="28"/>
          <w:szCs w:val="28"/>
        </w:rPr>
        <w:t>При этом в работы по созданию ЕГРН включено внедрение централизованной инфраструктуры информационных технологий. Создание такой инфраструктуры является более эффективным способом внедрения экстерриториального принципа оказания услуг Росреестра по сравнению с ранее предложенной концепцией межрегиональных учетно-регистрационных центров (МУРЦ). Исключение МУРЦ из мероприятий ФЦП отменяет комплекс соответствующих затрат, связанных со строительством  дорогостоящих административных зданий, подбором дополнительного персонала и созданием производственной инфраструктуры.</w:t>
      </w:r>
    </w:p>
    <w:p w:rsidR="006642CE" w:rsidRDefault="006642CE" w:rsidP="006642CE">
      <w:pPr>
        <w:spacing w:line="360" w:lineRule="auto"/>
        <w:ind w:firstLine="709"/>
        <w:jc w:val="both"/>
        <w:rPr>
          <w:sz w:val="28"/>
          <w:szCs w:val="28"/>
        </w:rPr>
      </w:pPr>
      <w:r w:rsidRPr="006642CE">
        <w:rPr>
          <w:sz w:val="28"/>
          <w:szCs w:val="28"/>
        </w:rPr>
        <w:t xml:space="preserve">Ежегодные затраты на выполнение ФЦП были оптимизированы в условиях плановой экономии средств федерального бюджета. В программе были сохранены приоритетные задачи без увеличения общих объемов финансирования. </w:t>
      </w:r>
    </w:p>
    <w:p w:rsidR="004B6E5E" w:rsidRDefault="004B6E5E" w:rsidP="00C61DFC">
      <w:pPr>
        <w:spacing w:line="360" w:lineRule="auto"/>
        <w:ind w:firstLine="709"/>
        <w:jc w:val="both"/>
      </w:pPr>
      <w:bookmarkStart w:id="0" w:name="_GoBack"/>
      <w:bookmarkEnd w:id="0"/>
    </w:p>
    <w:sectPr w:rsidR="004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96D27"/>
    <w:rsid w:val="000A1DBC"/>
    <w:rsid w:val="000B0CDD"/>
    <w:rsid w:val="000E1EEC"/>
    <w:rsid w:val="000E4C3F"/>
    <w:rsid w:val="00165A3C"/>
    <w:rsid w:val="001F5F35"/>
    <w:rsid w:val="00265D92"/>
    <w:rsid w:val="00295BE9"/>
    <w:rsid w:val="002A5F97"/>
    <w:rsid w:val="002B3D86"/>
    <w:rsid w:val="002E3228"/>
    <w:rsid w:val="0033329E"/>
    <w:rsid w:val="00346A79"/>
    <w:rsid w:val="00396165"/>
    <w:rsid w:val="003D060C"/>
    <w:rsid w:val="003F0964"/>
    <w:rsid w:val="00430283"/>
    <w:rsid w:val="00452804"/>
    <w:rsid w:val="0045746D"/>
    <w:rsid w:val="004713A9"/>
    <w:rsid w:val="00495FE0"/>
    <w:rsid w:val="004B6C75"/>
    <w:rsid w:val="004B6E5E"/>
    <w:rsid w:val="004C42BF"/>
    <w:rsid w:val="004D6C97"/>
    <w:rsid w:val="004F1462"/>
    <w:rsid w:val="004F2575"/>
    <w:rsid w:val="00532670"/>
    <w:rsid w:val="00543CDA"/>
    <w:rsid w:val="005876BE"/>
    <w:rsid w:val="005B7039"/>
    <w:rsid w:val="005C58FC"/>
    <w:rsid w:val="00611BC5"/>
    <w:rsid w:val="0062062A"/>
    <w:rsid w:val="006642CE"/>
    <w:rsid w:val="00723A4D"/>
    <w:rsid w:val="00736144"/>
    <w:rsid w:val="00743F4B"/>
    <w:rsid w:val="0074426D"/>
    <w:rsid w:val="007601C0"/>
    <w:rsid w:val="00760433"/>
    <w:rsid w:val="00773E98"/>
    <w:rsid w:val="0079170C"/>
    <w:rsid w:val="00794A33"/>
    <w:rsid w:val="007972D4"/>
    <w:rsid w:val="007A2F1D"/>
    <w:rsid w:val="007B660C"/>
    <w:rsid w:val="007E2E0B"/>
    <w:rsid w:val="008024E5"/>
    <w:rsid w:val="008229A5"/>
    <w:rsid w:val="0082397E"/>
    <w:rsid w:val="00873AAC"/>
    <w:rsid w:val="008955F0"/>
    <w:rsid w:val="008977F9"/>
    <w:rsid w:val="00905506"/>
    <w:rsid w:val="009723D5"/>
    <w:rsid w:val="009943CC"/>
    <w:rsid w:val="009A538A"/>
    <w:rsid w:val="009E322E"/>
    <w:rsid w:val="009F1154"/>
    <w:rsid w:val="00A1165C"/>
    <w:rsid w:val="00A16C6B"/>
    <w:rsid w:val="00A47298"/>
    <w:rsid w:val="00A62DB6"/>
    <w:rsid w:val="00A81736"/>
    <w:rsid w:val="00A87DAB"/>
    <w:rsid w:val="00AD4018"/>
    <w:rsid w:val="00B35390"/>
    <w:rsid w:val="00B4263C"/>
    <w:rsid w:val="00B5588C"/>
    <w:rsid w:val="00B82305"/>
    <w:rsid w:val="00BB0F05"/>
    <w:rsid w:val="00BB1751"/>
    <w:rsid w:val="00C14956"/>
    <w:rsid w:val="00C3538A"/>
    <w:rsid w:val="00C60EEF"/>
    <w:rsid w:val="00C61DFC"/>
    <w:rsid w:val="00C85D05"/>
    <w:rsid w:val="00CA4E68"/>
    <w:rsid w:val="00CF0467"/>
    <w:rsid w:val="00D058F5"/>
    <w:rsid w:val="00D13FBE"/>
    <w:rsid w:val="00D45DD0"/>
    <w:rsid w:val="00D836FA"/>
    <w:rsid w:val="00DB4B3C"/>
    <w:rsid w:val="00DF207F"/>
    <w:rsid w:val="00E3004F"/>
    <w:rsid w:val="00E41DAC"/>
    <w:rsid w:val="00E550D0"/>
    <w:rsid w:val="00E56BAD"/>
    <w:rsid w:val="00EA0D9D"/>
    <w:rsid w:val="00EA2E58"/>
    <w:rsid w:val="00ED012F"/>
    <w:rsid w:val="00ED0A86"/>
    <w:rsid w:val="00EE4E56"/>
    <w:rsid w:val="00EF41FF"/>
    <w:rsid w:val="00F114DD"/>
    <w:rsid w:val="00F2137D"/>
    <w:rsid w:val="00F308D6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2015-08-06T04:57:00Z</cp:lastPrinted>
  <dcterms:created xsi:type="dcterms:W3CDTF">2015-12-17T03:59:00Z</dcterms:created>
  <dcterms:modified xsi:type="dcterms:W3CDTF">2015-12-17T03:59:00Z</dcterms:modified>
</cp:coreProperties>
</file>