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C050A8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249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r w:rsidR="000E1E5C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Крапивин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ского </w:t>
      </w:r>
      <w:r w:rsidR="003B081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сель</w:t>
      </w:r>
      <w:r w:rsidR="00D3353A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кого поселения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Крапивинского муниципального района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пгт. Крапивинский                                                   </w:t>
      </w:r>
      <w:r w:rsidR="00C050A8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</w:t>
      </w:r>
      <w:bookmarkStart w:id="0" w:name="_GoBack"/>
      <w:bookmarkEnd w:id="0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               </w:t>
      </w:r>
      <w:r w:rsidR="00C050A8">
        <w:rPr>
          <w:rFonts w:ascii="Times New Roman" w:eastAsia="Times New Roman" w:hAnsi="Times New Roman" w:cs="Courier New"/>
          <w:sz w:val="23"/>
          <w:szCs w:val="23"/>
          <w:lang w:eastAsia="ru-RU"/>
        </w:rPr>
        <w:t>31.12.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r w:rsidR="000E1E5C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лавы</w:t>
      </w:r>
      <w:r w:rsidR="00F20618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0E1E5C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сельского</w:t>
      </w:r>
      <w:r w:rsidR="006D076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="000E1E5C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Климина Сергея Александровича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163296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одной стороны, и администрация Крапивинского муниципального района, именуемая в дальнейшем «Администрация района», в лице главы Крапивинского муниципального района </w:t>
      </w:r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Тахира Хальфутдиновича Биккулова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, действующего на основании Устава, с другой стороны, на основании решения Совета народных депутатов </w:t>
      </w:r>
      <w:r w:rsidR="000E1E5C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ского 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3B0815">
        <w:rPr>
          <w:rFonts w:ascii="Times New Roman" w:eastAsia="Times New Roman" w:hAnsi="Times New Roman" w:cs="Courier New"/>
          <w:sz w:val="23"/>
          <w:szCs w:val="23"/>
          <w:lang w:eastAsia="ru-RU"/>
        </w:rPr>
        <w:t>2</w:t>
      </w:r>
      <w:r w:rsidR="000E1E5C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="001E23AE">
        <w:rPr>
          <w:rFonts w:ascii="Times New Roman" w:eastAsia="Times New Roman" w:hAnsi="Times New Roman" w:cs="Courier New"/>
          <w:sz w:val="23"/>
          <w:szCs w:val="23"/>
          <w:lang w:eastAsia="ru-RU"/>
        </w:rPr>
        <w:t>.12.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017BD8">
        <w:rPr>
          <w:rFonts w:ascii="Times New Roman" w:eastAsia="Times New Roman" w:hAnsi="Times New Roman" w:cs="Courier New"/>
          <w:sz w:val="23"/>
          <w:szCs w:val="23"/>
          <w:lang w:eastAsia="ru-RU"/>
        </w:rPr>
        <w:t>№1</w:t>
      </w:r>
      <w:r w:rsidR="000E1E5C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="001E23AE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администрацией </w:t>
      </w:r>
      <w:r w:rsidR="000E1E5C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администрации Крапивинского муниципального района на 201</w:t>
      </w:r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3B0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Администрация поселения передает Администрации района осуществление части следующих полномочий:</w:t>
      </w:r>
    </w:p>
    <w:p w:rsidR="003B0815" w:rsidRPr="003B0815" w:rsidRDefault="003B0815" w:rsidP="003B081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1.1.1.</w:t>
      </w: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поселения, в части: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прогноза социально-экономического развития территории; 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проекта штатного расписания; 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фонда оплаты труда органов местного самоуправления;</w:t>
      </w:r>
    </w:p>
    <w:p w:rsidR="003B0815" w:rsidRPr="003B0815" w:rsidRDefault="003B0815" w:rsidP="003B0815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разработке и осуществлении бюджетной, налоговой, ценовой политики поселения;</w:t>
      </w:r>
    </w:p>
    <w:p w:rsidR="003B0815" w:rsidRPr="003B0815" w:rsidRDefault="003B0815" w:rsidP="003B0815">
      <w:pPr>
        <w:numPr>
          <w:ilvl w:val="0"/>
          <w:numId w:val="1"/>
        </w:numPr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3B0815">
        <w:rPr>
          <w:rFonts w:ascii="Times New Roman" w:eastAsia="Calibri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</w:t>
      </w: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0815" w:rsidRPr="003B0815" w:rsidRDefault="003B0815" w:rsidP="003B0815">
      <w:pPr>
        <w:numPr>
          <w:ilvl w:val="0"/>
          <w:numId w:val="1"/>
        </w:numPr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предложений по совершенствованию структуры расходов бюджета.</w:t>
      </w:r>
    </w:p>
    <w:p w:rsidR="003B0815" w:rsidRPr="003B0815" w:rsidRDefault="003B0815" w:rsidP="003B0815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bCs/>
          <w:sz w:val="24"/>
          <w:szCs w:val="24"/>
        </w:rPr>
        <w:t>1.1.2. Установление, изменение и отмена местных налогов и сборов поселения, в части:</w:t>
      </w:r>
    </w:p>
    <w:p w:rsidR="003B0815" w:rsidRPr="003B0815" w:rsidRDefault="003B0815" w:rsidP="003B08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>- подготовки проектов нормативных актов об установлении ставок, порядке и сроков уплаты местных налогов и сборов.</w:t>
      </w:r>
    </w:p>
    <w:p w:rsidR="003B0815" w:rsidRPr="003B0815" w:rsidRDefault="003B0815" w:rsidP="003B0815">
      <w:pPr>
        <w:keepNext/>
        <w:tabs>
          <w:tab w:val="left" w:pos="3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bCs/>
          <w:sz w:val="24"/>
          <w:szCs w:val="24"/>
        </w:rPr>
        <w:t>1.1.3. Владение, пользование и распоряжение имуществом, находящимся в муниципальной собственности поселения, в части:</w:t>
      </w:r>
    </w:p>
    <w:p w:rsidR="003B0815" w:rsidRPr="003B0815" w:rsidRDefault="003B0815" w:rsidP="003B08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>- принятия правовых актов по вопросам управления и распор</w:t>
      </w:r>
      <w:r>
        <w:rPr>
          <w:rFonts w:ascii="Times New Roman" w:eastAsia="Times New Roman" w:hAnsi="Times New Roman" w:cs="Times New Roman"/>
          <w:sz w:val="24"/>
          <w:szCs w:val="24"/>
        </w:rPr>
        <w:t>яжения муниципальным имуществом</w:t>
      </w:r>
      <w:r w:rsidRPr="003B0815">
        <w:rPr>
          <w:rFonts w:ascii="Times New Roman" w:eastAsia="Times New Roman" w:hAnsi="Times New Roman" w:cs="Times New Roman"/>
          <w:sz w:val="24"/>
          <w:szCs w:val="24"/>
        </w:rPr>
        <w:t>, процедур и механизмов оформления сделок с ним, а также контроля за их исполнением;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>создания и обеспечения функционирования системы учета муниципального имущества (включая проведение инвентаризации объектов муниципальной собственности, ведение Реестра объектов муниципальной собственности, постановку на учет выявленного бесхозяйного и выморочного имущества и др.) и контроля за его использованием;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>методического и правового обеспечения приватизации, управления и распор</w:t>
      </w:r>
      <w:r>
        <w:rPr>
          <w:rFonts w:ascii="Times New Roman" w:eastAsia="Times New Roman" w:hAnsi="Times New Roman" w:cs="Times New Roman"/>
          <w:sz w:val="24"/>
          <w:szCs w:val="24"/>
        </w:rPr>
        <w:t>яжения муниципальным имуществом</w:t>
      </w: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 за счет средств местного бюджета;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>организации оценки муниципального имущества;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>согласования залога муниципального имущества;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интересов собственника при приватизации муниципального имущества (в том числе жилья), передаче его в безвозмездное пользование, аренду, при решении вопросов о несостоятельности муниципальных предприятий, организаций, в других отношениях, связанных с управлением муниципальным имущ</w:t>
      </w:r>
      <w:r>
        <w:rPr>
          <w:rFonts w:ascii="Times New Roman" w:eastAsia="Times New Roman" w:hAnsi="Times New Roman" w:cs="Times New Roman"/>
          <w:sz w:val="24"/>
          <w:szCs w:val="24"/>
        </w:rPr>
        <w:t>еством</w:t>
      </w:r>
      <w:r w:rsidRPr="003B08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B0815" w:rsidRPr="000A70D0" w:rsidRDefault="003B0815" w:rsidP="003B0815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обеспечения защиты имущественных прав и интересов собственника при решении вопросов управления объектами муниципальной </w:t>
      </w:r>
      <w:r w:rsidRPr="000A70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собственности;</w:t>
      </w:r>
    </w:p>
    <w:p w:rsidR="003B0815" w:rsidRPr="003B0815" w:rsidRDefault="003B0815" w:rsidP="003B0815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интересов поселения в суде при реализации прав</w:t>
      </w: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 Законом РФ от 24.07.2002 № 101-ФЗ «Об обороте земель сельскохозяйственного назначения»; </w:t>
      </w:r>
    </w:p>
    <w:p w:rsidR="003B0815" w:rsidRPr="003B0815" w:rsidRDefault="003B0815" w:rsidP="003B0815">
      <w:pPr>
        <w:numPr>
          <w:ilvl w:val="0"/>
          <w:numId w:val="1"/>
        </w:numPr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администрирования следующих доходов в бюджет поселения: </w:t>
      </w:r>
    </w:p>
    <w:p w:rsidR="003B0815" w:rsidRPr="003B0815" w:rsidRDefault="003B0815" w:rsidP="003B0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арендная плата и поступления от продажи права на заключение договоров аренды за земли, находящиеся в собственности поселения;</w:t>
      </w:r>
    </w:p>
    <w:p w:rsidR="003B0815" w:rsidRPr="003B0815" w:rsidRDefault="003B0815" w:rsidP="003B0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доходы от сдачи в аренду имущества, находящегося в оперативном управлении органов местного самоуправления поселения, созданных им учреждений и в хозяйственном ведении муниципальных предприятий, созданных поселением;</w:t>
      </w:r>
    </w:p>
    <w:p w:rsidR="003B0815" w:rsidRPr="003B0815" w:rsidRDefault="003B0815" w:rsidP="003B0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залоговые платежи, связанные с проведением аукционов;</w:t>
      </w:r>
    </w:p>
    <w:p w:rsidR="003B0815" w:rsidRPr="003B0815" w:rsidRDefault="003B0815" w:rsidP="003B0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доходы от продажи имущества и земельных участков;</w:t>
      </w:r>
    </w:p>
    <w:p w:rsidR="003B0815" w:rsidRPr="003B0815" w:rsidRDefault="003B0815" w:rsidP="003B0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поставщиков </w:t>
      </w:r>
      <w:r w:rsidRPr="003B0815">
        <w:rPr>
          <w:rFonts w:ascii="Times New Roman" w:eastAsia="Calibri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</w:t>
      </w:r>
    </w:p>
    <w:p w:rsidR="003B0815" w:rsidRPr="003B0815" w:rsidRDefault="003B0815" w:rsidP="003B0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1.1.4. </w:t>
      </w:r>
      <w:r w:rsidRPr="003B08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Pr="003B081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законодательством</w:t>
        </w:r>
      </w:hyperlink>
      <w:r w:rsidRPr="003B08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0815">
        <w:rPr>
          <w:rFonts w:ascii="Times New Roman" w:eastAsia="Times New Roman" w:hAnsi="Times New Roman" w:cs="Times New Roman"/>
          <w:sz w:val="24"/>
          <w:szCs w:val="24"/>
        </w:rPr>
        <w:t>в части: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>осуществления технического контроля за строительством и ремонтом автомобильных дорог общего пользования, мостов и иных транспортных инженерных сооружений местного значения;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3B0815">
        <w:rPr>
          <w:rFonts w:ascii="Times New Roman" w:eastAsia="Calibri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3B0815" w:rsidRPr="003B0815" w:rsidRDefault="003B0815" w:rsidP="003B0815">
      <w:pPr>
        <w:tabs>
          <w:tab w:val="left" w:pos="3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>1.1.5. Создание условий для обеспечения жителей поселения услугами связи, общественного питания, торговли и бытового обслуживания, в части:</w:t>
      </w:r>
    </w:p>
    <w:p w:rsidR="003B0815" w:rsidRPr="003B0815" w:rsidRDefault="003B0815" w:rsidP="003B0815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анализа и подготовки информации о развитии торговой сети, бытового обслуживания населения; </w:t>
      </w:r>
    </w:p>
    <w:p w:rsidR="003B0815" w:rsidRPr="003B0815" w:rsidRDefault="003B0815" w:rsidP="003B0815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>подготовки и утверждения программ по результатам анализа и прогноза поддержки развития малого предпринимательства предложений по определению приоритетных направлений развития малого предпринимательства;</w:t>
      </w:r>
    </w:p>
    <w:p w:rsidR="003B0815" w:rsidRPr="003B0815" w:rsidRDefault="003B0815" w:rsidP="003B0815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3B0815">
        <w:rPr>
          <w:rFonts w:ascii="Times New Roman" w:eastAsia="Calibri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3B0815" w:rsidRPr="003B0815" w:rsidRDefault="003B0815" w:rsidP="003B0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>1.1.6. О</w:t>
      </w:r>
      <w:r w:rsidRPr="003B0815">
        <w:rPr>
          <w:rFonts w:ascii="Times New Roman" w:eastAsia="Times New Roman" w:hAnsi="Times New Roman" w:cs="Times New Roman"/>
          <w:sz w:val="24"/>
          <w:szCs w:val="24"/>
        </w:rPr>
        <w:t>существление мер по противодействию коррупции в границах поселения в части:</w:t>
      </w:r>
    </w:p>
    <w:p w:rsidR="003B0815" w:rsidRPr="003B0815" w:rsidRDefault="003B0815" w:rsidP="003B0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>- осуществления антикоррупционной экспертизы проектов нормативно правовых актов и их проектов.</w:t>
      </w:r>
    </w:p>
    <w:p w:rsidR="00567A26" w:rsidRPr="003B0815" w:rsidRDefault="00567A26" w:rsidP="003B0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 Администрация поселения: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2.1.1. Передает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 Администрация района: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>2.2.2. Предоставляет Администрации поселения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«Крапивинский муниципальный район».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3.1.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Соглашения. 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3.2.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СРОК ДЕЙСТВИЯ И ПОРЯДОК ПРЕКРАЩЕНИЯ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4.1. Настоящее Соглашение вступает в силу с 01.01.201</w:t>
      </w:r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 и действует до 31.12.201</w:t>
      </w:r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4.2.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района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4.3. Основанием для досрочного прекращения настоящего Соглашения является соответствующее решение Совета народных депутатов </w:t>
      </w:r>
      <w:r w:rsidR="000E1E5C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ского 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4.4.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634CA" w:rsidRPr="0074104D" w:rsidRDefault="007634CA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D0D91" w:rsidRPr="005D0D91" w:rsidRDefault="005D0D91" w:rsidP="005D0D91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 w:rsidR="002D08E6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5D0D91" w:rsidRPr="005D0D91" w:rsidRDefault="005D0D91" w:rsidP="005D0D9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DF1291" w:rsidRDefault="002D08E6" w:rsidP="002D08E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2D08E6" w:rsidRDefault="002D08E6" w:rsidP="002D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D08E6" w:rsidRDefault="002D08E6" w:rsidP="00036B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 w:rsidR="00036B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D08E6" w:rsidRDefault="002D08E6" w:rsidP="002D08E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D08E6" w:rsidRDefault="002D08E6" w:rsidP="002D08E6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D08E6" w:rsidRDefault="002D08E6" w:rsidP="007B7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D08E6" w:rsidRPr="0068270E" w:rsidRDefault="002D08E6" w:rsidP="007B7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Настоящее соглашение вступает в силу с момента подписания </w:t>
      </w:r>
      <w:r w:rsidR="0068270E"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соглашения.</w:t>
      </w:r>
    </w:p>
    <w:p w:rsidR="0068270E" w:rsidRPr="002D08E6" w:rsidRDefault="0068270E" w:rsidP="007B7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</w:t>
      </w:r>
      <w:r w:rsidR="007B7D45" w:rsidRPr="0068270E">
        <w:rPr>
          <w:rFonts w:ascii="Times New Roman" w:hAnsi="Times New Roman" w:cs="Times New Roman"/>
          <w:sz w:val="23"/>
          <w:szCs w:val="23"/>
        </w:rPr>
        <w:t xml:space="preserve">и </w:t>
      </w:r>
      <w:r w:rsidR="007B7D45"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r w:rsidR="000E1E5C">
        <w:rPr>
          <w:rFonts w:ascii="Times New Roman" w:hAnsi="Times New Roman" w:cs="Times New Roman"/>
          <w:color w:val="FF0000"/>
          <w:sz w:val="23"/>
          <w:szCs w:val="23"/>
        </w:rPr>
        <w:t>Крапивин</w:t>
      </w:r>
      <w:r w:rsidR="003B0815">
        <w:rPr>
          <w:rFonts w:ascii="Times New Roman" w:hAnsi="Times New Roman" w:cs="Times New Roman"/>
          <w:color w:val="FF0000"/>
          <w:sz w:val="23"/>
          <w:szCs w:val="23"/>
        </w:rPr>
        <w:t>ского сельского</w:t>
      </w:r>
      <w:r w:rsidR="007B7D45"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поселения</w:t>
      </w:r>
      <w:r w:rsidR="007B7D45"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 w:rsidR="007B7D45">
        <w:rPr>
          <w:rFonts w:ascii="Times New Roman" w:hAnsi="Times New Roman" w:cs="Times New Roman"/>
          <w:sz w:val="23"/>
          <w:szCs w:val="23"/>
        </w:rPr>
        <w:t>.</w:t>
      </w:r>
    </w:p>
    <w:p w:rsidR="002D08E6" w:rsidRPr="002D08E6" w:rsidRDefault="002D08E6" w:rsidP="002D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lastRenderedPageBreak/>
        <w:t>8</w:t>
      </w:r>
      <w:r w:rsidR="00567A26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r w:rsidR="000E1E5C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ского 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.2. 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 в соглашения».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.3. По всем вопросам, не урегулированным настоящим Соглашением, Стороны руководствуются действующим законодательством.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.4. Настоящее решение составлено в двух имеющих одинаковую юридическую силу экземплярах по одному для каждой из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="00567A26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5976FA">
        <w:trPr>
          <w:trHeight w:val="1472"/>
        </w:trPr>
        <w:tc>
          <w:tcPr>
            <w:tcW w:w="4020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F55110" w:rsidRDefault="000E1E5C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Крапивин</w:t>
            </w:r>
            <w:r w:rsidR="00D3353A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ск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ого </w:t>
            </w:r>
            <w:r w:rsidR="003B081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сельского 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поселения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Глава посел</w:t>
            </w:r>
            <w:r w:rsidR="00585E59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ения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0E1E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  _______________  </w:t>
            </w:r>
            <w:r w:rsidR="000E1E5C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С.А. Климин</w:t>
            </w:r>
          </w:p>
        </w:tc>
        <w:tc>
          <w:tcPr>
            <w:tcW w:w="1073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042B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042B7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Т.Х. Биккулов</w:t>
            </w:r>
          </w:p>
        </w:tc>
      </w:tr>
    </w:tbl>
    <w:p w:rsidR="00010817" w:rsidRPr="0074104D" w:rsidRDefault="00010817"/>
    <w:sectPr w:rsidR="00010817" w:rsidRPr="0074104D" w:rsidSect="00B84808">
      <w:pgSz w:w="11906" w:h="16838"/>
      <w:pgMar w:top="993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67CB"/>
    <w:rsid w:val="00010817"/>
    <w:rsid w:val="00017BD8"/>
    <w:rsid w:val="00036BC8"/>
    <w:rsid w:val="00042B72"/>
    <w:rsid w:val="000512EA"/>
    <w:rsid w:val="000A70D0"/>
    <w:rsid w:val="000C3D04"/>
    <w:rsid w:val="000E1E5C"/>
    <w:rsid w:val="00152A9C"/>
    <w:rsid w:val="0015443A"/>
    <w:rsid w:val="00163296"/>
    <w:rsid w:val="001A6AF8"/>
    <w:rsid w:val="001E23AE"/>
    <w:rsid w:val="002D08E6"/>
    <w:rsid w:val="00310528"/>
    <w:rsid w:val="00320405"/>
    <w:rsid w:val="00386379"/>
    <w:rsid w:val="003B0815"/>
    <w:rsid w:val="004125D4"/>
    <w:rsid w:val="00421E61"/>
    <w:rsid w:val="00476EDC"/>
    <w:rsid w:val="0051019A"/>
    <w:rsid w:val="00537233"/>
    <w:rsid w:val="005570ED"/>
    <w:rsid w:val="00567A26"/>
    <w:rsid w:val="00585E59"/>
    <w:rsid w:val="005976FA"/>
    <w:rsid w:val="005C447D"/>
    <w:rsid w:val="005D0D91"/>
    <w:rsid w:val="005E5829"/>
    <w:rsid w:val="0068270E"/>
    <w:rsid w:val="00691B16"/>
    <w:rsid w:val="006D0764"/>
    <w:rsid w:val="006E0D8B"/>
    <w:rsid w:val="006F3A75"/>
    <w:rsid w:val="007041E0"/>
    <w:rsid w:val="007372FF"/>
    <w:rsid w:val="0074104D"/>
    <w:rsid w:val="007634CA"/>
    <w:rsid w:val="00777B30"/>
    <w:rsid w:val="007B7D45"/>
    <w:rsid w:val="008013BB"/>
    <w:rsid w:val="00960A73"/>
    <w:rsid w:val="009A2733"/>
    <w:rsid w:val="00B06C1E"/>
    <w:rsid w:val="00B578AA"/>
    <w:rsid w:val="00B84808"/>
    <w:rsid w:val="00C050A8"/>
    <w:rsid w:val="00C22984"/>
    <w:rsid w:val="00C605C4"/>
    <w:rsid w:val="00D3353A"/>
    <w:rsid w:val="00D73045"/>
    <w:rsid w:val="00D94CCB"/>
    <w:rsid w:val="00DA21B8"/>
    <w:rsid w:val="00DE6F55"/>
    <w:rsid w:val="00DF1291"/>
    <w:rsid w:val="00F20618"/>
    <w:rsid w:val="00F302E9"/>
    <w:rsid w:val="00F55110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5EC5EED51185528CC1DB08A7076B8B2FB35D1E282619B55027F6DC99776B32132CF3266682C7928Z8y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D4ED7-74A0-4A28-8AFF-0AA624BBE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3</cp:revision>
  <cp:lastPrinted>2016-01-26T04:43:00Z</cp:lastPrinted>
  <dcterms:created xsi:type="dcterms:W3CDTF">2016-01-26T04:54:00Z</dcterms:created>
  <dcterms:modified xsi:type="dcterms:W3CDTF">2016-01-27T08:06:00Z</dcterms:modified>
</cp:coreProperties>
</file>