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DF5A06">
        <w:rPr>
          <w:rFonts w:ascii="Times New Roman" w:hAnsi="Times New Roman"/>
          <w:szCs w:val="28"/>
        </w:rPr>
        <w:t xml:space="preserve">Приложение № 1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                                    к проекту постановления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от _____________№_____</w:t>
      </w:r>
    </w:p>
    <w:p w:rsidR="00792B99" w:rsidRDefault="00792B99" w:rsidP="008A1E01">
      <w:pPr>
        <w:rPr>
          <w:rFonts w:ascii="Times New Roman" w:hAnsi="Times New Roman"/>
        </w:rPr>
      </w:pPr>
    </w:p>
    <w:p w:rsidR="00DF5A06" w:rsidRPr="004F7484" w:rsidRDefault="004F7484" w:rsidP="008A1E01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F7484">
        <w:rPr>
          <w:rFonts w:ascii="Times New Roman" w:hAnsi="Times New Roman"/>
          <w:b/>
          <w:bCs/>
          <w:kern w:val="32"/>
          <w:sz w:val="28"/>
          <w:szCs w:val="28"/>
        </w:rPr>
        <w:t>ПРОЕКТ</w:t>
      </w:r>
    </w:p>
    <w:p w:rsidR="00BD23F7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Муниципальн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ой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программ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ы</w:t>
      </w:r>
    </w:p>
    <w:p w:rsidR="00DF5A06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Крапивинско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го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муни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>ципально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го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» </w:t>
      </w:r>
    </w:p>
    <w:p w:rsidR="00792B99" w:rsidRPr="00DF5A06" w:rsidRDefault="00BD23F7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21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–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23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Крапивинского муниципального округа»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2021 – 2023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tbl>
      <w:tblPr>
        <w:tblW w:w="5279" w:type="pct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7"/>
        <w:gridCol w:w="6953"/>
      </w:tblGrid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895477">
            <w:pPr>
              <w:pStyle w:val="Table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5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DF5A06">
            <w:pPr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DF5A06" w:rsidRPr="00DF5A0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«Обеспечение безопасности жизнедеятельности населения на территории Крапивинского муниципального округа» на 2021 – 2023 годы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(далее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0FA4" w:rsidRPr="00DF5A0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5A06" w:rsidRPr="00DF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рограмма)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Крапивинского муниципального округа – Е.А. Слонов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(координатор)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и ЧС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 Крапивинского муниципального округа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МКУ «Единая дежурно-диспетчерская служба» Крапивинского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EE71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социальной защиты населения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политики, спорта и туризма 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F5A06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«Территориальное управление»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5A06" w:rsidRPr="00A9588F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Управление по жизнеобеспечению и строительству администрации Крапивинского муниципального округа</w:t>
            </w:r>
            <w:r w:rsidRPr="00A9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«Крапивинская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подпрограмм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системы по предупреждению и ликвидации чрезвычайных ситуаций и стихийных бедствий на территории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DF5A0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2: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№ 3: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«Борьба с преступностью и укрепление правопорядка»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4: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жизни</w:t>
            </w:r>
            <w:r w:rsidR="00BD23F7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5:</w:t>
            </w:r>
            <w:r w:rsidR="009A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«Паводок».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A9588F" w:rsidRDefault="002952FB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674449" w:rsidRDefault="00674449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м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</w:t>
            </w:r>
            <w:r>
              <w:rPr>
                <w:rFonts w:ascii="Times New Roman" w:hAnsi="Times New Roman"/>
                <w:sz w:val="28"/>
                <w:szCs w:val="28"/>
              </w:rPr>
              <w:t>происшествий на водных объектах;</w:t>
            </w:r>
          </w:p>
          <w:p w:rsidR="00457427" w:rsidRDefault="00674449" w:rsidP="0067444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– </w:t>
            </w:r>
            <w:r w:rsidRPr="00BA5844">
              <w:rPr>
                <w:color w:val="000000" w:themeColor="text1"/>
                <w:sz w:val="28"/>
                <w:szCs w:val="28"/>
              </w:rPr>
              <w:t>обеспечение деятельности общественных объединений правоохранительной направленности</w:t>
            </w:r>
            <w:r w:rsidR="00457427">
              <w:rPr>
                <w:color w:val="000000" w:themeColor="text1"/>
                <w:sz w:val="28"/>
                <w:szCs w:val="28"/>
              </w:rPr>
              <w:t>;</w:t>
            </w:r>
          </w:p>
          <w:p w:rsidR="00BA5844" w:rsidRPr="00BA5844" w:rsidRDefault="00457427" w:rsidP="004574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предотвращение и (или) ликвидация последствий </w:t>
            </w:r>
            <w:r w:rsidRPr="00A92078">
              <w:rPr>
                <w:sz w:val="28"/>
                <w:szCs w:val="28"/>
              </w:rPr>
              <w:t xml:space="preserve">природных чрезвычайных ситуаций в результате </w:t>
            </w:r>
            <w:r>
              <w:rPr>
                <w:sz w:val="28"/>
                <w:szCs w:val="28"/>
              </w:rPr>
              <w:t>паводка.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895477" w:rsidRDefault="002952FB" w:rsidP="00895477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работы   по предупреждению и ликвидации чрезвычайных  ситуаций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A5844" w:rsidRDefault="00BA5844" w:rsidP="00BA5844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5F317D">
              <w:rPr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еализация мероприятий по плану построения и развития АПК «Безопасный город» в Крапивинском муниципальном округе</w:t>
            </w:r>
            <w:r w:rsidR="001162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 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C1C5F" w:rsidRPr="003C1C5F" w:rsidRDefault="003C1C5F" w:rsidP="003C1C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предупреждение гибели людей в местах массового купания людей на водных объектах;</w:t>
            </w:r>
          </w:p>
          <w:p w:rsidR="003C1C5F" w:rsidRPr="003C1C5F" w:rsidRDefault="003C1C5F" w:rsidP="003C1C5F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организация и осуществление профилактических мероприятий, направленных на безопасность людей на водных объектах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449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деятельности добровольной   народной дружины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охране общественного порядка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52FB" w:rsidRPr="004860D4" w:rsidRDefault="00674449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обеспечение превентивных противопаводковых мероприятий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tabs>
                <w:tab w:val="left" w:pos="3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343F23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952F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52FB" w:rsidRPr="00343F2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52FB" w:rsidRPr="001562C6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 в целом и с разбивкой по годам ее реализации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средств, необходимых для реализации Программы на </w:t>
            </w:r>
            <w:r w:rsidRPr="00513DAB">
              <w:rPr>
                <w:rFonts w:ascii="Times New Roman" w:hAnsi="Times New Roman"/>
                <w:sz w:val="28"/>
                <w:szCs w:val="28"/>
              </w:rPr>
              <w:t xml:space="preserve">2021 – 2023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годы составляет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годам ее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источникам финансирования: из средств местного бюджета –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по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годам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2952FB" w:rsidRPr="0021473C" w:rsidRDefault="00513DAB" w:rsidP="00513DAB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DF5A06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выполнении намеченных в </w:t>
            </w:r>
            <w:r w:rsidR="003972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рограмме организационных и практических мероприятий и осуществлении своевременных инвестиций будут обеспечены: </w:t>
            </w:r>
          </w:p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снижение материальных и людских  потерь при возникновении чрезвычайных ситуаций,  минимизация  их последствий;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развитие комплекса средств автоматизации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hAnsi="Times New Roman"/>
                <w:sz w:val="28"/>
                <w:szCs w:val="28"/>
              </w:rPr>
              <w:t>» КМО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, предназначенного для информационно-управленческой деятельности должностных лиц системы ГО и ЧС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при осуществлении ими координации совместных действий дежурно-диспетчерских служб,  экстренных оперативных служб и организаций, имеющих силы и средства постоянной готовности к действиям по предотвращению, локализации и ликвидации чрезвычайных ситуаций и происшествий; 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оперативно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 дежурно-диспетчерских служб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экстренных оперативных служб и организаций о случившихся фактах и принятых экстрен</w:t>
            </w:r>
            <w:r>
              <w:rPr>
                <w:rFonts w:ascii="Times New Roman" w:hAnsi="Times New Roman"/>
                <w:sz w:val="28"/>
                <w:szCs w:val="28"/>
              </w:rPr>
              <w:t>ных мерах;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стабилизация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обстановки с пожарами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уменьшение тяжести их последствий;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укрепление правовой базы по обеспечению предупреждения и ликвидации    чрезвычайных ситуаций и  первичных мер пожарной безопасности, создание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предпосылок  к дальнейшему  повышению безопасности населения;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противопожарной пропаганды, в том числе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путем публикаций информации о проблемах и путях обеспечения пожарной   безопасности   в средствах массовой информации, проведением     тематических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выставок, смотров, конференций;</w:t>
            </w:r>
          </w:p>
          <w:p w:rsidR="002952FB" w:rsidRDefault="0039726E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  оповещение населения  о  возникновении чрезвычайной ситуации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449" w:rsidRDefault="00674449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создание благоприятных условий для осуществления деятельности добровольных народных дружин по защите правопорядка на территории округа;</w:t>
            </w:r>
          </w:p>
          <w:p w:rsidR="003652A6" w:rsidRDefault="003652A6" w:rsidP="003652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обеспечение безопасного пребывания населения  на водных объектах, а также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работы места массового отдыха населения с разрешением купания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2A6" w:rsidRPr="003652A6" w:rsidRDefault="003652A6" w:rsidP="00EE712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приобретение необходимого оборудования и инвентаря для организации зоны купания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 xml:space="preserve">, работы </w:t>
            </w:r>
            <w:r w:rsidR="00EE7126">
              <w:rPr>
                <w:rFonts w:ascii="Times New Roman" w:hAnsi="Times New Roman"/>
                <w:sz w:val="28"/>
                <w:szCs w:val="28"/>
              </w:rPr>
              <w:t>спасателей.</w:t>
            </w:r>
          </w:p>
        </w:tc>
      </w:tr>
    </w:tbl>
    <w:p w:rsidR="009C248F" w:rsidRDefault="009C248F" w:rsidP="008A1E01">
      <w:pPr>
        <w:jc w:val="center"/>
        <w:rPr>
          <w:rFonts w:ascii="Times New Roman" w:hAnsi="Times New Roman"/>
          <w:b/>
          <w:bCs/>
          <w:iCs/>
        </w:rPr>
      </w:pPr>
    </w:p>
    <w:p w:rsidR="00254326" w:rsidRPr="00895477" w:rsidRDefault="008A1E01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Характеристика текущего состояния в Крапивинском муниципальном </w:t>
      </w:r>
      <w:r w:rsidR="00513DAB">
        <w:rPr>
          <w:rFonts w:ascii="Times New Roman" w:hAnsi="Times New Roman"/>
          <w:b/>
          <w:bCs/>
          <w:iCs/>
          <w:sz w:val="28"/>
          <w:szCs w:val="28"/>
        </w:rPr>
        <w:t xml:space="preserve">округе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сферы деятельности, для решения задач которой</w:t>
      </w:r>
      <w:r w:rsidR="000A72CF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разработана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муниципальная программа, с указанием основных показателей и формулировкой основных проблем</w:t>
      </w:r>
    </w:p>
    <w:p w:rsidR="008A1E01" w:rsidRPr="00895477" w:rsidRDefault="008A1E01" w:rsidP="008A1E01">
      <w:pPr>
        <w:rPr>
          <w:rFonts w:ascii="Times New Roman" w:hAnsi="Times New Roman"/>
          <w:sz w:val="28"/>
          <w:szCs w:val="28"/>
        </w:rPr>
      </w:pP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органа местного самоуправления в области обеспечения безопасности и устойчивого развития </w:t>
      </w:r>
      <w:r>
        <w:rPr>
          <w:rFonts w:ascii="Times New Roman" w:hAnsi="Times New Roman"/>
          <w:sz w:val="28"/>
          <w:szCs w:val="28"/>
        </w:rPr>
        <w:t>округа</w:t>
      </w:r>
      <w:r w:rsidRPr="00895477">
        <w:rPr>
          <w:rFonts w:ascii="Times New Roman" w:hAnsi="Times New Roman"/>
          <w:sz w:val="28"/>
          <w:szCs w:val="28"/>
        </w:rPr>
        <w:t xml:space="preserve">. </w:t>
      </w: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техногенные аварии и катастрофы.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Данные о чрезвычайных ситуациях показывают, что последствия аварий, катастроф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возрастает и характеризуется все более нарастающими </w:t>
      </w:r>
      <w:r w:rsidRPr="00EE7126">
        <w:rPr>
          <w:rFonts w:ascii="Times New Roman" w:hAnsi="Times New Roman"/>
          <w:sz w:val="28"/>
          <w:szCs w:val="28"/>
        </w:rPr>
        <w:t xml:space="preserve">противоречиями между человеком и окружающей его природной средой.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В связи с возрастанием угрозы возникновения чрезвычайных ситуаций природного и техногенного характера, необходимо повысить эффективность деятельности по планированию, подготовке и проведению мероприятий в области гражданской обороны, по предупреждению и ликвидации последствий чрезвычайных ситуаций, пожаров и стихийных бедствий, в целях обеспечения безопасности жизнедеятельности населения и территорий Крапивинского муниципального округа.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Крапивинский муниципальный округ площадью территории 6,9 тыс.кв.км. расположен по обеим берегам реки Томь с ее крупными притоками: Нижняя Терсь, Тайдон, Уньга, Мунгат, Быструха, Заломная, Черная Осипова, чем ежегодно подвергается паводковым явлениям, а в случае активного снеготаяния образуются зоны паводкового затопления, которые могут привести к материальному ущербу и гибели людей. В зоне вероятного подтопления паводковыми водами находится 44 дома с численностью населения 33 человека.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Общая площадь лесного фонда Крапивинского муниципального округа составляет 509 тыс.га.изанимает 74% всей территории округа, что в летние засушливые периоды времени представляет угрозу возникновения лесных пожаров, которые предоставляют потенциальную опасность для здоровья и жизни населения, а также окружающей природной среды. Количество пожаров в населенных пунк</w:t>
      </w:r>
      <w:r w:rsidRPr="00EE7126">
        <w:rPr>
          <w:rFonts w:ascii="Times New Roman" w:hAnsi="Times New Roman"/>
          <w:sz w:val="28"/>
          <w:szCs w:val="28"/>
        </w:rPr>
        <w:lastRenderedPageBreak/>
        <w:t>тах на территории Крапивинского муниципального округа  составляет в среднем 45 случаев в год, в результате которых погибает в среднем  2 человека и наносится значительный материальный ущерб имуществу.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Определенную угрозу для населения и экономики округа представляют опасные природно – климатические явления: низкие температуры, снегопады, гололед, ураганные ветры, последствиями которых являются аварийные ситуации на объектах жилищно – коммунального хозяйства, которые вносят социальную напряженность в обществе.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Вышеперечисленные факторы указывают на высокую вероятность возникновения чрезвычайных ситуаций природного и техногенного характера на территории Крапивинского муниципального округа, где проживает  22,5 тыс.чел., которые нуждаются в защите от угроз возникновения и возникновения чрезвычайных ситуаций природного и техногенного характера.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Меры по обеспечению безопасности должны носить комплексный и системный характер. 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 xml:space="preserve">Повышение уровня защиты населения и территории округа от опасностей,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мероприятий,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звена РС ЧС, сокращения среднего времени совместного реагирования экстренных оперативных служб на обращения населения, происшествия, аварии, ЧС.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округа. В настоящее время, общий охват населения оповещением и техническими средствами составляет 52% процентов, что недостаточно для оповещения всего населения округа.</w:t>
      </w:r>
    </w:p>
    <w:p w:rsidR="00E230BC" w:rsidRDefault="00E230BC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54326" w:rsidRPr="00895477" w:rsidRDefault="00254326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Описание целей и задач 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FE41D2" w:rsidRDefault="00FE41D2" w:rsidP="008A1E01">
      <w:pPr>
        <w:rPr>
          <w:rFonts w:ascii="Times New Roman" w:hAnsi="Times New Roman"/>
          <w:sz w:val="28"/>
          <w:szCs w:val="28"/>
        </w:rPr>
      </w:pPr>
    </w:p>
    <w:p w:rsidR="00254326" w:rsidRPr="00895477" w:rsidRDefault="00254326" w:rsidP="008A1E01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Целями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являются: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обеспечение эффективной подготовки населения округа к действиям по защите от чрезвычайных ситуаций мирного и военного времени;</w:t>
      </w:r>
    </w:p>
    <w:p w:rsidR="003652A6" w:rsidRDefault="003652A6" w:rsidP="003652A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652A6">
        <w:rPr>
          <w:rFonts w:ascii="Times New Roman" w:hAnsi="Times New Roman"/>
          <w:color w:val="000000" w:themeColor="text1"/>
          <w:sz w:val="28"/>
          <w:szCs w:val="28"/>
        </w:rPr>
        <w:t>– обеспечение деятельности общественных объединений правоохранительной направленности.</w:t>
      </w:r>
    </w:p>
    <w:p w:rsidR="00254326" w:rsidRPr="00895477" w:rsidRDefault="00254326" w:rsidP="003652A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Для достижения указанных целей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необходимо решить следующие задачи: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работы   по предупреждению и ликвидации чрезвычайных  ситуаций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–</w:t>
      </w:r>
      <w:r w:rsidRPr="005F317D">
        <w:rPr>
          <w:color w:val="000000" w:themeColor="text1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A5844">
        <w:rPr>
          <w:rFonts w:ascii="Times New Roman" w:hAnsi="Times New Roman"/>
          <w:sz w:val="28"/>
          <w:szCs w:val="28"/>
        </w:rPr>
        <w:t>еализация мероприятий по плану построения и развития АПК «Безопасный город» в Крапивинском муниципальном округе</w:t>
      </w:r>
      <w:r>
        <w:rPr>
          <w:rFonts w:ascii="Times New Roman" w:hAnsi="Times New Roman"/>
          <w:sz w:val="28"/>
          <w:szCs w:val="28"/>
        </w:rPr>
        <w:t>;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обеспечение первичных мер пожарной безопасности 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Pr="003C1C5F" w:rsidRDefault="00EE7126" w:rsidP="00EE71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предупреждение гибели людей в местах массового купания людей на водных объектах;</w:t>
      </w:r>
    </w:p>
    <w:p w:rsidR="00EE7126" w:rsidRPr="003C1C5F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организация и осуществление профилактических мероприятий, направленных на безопасность людей на водных объектах</w:t>
      </w:r>
      <w:r>
        <w:rPr>
          <w:rFonts w:ascii="Times New Roman" w:hAnsi="Times New Roman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деятельности добровольной   народной дружины</w:t>
      </w:r>
      <w:r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 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округа;</w:t>
      </w:r>
    </w:p>
    <w:p w:rsidR="00215FE8" w:rsidRDefault="00EE7126" w:rsidP="00EE712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обеспечение превентивных противопаводковых мероприятий.</w:t>
      </w:r>
    </w:p>
    <w:p w:rsidR="00E70BC9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9726E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 xml:space="preserve">3. Перечень подпрограмм муниципальной программы с кратким описанием подпрограмм, основных мероприятий и мероприятий </w:t>
      </w:r>
    </w:p>
    <w:p w:rsidR="000A72CF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E70BC9" w:rsidRPr="0039726E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126"/>
        <w:gridCol w:w="2693"/>
        <w:gridCol w:w="2693"/>
      </w:tblGrid>
      <w:tr w:rsidR="00037ED9" w:rsidRPr="00037ED9" w:rsidTr="00037ED9">
        <w:tc>
          <w:tcPr>
            <w:tcW w:w="2978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1" w:name="Par255"/>
            <w:bookmarkEnd w:id="1"/>
            <w:r w:rsidRPr="00037ED9">
              <w:rPr>
                <w:rFonts w:ascii="Times New Roman" w:hAnsi="Times New Roman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2126" w:type="dxa"/>
          </w:tcPr>
          <w:p w:rsidR="00800F10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Краткое описание подпрограммы (основного мероприятия), </w:t>
            </w:r>
          </w:p>
          <w:p w:rsidR="00037ED9" w:rsidRPr="00037ED9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Наименование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целевого показателя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(индикатора)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jc w:val="center"/>
              <w:rPr>
                <w:rFonts w:ascii="Times New Roman" w:hAnsi="Times New Roman"/>
              </w:rPr>
            </w:pPr>
            <w:r w:rsidRPr="00C2195F">
              <w:rPr>
                <w:rFonts w:ascii="Times New Roman" w:hAnsi="Times New Roman"/>
                <w:b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/>
                <w:b/>
              </w:rPr>
              <w:t>округе</w:t>
            </w:r>
            <w:r w:rsidRPr="00C2195F">
              <w:rPr>
                <w:rFonts w:ascii="Times New Roman" w:hAnsi="Times New Roman"/>
                <w:b/>
              </w:rPr>
              <w:t>» на 2021-2023 годы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1. Цель: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1.Задачи: </w:t>
            </w:r>
            <w:r w:rsidRPr="00037ED9">
              <w:rPr>
                <w:rFonts w:ascii="Times New Roman" w:hAnsi="Times New Roman"/>
                <w:color w:val="000000"/>
              </w:rPr>
              <w:t>организация   работы   по предупреждению и ликвидации чрезвычайных  ситуаций  на территории Крапивинского муниципального округа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037E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37ED9">
              <w:rPr>
                <w:rFonts w:ascii="Times New Roman" w:hAnsi="Times New Roman"/>
              </w:rPr>
              <w:t xml:space="preserve">Подпрограмма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037ED9">
              <w:rPr>
                <w:rFonts w:ascii="Times New Roman" w:hAnsi="Times New Roman"/>
              </w:rPr>
              <w:t>1: «Содержание системы по предупреждению и ликвидации ЧС и стихийных бедствий на территории Крапивинского муниципального  округа»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>Мероприятия подпрограммы включают в себя мероприятия по обеспечению функционирования и текущее содержание системы управления силами и средствами территориальной подсистемы единой государственной системы преду</w:t>
            </w:r>
            <w:r w:rsidRPr="00BD23F7">
              <w:rPr>
                <w:rFonts w:ascii="Times New Roman" w:hAnsi="Times New Roman"/>
              </w:rPr>
              <w:lastRenderedPageBreak/>
              <w:t>преждения и ликвидации ЧС, действующей на территориальном уровне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Выполнение мероприятий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C3693A">
              <w:rPr>
                <w:rFonts w:ascii="Times New Roman" w:hAnsi="Times New Roman"/>
              </w:rPr>
              <w:t xml:space="preserve"> Обеспечение деятельности МКУ «ЕДДС»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5A6B8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907" w:rsidRPr="00037ED9" w:rsidTr="00A346AD">
        <w:trPr>
          <w:trHeight w:val="1139"/>
        </w:trPr>
        <w:tc>
          <w:tcPr>
            <w:tcW w:w="2978" w:type="dxa"/>
          </w:tcPr>
          <w:p w:rsidR="005F2907" w:rsidRDefault="005F2907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Содержание и развитие деятельности МКУ </w:t>
            </w:r>
            <w:r w:rsidRPr="00C3693A">
              <w:rPr>
                <w:rFonts w:ascii="Times New Roman" w:hAnsi="Times New Roman"/>
              </w:rPr>
              <w:t xml:space="preserve">«ЕДДС» </w:t>
            </w:r>
            <w:r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5F2907" w:rsidRPr="00BD23F7" w:rsidRDefault="005F2907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0268F6" w:rsidRDefault="004E59F1" w:rsidP="005F290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290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Выполнение научно – технических услуг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>Выполнение работ по научно – техническим услугам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научно – техническим услугам</w:t>
            </w:r>
            <w:r>
              <w:rPr>
                <w:rFonts w:ascii="Times New Roman" w:hAnsi="Times New Roman"/>
              </w:rPr>
              <w:t xml:space="preserve"> за отчетный год, один раз в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Обеспечение сертифицированной защиты информации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выполнения необходимых работ по сертифицированной защите инфор</w:t>
            </w:r>
            <w:r>
              <w:rPr>
                <w:rFonts w:ascii="Times New Roman" w:hAnsi="Times New Roman" w:cs="Times New Roman"/>
                <w:szCs w:val="24"/>
              </w:rPr>
              <w:t>мации,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сертифицированной защите инфор</w:t>
            </w:r>
            <w:r>
              <w:rPr>
                <w:rFonts w:ascii="Times New Roman" w:hAnsi="Times New Roman"/>
              </w:rPr>
              <w:t>мации, выполняется по мере необходимости</w:t>
            </w:r>
          </w:p>
        </w:tc>
      </w:tr>
      <w:tr w:rsidR="004E59F1" w:rsidRPr="00037ED9" w:rsidTr="004E59F1">
        <w:trPr>
          <w:trHeight w:val="850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/>
              </w:rPr>
              <w:t>Создание аварийного запаса ГСМ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BD23F7" w:rsidRDefault="004E59F1" w:rsidP="00037ED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27613">
              <w:rPr>
                <w:rFonts w:ascii="Times New Roman" w:hAnsi="Times New Roman" w:cs="Times New Roman"/>
                <w:szCs w:val="24"/>
              </w:rPr>
              <w:t>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D27613">
        <w:tc>
          <w:tcPr>
            <w:tcW w:w="10490" w:type="dxa"/>
            <w:gridSpan w:val="4"/>
            <w:vAlign w:val="center"/>
          </w:tcPr>
          <w:p w:rsidR="004E59F1" w:rsidRPr="00116283" w:rsidRDefault="004E59F1" w:rsidP="00116283">
            <w:pPr>
              <w:rPr>
                <w:rFonts w:ascii="Times New Roman" w:hAnsi="Times New Roman"/>
              </w:rPr>
            </w:pPr>
            <w:r w:rsidRPr="00116283">
              <w:rPr>
                <w:rFonts w:ascii="Times New Roman" w:hAnsi="Times New Roman"/>
              </w:rPr>
              <w:t>2. Задач</w:t>
            </w:r>
            <w:r>
              <w:rPr>
                <w:rFonts w:ascii="Times New Roman" w:hAnsi="Times New Roman"/>
              </w:rPr>
              <w:t>и:</w:t>
            </w:r>
            <w:r w:rsidRPr="00116283">
              <w:rPr>
                <w:rFonts w:ascii="Times New Roman" w:hAnsi="Times New Roman"/>
              </w:rPr>
              <w:t xml:space="preserve"> реализация мероприятий по плану построения и развития АПК «Безопасный город» в Крапивинском муниципальном округе</w:t>
            </w:r>
          </w:p>
        </w:tc>
      </w:tr>
      <w:tr w:rsidR="004E59F1" w:rsidRPr="00037ED9" w:rsidTr="00EE7126">
        <w:trPr>
          <w:trHeight w:val="1613"/>
        </w:trPr>
        <w:tc>
          <w:tcPr>
            <w:tcW w:w="2978" w:type="dxa"/>
          </w:tcPr>
          <w:p w:rsidR="004E59F1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F290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 xml:space="preserve">Реализация мероприятий по плану построения и развития АПК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«Безопасный город» в Крапивинском муниципальном </w:t>
            </w:r>
            <w:r>
              <w:rPr>
                <w:rFonts w:ascii="Times New Roman" w:hAnsi="Times New Roman"/>
              </w:rPr>
              <w:t>округе</w:t>
            </w:r>
          </w:p>
        </w:tc>
        <w:tc>
          <w:tcPr>
            <w:tcW w:w="2126" w:type="dxa"/>
          </w:tcPr>
          <w:p w:rsidR="004E59F1" w:rsidRPr="00EE7126" w:rsidRDefault="00EE7126" w:rsidP="00EE71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C2A11" w:rsidRPr="00EE7126">
              <w:rPr>
                <w:rFonts w:ascii="Times New Roman" w:hAnsi="Times New Roman"/>
              </w:rPr>
              <w:t>еализация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плану построения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плану построения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10490" w:type="dxa"/>
            <w:gridSpan w:val="4"/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5160DA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  на территории Крапивинского муниципального округа</w:t>
            </w:r>
          </w:p>
        </w:tc>
      </w:tr>
      <w:tr w:rsidR="004E59F1" w:rsidRPr="00037ED9" w:rsidTr="00A346AD">
        <w:trPr>
          <w:trHeight w:val="523"/>
        </w:trPr>
        <w:tc>
          <w:tcPr>
            <w:tcW w:w="2978" w:type="dxa"/>
          </w:tcPr>
          <w:p w:rsidR="004E59F1" w:rsidRPr="00C3693A" w:rsidRDefault="004E59F1" w:rsidP="00A346AD">
            <w:pPr>
              <w:pStyle w:val="Table"/>
              <w:ind w:right="-108"/>
              <w:jc w:val="both"/>
              <w:rPr>
                <w:rFonts w:ascii="Times New Roman" w:hAnsi="Times New Roman"/>
              </w:rPr>
            </w:pPr>
            <w:r w:rsidRPr="005160DA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60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5160DA">
              <w:rPr>
                <w:rFonts w:ascii="Times New Roman" w:hAnsi="Times New Roman" w:cs="Times New Roman"/>
                <w:szCs w:val="24"/>
              </w:rPr>
              <w:t>2: «Пожарная безопасность»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516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160DA">
              <w:rPr>
                <w:rFonts w:ascii="Times New Roman" w:hAnsi="Times New Roman"/>
              </w:rPr>
              <w:t>беспечение необходимого уровня пожарной безопасности и минимизация потерь, вследствие пожаров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Обеспечение мер пожарной безопасности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B4254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Проведение огнезащитной обработки деревянных конструкций муниципальных административных зданий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деревянных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деревянных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037ED9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B4254D">
              <w:rPr>
                <w:rFonts w:ascii="Times New Roman" w:hAnsi="Times New Roman"/>
              </w:rPr>
              <w:t>предупреждение гибели людей в местах массового купания людей на водных объектах, организация и осуществление профилактических мероприятий, направленных на безопасность людей на водных объектах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</w:tcPr>
          <w:p w:rsidR="004E59F1" w:rsidRPr="00B4254D" w:rsidRDefault="004E59F1" w:rsidP="00B4254D">
            <w:pPr>
              <w:ind w:firstLine="0"/>
              <w:rPr>
                <w:rFonts w:ascii="Times New Roman" w:hAnsi="Times New Roman"/>
              </w:rPr>
            </w:pPr>
            <w:r w:rsidRPr="00B4254D">
              <w:rPr>
                <w:rFonts w:ascii="Times New Roman" w:hAnsi="Times New Roman"/>
              </w:rPr>
              <w:t>Подпрограмма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 xml:space="preserve">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>4: «Обеспечение безопасности жизни людей на вод</w:t>
            </w:r>
            <w:r w:rsidRPr="00B4254D">
              <w:rPr>
                <w:rFonts w:ascii="Times New Roman" w:hAnsi="Times New Roman"/>
              </w:rPr>
              <w:lastRenderedPageBreak/>
              <w:t>ных объектах»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</w:rPr>
              <w:t>е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 xml:space="preserve"> комплекса мер, направленных на </w:t>
            </w:r>
            <w:r w:rsidRPr="005160DA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максимально возможное уменьшение несчастных случаев на водных объектах, а также на сохранение жизни и здоровья людей.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Количество выполненных мероприятий по плану обеспечения без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опасности людей на водных объектах,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Количество выполненных мероприятий по плану обеспечения без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опасности людей на водных объектах,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 w:val="restart"/>
          </w:tcPr>
          <w:p w:rsidR="004E59F1" w:rsidRPr="00B4254D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290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,</w:t>
            </w:r>
            <w:r w:rsidRPr="00C3693A">
              <w:rPr>
                <w:rFonts w:ascii="Times New Roman" w:hAnsi="Times New Roman"/>
              </w:rPr>
              <w:t xml:space="preserve"> направленные на обеспечение безопасности людей на водных объектах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Количество подготовленных матросов – спасателей, инструкторов по плаванию, </w:t>
            </w:r>
            <w:r w:rsidR="00B266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подготовленных матросов – спасателей, инструкторов по плаванию, за отчетный год</w:t>
            </w:r>
          </w:p>
        </w:tc>
      </w:tr>
      <w:tr w:rsidR="004E59F1" w:rsidRPr="00037ED9" w:rsidTr="00B4254D">
        <w:trPr>
          <w:trHeight w:val="1707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рамках проведения месячника безопасности на водных объектах,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рамках проведения месячника безопасности на водных объектах, за отчетный год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800F10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Цели: </w:t>
            </w:r>
            <w:r w:rsidRPr="00800F10">
              <w:rPr>
                <w:rFonts w:ascii="Times New Roman" w:hAnsi="Times New Roman" w:cs="Times New Roman"/>
                <w:color w:val="000000" w:themeColor="text1"/>
                <w:szCs w:val="24"/>
              </w:rPr>
              <w:t>обеспечение деятельности общественных объединений правоохранительной направленности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3F27F1" w:rsidRDefault="004E59F1" w:rsidP="004E59F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F27F1">
              <w:rPr>
                <w:rFonts w:ascii="Times New Roman" w:hAnsi="Times New Roman" w:cs="Times New Roman"/>
              </w:rPr>
              <w:t xml:space="preserve">Задача:  </w:t>
            </w:r>
            <w:r w:rsidRPr="003F27F1">
              <w:rPr>
                <w:rFonts w:ascii="Times New Roman" w:hAnsi="Times New Roman" w:cs="Times New Roman"/>
                <w:color w:val="000000"/>
                <w:szCs w:val="24"/>
              </w:rPr>
              <w:t>организация   деятельности добровольной   народной дружины по охране общественного порядка на территории Крапивинского муниципального округа</w:t>
            </w:r>
          </w:p>
        </w:tc>
      </w:tr>
      <w:tr w:rsidR="004E59F1" w:rsidRPr="00037ED9" w:rsidTr="00B2667F">
        <w:trPr>
          <w:trHeight w:val="572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037ED9" w:rsidRDefault="004E59F1" w:rsidP="003F27F1">
            <w:pPr>
              <w:pStyle w:val="Table"/>
              <w:jc w:val="both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27F1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3F27F1">
              <w:rPr>
                <w:rFonts w:ascii="Times New Roman" w:hAnsi="Times New Roman" w:cs="Times New Roman"/>
                <w:szCs w:val="24"/>
              </w:rPr>
              <w:t>3: «Борьба с преступностью и укрепление правопорядка»</w:t>
            </w:r>
          </w:p>
        </w:tc>
        <w:tc>
          <w:tcPr>
            <w:tcW w:w="2126" w:type="dxa"/>
            <w:vMerge w:val="restart"/>
          </w:tcPr>
          <w:p w:rsidR="004E59F1" w:rsidRPr="00155D40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D40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увеличения  числа граждан, участвующих в деятельности народных дружин,  обеспечение народных дружин необходимой материально-</w:t>
            </w:r>
            <w:r w:rsidRPr="0015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базой</w:t>
            </w:r>
          </w:p>
        </w:tc>
        <w:tc>
          <w:tcPr>
            <w:tcW w:w="2693" w:type="dxa"/>
            <w:vMerge w:val="restart"/>
          </w:tcPr>
          <w:p w:rsidR="004E59F1" w:rsidRPr="00155D40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155D40">
              <w:rPr>
                <w:rFonts w:ascii="Times New Roman" w:hAnsi="Times New Roman" w:cs="Times New Roman"/>
              </w:rPr>
              <w:lastRenderedPageBreak/>
              <w:t>Увеличение числа граждан, принимающих участие в деятельности народных дружин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667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3" w:type="dxa"/>
            <w:vMerge w:val="restart"/>
          </w:tcPr>
          <w:p w:rsidR="004E59F1" w:rsidRPr="00517A82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граждан, принятых в народную дружину, за отчетный год</w:t>
            </w:r>
          </w:p>
        </w:tc>
      </w:tr>
      <w:tr w:rsidR="004E59F1" w:rsidRPr="00037ED9" w:rsidTr="00155D40">
        <w:trPr>
          <w:trHeight w:val="1139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2D21" w:rsidRDefault="004E59F1" w:rsidP="00155D40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 Стимулирование и материально-техническое обеспечение деятельности народных дружин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155D40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3. Цели: </w:t>
            </w:r>
            <w:r w:rsidRPr="00155D40">
              <w:rPr>
                <w:rFonts w:ascii="Times New Roman" w:hAnsi="Times New Roman"/>
              </w:rPr>
              <w:t>предотвращение и (или) ликвидация последствий природных чрезвычайных ситуаций в результате паводка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Задачи: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0F10">
              <w:rPr>
                <w:rFonts w:ascii="Times New Roman" w:hAnsi="Times New Roman"/>
                <w:color w:val="000000"/>
              </w:rPr>
              <w:t>обеспечение превентивных противопаводковых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9F1" w:rsidRPr="00037ED9" w:rsidTr="00116283">
        <w:tc>
          <w:tcPr>
            <w:tcW w:w="2978" w:type="dxa"/>
          </w:tcPr>
          <w:p w:rsidR="004E59F1" w:rsidRPr="004E59F1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</w:rPr>
            </w:pPr>
            <w:r w:rsidRPr="004E59F1">
              <w:rPr>
                <w:rFonts w:ascii="Times New Roman" w:hAnsi="Times New Roman" w:cs="Times New Roman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</w:rPr>
              <w:t xml:space="preserve"> </w:t>
            </w:r>
            <w:r w:rsidRPr="004E59F1">
              <w:rPr>
                <w:rFonts w:ascii="Times New Roman" w:hAnsi="Times New Roman" w:cs="Times New Roman"/>
              </w:rPr>
              <w:t xml:space="preserve">№ </w:t>
            </w:r>
            <w:r w:rsidR="00B2667F">
              <w:rPr>
                <w:rFonts w:ascii="Times New Roman" w:hAnsi="Times New Roman" w:cs="Times New Roman"/>
              </w:rPr>
              <w:t xml:space="preserve">  </w:t>
            </w:r>
            <w:r w:rsidRPr="004E59F1">
              <w:rPr>
                <w:rFonts w:ascii="Times New Roman" w:hAnsi="Times New Roman" w:cs="Times New Roman"/>
              </w:rPr>
              <w:t>5: «Паводок»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4254D">
              <w:rPr>
                <w:rFonts w:ascii="Times New Roman" w:hAnsi="Times New Roman"/>
              </w:rPr>
              <w:t>аправлена на предотвраще</w:t>
            </w:r>
            <w:r>
              <w:rPr>
                <w:rFonts w:ascii="Times New Roman" w:hAnsi="Times New Roman"/>
              </w:rPr>
              <w:t xml:space="preserve">ние и </w:t>
            </w:r>
            <w:r w:rsidRPr="00B4254D">
              <w:rPr>
                <w:rFonts w:ascii="Times New Roman" w:hAnsi="Times New Roman"/>
              </w:rPr>
              <w:t xml:space="preserve">ликвидацию и минимизацию последствий природных чрезвычайных ситуаций в результате опасных природных явлений: весеннее половодье, паводки, снегопады, обильные осадки, ледяной дождь. </w:t>
            </w:r>
          </w:p>
        </w:tc>
        <w:tc>
          <w:tcPr>
            <w:tcW w:w="2693" w:type="dxa"/>
            <w:vMerge w:val="restart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vMerge w:val="restart"/>
          </w:tcPr>
          <w:p w:rsidR="004E59F1" w:rsidRPr="00037ED9" w:rsidRDefault="004E59F1" w:rsidP="00800F1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/>
              </w:rPr>
              <w:t>, за отчетный год</w:t>
            </w:r>
          </w:p>
        </w:tc>
      </w:tr>
      <w:tr w:rsidR="004E59F1" w:rsidRPr="00037ED9" w:rsidTr="00116283">
        <w:trPr>
          <w:trHeight w:val="276"/>
        </w:trPr>
        <w:tc>
          <w:tcPr>
            <w:tcW w:w="2978" w:type="dxa"/>
            <w:vMerge w:val="restart"/>
          </w:tcPr>
          <w:p w:rsidR="004E59F1" w:rsidRPr="00B0762C" w:rsidRDefault="004E59F1" w:rsidP="004E59F1">
            <w:pPr>
              <w:pStyle w:val="12"/>
              <w:ind w:left="-17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3F27F1">
              <w:rPr>
                <w:rFonts w:ascii="Times New Roman" w:hAnsi="Times New Roman" w:cs="Times New Roman"/>
              </w:rPr>
              <w:t>Мероприятия,  направленные на обеспечение безопасного пропуска ледохода и паводковых вод</w:t>
            </w:r>
          </w:p>
        </w:tc>
        <w:tc>
          <w:tcPr>
            <w:tcW w:w="2126" w:type="dxa"/>
            <w:vMerge/>
          </w:tcPr>
          <w:p w:rsidR="004E59F1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037ED9" w:rsidRDefault="004E59F1" w:rsidP="00037ED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4E59F1" w:rsidRPr="00037ED9" w:rsidTr="00116283">
        <w:trPr>
          <w:trHeight w:val="193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единиц</w:t>
            </w:r>
          </w:p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3F27F1" w:rsidRDefault="004E59F1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04026A" w:rsidRPr="00037ED9" w:rsidTr="0004026A">
        <w:trPr>
          <w:trHeight w:val="1072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заключенных договоров с владельцами плавсредств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заключенных договоров с владельцами плавсредств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04026A" w:rsidRPr="00037ED9" w:rsidTr="0004026A">
        <w:trPr>
          <w:trHeight w:val="2515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11628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E70BC9">
        <w:trPr>
          <w:trHeight w:val="147"/>
        </w:trPr>
        <w:tc>
          <w:tcPr>
            <w:tcW w:w="2978" w:type="dxa"/>
          </w:tcPr>
          <w:p w:rsidR="004E59F1" w:rsidRPr="003F27F1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3.2. </w:t>
            </w:r>
            <w:r w:rsidRPr="003F27F1">
              <w:rPr>
                <w:rFonts w:ascii="Times New Roman" w:hAnsi="Times New Roman"/>
              </w:rPr>
              <w:t>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Pr="003F27F1">
              <w:rPr>
                <w:rFonts w:ascii="Times New Roman" w:hAnsi="Times New Roman"/>
              </w:rPr>
              <w:t>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застрахованных зданий, сооружений и личного имущества граждан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застрахованных зданий, сооружений и личного имущества граждан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</w:tcPr>
          <w:p w:rsidR="004E59F1" w:rsidRPr="003F27F1" w:rsidRDefault="004E59F1" w:rsidP="001162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Pr="003F27F1">
              <w:rPr>
                <w:rFonts w:ascii="Times New Roman" w:hAnsi="Times New Roman"/>
              </w:rPr>
              <w:t>Создание резервного фонда администрации Крапивинского муниципального округа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выполненных 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 xml:space="preserve">пального округа, </w:t>
            </w:r>
            <w:r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выполненных 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>пального округа, за отчетный год</w:t>
            </w:r>
          </w:p>
        </w:tc>
      </w:tr>
    </w:tbl>
    <w:p w:rsidR="00037ED9" w:rsidRDefault="00037ED9" w:rsidP="00A22E9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6533B" w:rsidRDefault="0096533B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68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A92078" w:rsidRPr="000268F6" w:rsidRDefault="00A92078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121"/>
        <w:gridCol w:w="2098"/>
        <w:gridCol w:w="1141"/>
        <w:gridCol w:w="1145"/>
        <w:gridCol w:w="1129"/>
      </w:tblGrid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895FA3" w:rsidRPr="00B0762C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  <w:hideMark/>
          </w:tcPr>
          <w:p w:rsidR="00382738" w:rsidRDefault="0096533B" w:rsidP="0038273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Источник</w:t>
            </w:r>
          </w:p>
          <w:p w:rsidR="0096533B" w:rsidRPr="00B0762C" w:rsidRDefault="0096533B" w:rsidP="00382738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Объем финансовых ресурсов,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B0762C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2021 </w:t>
            </w:r>
          </w:p>
          <w:p w:rsidR="0096533B" w:rsidRPr="00B0762C" w:rsidRDefault="0096533B" w:rsidP="0096533B">
            <w:pPr>
              <w:ind w:firstLine="19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2022 </w:t>
            </w:r>
          </w:p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</w:p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</w:tcPr>
          <w:p w:rsidR="0096533B" w:rsidRPr="00895FA3" w:rsidRDefault="00895FA3" w:rsidP="00895FA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895FA3" w:rsidRDefault="00895FA3" w:rsidP="00895FA3">
            <w:pPr>
              <w:ind w:firstLine="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4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2195F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2195F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2195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округе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» на 2021-2023 годы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95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C2195F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C2195F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Местный </w:t>
            </w:r>
            <w:r w:rsidRPr="00C2195F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513"/>
          <w:jc w:val="center"/>
        </w:trPr>
        <w:tc>
          <w:tcPr>
            <w:tcW w:w="635" w:type="dxa"/>
            <w:vMerge w:val="restart"/>
          </w:tcPr>
          <w:p w:rsidR="0096533B" w:rsidRPr="007F57A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7F57A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F57A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ЧС и стихийных бедст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вий на территории Крапивинского 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7F57A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7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5F2907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F2907" w:rsidRPr="007F57AA" w:rsidRDefault="005F2907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Pr="007F57AA" w:rsidRDefault="005F2907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7F57AA" w:rsidRDefault="005F2907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7F57A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5F2907" w:rsidRPr="0096533B" w:rsidRDefault="005F2907" w:rsidP="008E708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5F2907" w:rsidRPr="0096533B" w:rsidRDefault="005F2907" w:rsidP="008E708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96533B" w:rsidRPr="000268F6" w:rsidTr="005F4575">
        <w:trPr>
          <w:trHeight w:val="286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Обеспечение деятельности МКУ «ЕДДС»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03728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03728" w:rsidRPr="00B0762C" w:rsidRDefault="00503728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F2907" w:rsidRPr="000268F6" w:rsidTr="005F4575">
        <w:trPr>
          <w:trHeight w:val="413"/>
          <w:jc w:val="center"/>
        </w:trPr>
        <w:tc>
          <w:tcPr>
            <w:tcW w:w="635" w:type="dxa"/>
            <w:vMerge w:val="restart"/>
          </w:tcPr>
          <w:p w:rsidR="005F2907" w:rsidRPr="000268F6" w:rsidRDefault="005F2907" w:rsidP="005D1456">
            <w:pPr>
              <w:ind w:left="-76" w:firstLine="6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5F2907" w:rsidRPr="000268F6" w:rsidRDefault="005F2907" w:rsidP="005F4575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Мероприятие: Содержание и развитие деятельности </w:t>
            </w:r>
            <w:r w:rsidRPr="00C3693A">
              <w:rPr>
                <w:rFonts w:ascii="Times New Roman" w:hAnsi="Times New Roman"/>
              </w:rPr>
              <w:t xml:space="preserve">«ЕДДС»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8E708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5F2907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F2907" w:rsidRDefault="005F2907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Default="005F2907" w:rsidP="005F2907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8E708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96533B" w:rsidRPr="000268F6" w:rsidTr="005F4575">
        <w:trPr>
          <w:trHeight w:val="160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Реализация мероприятий по плану построения и развития АПК «Безопасный город» в Крапивинском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сертифицированной защиты информации 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Создание аварийного запаса ГСМ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6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hanging="9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2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56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2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4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Проведение огнезащитной обработки деревянных конструкций муниципальных административных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зданий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</w:tr>
      <w:tr w:rsidR="0096533B" w:rsidRPr="000268F6" w:rsidTr="005F4575">
        <w:trPr>
          <w:trHeight w:val="24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3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«Борьба с преступно</w:t>
            </w:r>
            <w:r>
              <w:rPr>
                <w:rFonts w:ascii="Times New Roman" w:hAnsi="Times New Roman" w:cs="Times New Roman"/>
                <w:b/>
                <w:szCs w:val="24"/>
              </w:rPr>
              <w:t>стью и укрепление правопорядка»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</w:tr>
      <w:tr w:rsidR="0096533B" w:rsidRPr="000268F6" w:rsidTr="005F4575">
        <w:trPr>
          <w:trHeight w:val="428"/>
          <w:jc w:val="center"/>
        </w:trPr>
        <w:tc>
          <w:tcPr>
            <w:tcW w:w="635" w:type="dxa"/>
            <w:vMerge/>
          </w:tcPr>
          <w:p w:rsidR="0096533B" w:rsidRPr="00FB050A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FB050A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96533B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 w:rsidRPr="009653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96533B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4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  <w:tc>
          <w:tcPr>
            <w:tcW w:w="2098" w:type="dxa"/>
            <w:shd w:val="clear" w:color="auto" w:fill="auto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FB050A" w:rsidRDefault="00503728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FB050A" w:rsidRDefault="00503728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503728" w:rsidRPr="00C3693A" w:rsidRDefault="00503728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503728" w:rsidRPr="00C3693A" w:rsidRDefault="00503728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Мероприятия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направленные на обеспечение безопасности людей на водных объектах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5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0762C">
              <w:rPr>
                <w:rFonts w:ascii="Times New Roman" w:hAnsi="Times New Roman" w:cs="Times New Roman"/>
                <w:b/>
                <w:szCs w:val="24"/>
              </w:rPr>
              <w:t>«Паводок»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B0762C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tabs>
                <w:tab w:val="left" w:pos="2012"/>
              </w:tabs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 обеспечение безопасного пропуска ледохода и паводковых вод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 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с. Барачаты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D1456">
        <w:trPr>
          <w:trHeight w:val="413"/>
          <w:jc w:val="center"/>
        </w:trPr>
        <w:tc>
          <w:tcPr>
            <w:tcW w:w="635" w:type="dxa"/>
            <w:vMerge w:val="restart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  <w:color w:val="000000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8E708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D145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D1456" w:rsidRPr="003F27F1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8E708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A4CA8" w:rsidRDefault="009A4CA8" w:rsidP="008A1E01">
      <w:pPr>
        <w:jc w:val="center"/>
        <w:rPr>
          <w:rFonts w:ascii="Times New Roman" w:hAnsi="Times New Roman"/>
          <w:b/>
          <w:bCs/>
          <w:iCs/>
        </w:rPr>
      </w:pPr>
    </w:p>
    <w:p w:rsidR="0004026A" w:rsidRDefault="0004026A" w:rsidP="008A1E01">
      <w:pPr>
        <w:jc w:val="center"/>
        <w:rPr>
          <w:rFonts w:ascii="Times New Roman" w:hAnsi="Times New Roman"/>
          <w:b/>
          <w:bCs/>
          <w:iCs/>
        </w:rPr>
      </w:pPr>
    </w:p>
    <w:p w:rsidR="00527572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lastRenderedPageBreak/>
        <w:t xml:space="preserve">5. Сведения о планируемых значениях целевых показателей (индикаторов) </w:t>
      </w:r>
    </w:p>
    <w:p w:rsidR="008037D4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t>муниципальной программы (по годам реализации муниципальной программы)</w:t>
      </w:r>
    </w:p>
    <w:p w:rsidR="00527572" w:rsidRDefault="00527572" w:rsidP="008A1E01">
      <w:pPr>
        <w:jc w:val="center"/>
        <w:rPr>
          <w:rFonts w:ascii="Times New Roman" w:hAnsi="Times New Roman"/>
          <w:b/>
          <w:bCs/>
          <w:iCs/>
        </w:rPr>
      </w:pPr>
    </w:p>
    <w:p w:rsidR="009C248F" w:rsidRPr="009C248F" w:rsidRDefault="009C248F" w:rsidP="008A1E01">
      <w:pPr>
        <w:pStyle w:val="Table"/>
        <w:tabs>
          <w:tab w:val="left" w:pos="522"/>
          <w:tab w:val="left" w:pos="3283"/>
          <w:tab w:val="left" w:pos="4731"/>
          <w:tab w:val="left" w:pos="5629"/>
          <w:tab w:val="left" w:pos="6452"/>
          <w:tab w:val="left" w:pos="7218"/>
          <w:tab w:val="left" w:pos="7978"/>
          <w:tab w:val="left" w:pos="8725"/>
        </w:tabs>
        <w:rPr>
          <w:rFonts w:ascii="Times New Roman" w:hAnsi="Times New Roman" w:cs="Times New Roman"/>
          <w:sz w:val="2"/>
          <w:szCs w:val="2"/>
        </w:rPr>
      </w:pPr>
      <w:r w:rsidRPr="009C248F">
        <w:rPr>
          <w:rFonts w:ascii="Times New Roman" w:hAnsi="Times New Roman" w:cs="Times New Roman"/>
          <w:b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219" w:type="pct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752"/>
        <w:gridCol w:w="2651"/>
        <w:gridCol w:w="52"/>
        <w:gridCol w:w="2704"/>
        <w:gridCol w:w="1201"/>
        <w:gridCol w:w="1051"/>
        <w:gridCol w:w="1051"/>
        <w:gridCol w:w="1051"/>
      </w:tblGrid>
      <w:tr w:rsidR="00527572" w:rsidRPr="00BD23F7" w:rsidTr="00A346AD">
        <w:trPr>
          <w:trHeight w:val="846"/>
          <w:tblHeader/>
          <w:tblCellSpacing w:w="5" w:type="nil"/>
        </w:trPr>
        <w:tc>
          <w:tcPr>
            <w:tcW w:w="752" w:type="dxa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27572" w:rsidRPr="00410602" w:rsidRDefault="00527572" w:rsidP="0052757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106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03" w:type="dxa"/>
            <w:gridSpan w:val="2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04" w:type="dxa"/>
            <w:vMerge w:val="restart"/>
          </w:tcPr>
          <w:p w:rsidR="00382738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527572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целевого показателя </w:t>
            </w:r>
          </w:p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(индикатора)</w:t>
            </w:r>
          </w:p>
        </w:tc>
        <w:tc>
          <w:tcPr>
            <w:tcW w:w="1201" w:type="dxa"/>
            <w:vMerge w:val="restart"/>
          </w:tcPr>
          <w:p w:rsidR="00527572" w:rsidRPr="00BD23F7" w:rsidRDefault="00527572" w:rsidP="00527572">
            <w:pPr>
              <w:pStyle w:val="Table0"/>
              <w:ind w:left="-74" w:right="-76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3"/>
          </w:tcPr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Плановое значение </w:t>
            </w:r>
          </w:p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целевого показателя 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(индикатора)</w:t>
            </w:r>
          </w:p>
        </w:tc>
      </w:tr>
      <w:tr w:rsidR="00527572" w:rsidRPr="00BD23F7" w:rsidTr="005D1456">
        <w:trPr>
          <w:trHeight w:val="521"/>
          <w:tblHeader/>
          <w:tblCellSpacing w:w="5" w:type="nil"/>
        </w:trPr>
        <w:tc>
          <w:tcPr>
            <w:tcW w:w="752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</w:tr>
      <w:tr w:rsidR="00527572" w:rsidRPr="00BD23F7" w:rsidTr="00A346AD">
        <w:trPr>
          <w:tblHeader/>
          <w:tblCellSpacing w:w="5" w:type="nil"/>
        </w:trPr>
        <w:tc>
          <w:tcPr>
            <w:tcW w:w="752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4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0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527572" w:rsidRPr="00BD23F7" w:rsidTr="00A346AD">
        <w:trPr>
          <w:trHeight w:val="480"/>
          <w:tblCellSpacing w:w="5" w:type="nil"/>
        </w:trPr>
        <w:tc>
          <w:tcPr>
            <w:tcW w:w="10513" w:type="dxa"/>
            <w:gridSpan w:val="8"/>
          </w:tcPr>
          <w:p w:rsid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>чрезвычайных ситуаций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и стихийных бедствий на территории </w:t>
            </w:r>
          </w:p>
          <w:p w:rsidR="00527572" w:rsidRP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517A82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517A82" w:rsidRPr="00517A82" w:rsidRDefault="00517A82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Мероприятие: Обеспечение деятельности МКУ «ЕДДС» </w:t>
            </w:r>
            <w:r w:rsidR="005D14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7A82">
              <w:rPr>
                <w:rFonts w:ascii="Times New Roman" w:hAnsi="Times New Roman" w:cs="Times New Roman"/>
                <w:szCs w:val="24"/>
              </w:rPr>
              <w:t>Крапивинского муниципального округа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мероприятий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деятельности ЕДДС</w:t>
            </w:r>
            <w:r w:rsidR="0004026A">
              <w:rPr>
                <w:rFonts w:ascii="Times New Roman" w:hAnsi="Times New Roman" w:cs="Times New Roman"/>
                <w:szCs w:val="24"/>
              </w:rPr>
              <w:t xml:space="preserve"> (выплата заработной платы), процент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04026A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04026A" w:rsidRPr="00517A82" w:rsidRDefault="0004026A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2651" w:type="dxa"/>
          </w:tcPr>
          <w:p w:rsidR="0004026A" w:rsidRPr="00517A82" w:rsidRDefault="0004026A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Мероприятие: Содержание и развитие деятельности </w:t>
            </w:r>
            <w:r w:rsidRPr="00C3693A">
              <w:rPr>
                <w:rFonts w:ascii="Times New Roman" w:hAnsi="Times New Roman"/>
              </w:rPr>
              <w:t xml:space="preserve">«ЕДДС»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756" w:type="dxa"/>
            <w:gridSpan w:val="2"/>
          </w:tcPr>
          <w:p w:rsidR="0004026A" w:rsidRPr="00517A82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мероприятий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деятельности ЕДДС, процент</w:t>
            </w:r>
          </w:p>
        </w:tc>
        <w:tc>
          <w:tcPr>
            <w:tcW w:w="120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17A82" w:rsidRPr="00ED575A" w:rsidTr="005F2907">
        <w:trPr>
          <w:trHeight w:val="1656"/>
          <w:tblCellSpacing w:w="5" w:type="nil"/>
        </w:trPr>
        <w:tc>
          <w:tcPr>
            <w:tcW w:w="752" w:type="dxa"/>
          </w:tcPr>
          <w:p w:rsidR="00517A82" w:rsidRPr="00517A82" w:rsidRDefault="00517A8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Реализация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Выполнение мероприятий по плану построения и развития АПК «Безопасный город» 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27572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27572" w:rsidRPr="00BD23F7" w:rsidRDefault="0052757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51" w:type="dxa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(МОБ).</w:t>
            </w:r>
          </w:p>
        </w:tc>
        <w:tc>
          <w:tcPr>
            <w:tcW w:w="2756" w:type="dxa"/>
            <w:gridSpan w:val="2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201" w:type="dxa"/>
          </w:tcPr>
          <w:p w:rsidR="00527572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262"/>
          <w:tblCellSpacing w:w="5" w:type="nil"/>
        </w:trPr>
        <w:tc>
          <w:tcPr>
            <w:tcW w:w="752" w:type="dxa"/>
          </w:tcPr>
          <w:p w:rsidR="005A4407" w:rsidRPr="00BD23F7" w:rsidRDefault="005A4407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51" w:type="dxa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Обеспечение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сертифицированной защиты информации (МОБ).</w:t>
            </w:r>
          </w:p>
        </w:tc>
        <w:tc>
          <w:tcPr>
            <w:tcW w:w="2756" w:type="dxa"/>
            <w:gridSpan w:val="2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Обеспечение выполнения необходимых работ по сертифицированной защите информации </w:t>
            </w:r>
          </w:p>
        </w:tc>
        <w:tc>
          <w:tcPr>
            <w:tcW w:w="1201" w:type="dxa"/>
          </w:tcPr>
          <w:p w:rsidR="005A4407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A4407" w:rsidRPr="00A346AD" w:rsidRDefault="005A4407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51" w:type="dxa"/>
          </w:tcPr>
          <w:p w:rsidR="009A4CA8" w:rsidRPr="00A346AD" w:rsidRDefault="005A4407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Создание аварийного запаса ГСМ</w:t>
            </w:r>
          </w:p>
        </w:tc>
        <w:tc>
          <w:tcPr>
            <w:tcW w:w="2756" w:type="dxa"/>
            <w:gridSpan w:val="2"/>
          </w:tcPr>
          <w:p w:rsidR="005A4407" w:rsidRPr="00A346AD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</w:p>
        </w:tc>
        <w:tc>
          <w:tcPr>
            <w:tcW w:w="120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A4407" w:rsidRPr="00BD23F7" w:rsidTr="00155D40">
        <w:trPr>
          <w:trHeight w:val="388"/>
          <w:tblCellSpacing w:w="5" w:type="nil"/>
        </w:trPr>
        <w:tc>
          <w:tcPr>
            <w:tcW w:w="10513" w:type="dxa"/>
            <w:gridSpan w:val="8"/>
          </w:tcPr>
          <w:p w:rsidR="00895FA3" w:rsidRPr="005A4407" w:rsidRDefault="005A4407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4407">
              <w:rPr>
                <w:rFonts w:ascii="Times New Roman" w:hAnsi="Times New Roman" w:cs="Times New Roman"/>
                <w:b/>
                <w:szCs w:val="24"/>
              </w:rPr>
              <w:t>Подпрограмма № 2</w:t>
            </w:r>
            <w:r w:rsidR="00C32D21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r w:rsidRPr="005A4407"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</w:tr>
      <w:tr w:rsidR="00A346AD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A346AD" w:rsidRPr="00A346AD" w:rsidRDefault="00A346AD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703" w:type="dxa"/>
            <w:gridSpan w:val="2"/>
            <w:vMerge w:val="restart"/>
          </w:tcPr>
          <w:p w:rsidR="00A346AD" w:rsidRPr="00A346AD" w:rsidRDefault="00A346AD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Обеспечение мер пожарной безопасности</w:t>
            </w: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1201" w:type="dxa"/>
          </w:tcPr>
          <w:p w:rsidR="00A346AD" w:rsidRPr="00A346AD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A346AD" w:rsidRPr="00A346A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346AD" w:rsidRPr="00BD23F7" w:rsidTr="00517A82">
        <w:trPr>
          <w:trHeight w:val="262"/>
          <w:tblCellSpacing w:w="5" w:type="nil"/>
        </w:trPr>
        <w:tc>
          <w:tcPr>
            <w:tcW w:w="752" w:type="dxa"/>
            <w:vMerge/>
          </w:tcPr>
          <w:p w:rsidR="00A346AD" w:rsidRPr="00ED575A" w:rsidRDefault="00A346AD" w:rsidP="008A1E01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A346AD" w:rsidRPr="00ED575A" w:rsidRDefault="00A346AD" w:rsidP="005A4407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</w:t>
            </w: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природных пожаров на населенные пункты</w:t>
            </w:r>
          </w:p>
        </w:tc>
        <w:tc>
          <w:tcPr>
            <w:tcW w:w="120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32D21" w:rsidRPr="00BD23F7" w:rsidTr="003C3E71">
        <w:trPr>
          <w:trHeight w:val="262"/>
          <w:tblCellSpacing w:w="5" w:type="nil"/>
        </w:trPr>
        <w:tc>
          <w:tcPr>
            <w:tcW w:w="752" w:type="dxa"/>
          </w:tcPr>
          <w:p w:rsidR="00C32D21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2.2</w:t>
            </w:r>
          </w:p>
        </w:tc>
        <w:tc>
          <w:tcPr>
            <w:tcW w:w="2703" w:type="dxa"/>
            <w:gridSpan w:val="2"/>
          </w:tcPr>
          <w:p w:rsidR="00C32D21" w:rsidRPr="00BD23F7" w:rsidRDefault="00C32D2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Проведение огнезащитной обработки деревянных конструкций муниципальных административных зданий</w:t>
            </w:r>
          </w:p>
        </w:tc>
        <w:tc>
          <w:tcPr>
            <w:tcW w:w="2704" w:type="dxa"/>
          </w:tcPr>
          <w:p w:rsidR="00C32D21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</w:t>
            </w:r>
            <w:r w:rsidRPr="00BD23F7">
              <w:rPr>
                <w:rFonts w:ascii="Times New Roman" w:hAnsi="Times New Roman" w:cs="Times New Roman"/>
                <w:szCs w:val="24"/>
              </w:rPr>
              <w:t>обработанных деревянных конструкций</w:t>
            </w:r>
          </w:p>
          <w:p w:rsidR="00C32D21" w:rsidRPr="00BD23F7" w:rsidRDefault="00C32D21" w:rsidP="006744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2D21" w:rsidRPr="00C32D21" w:rsidTr="00A346AD">
        <w:trPr>
          <w:trHeight w:val="215"/>
          <w:tblCellSpacing w:w="5" w:type="nil"/>
        </w:trPr>
        <w:tc>
          <w:tcPr>
            <w:tcW w:w="10513" w:type="dxa"/>
            <w:gridSpan w:val="8"/>
          </w:tcPr>
          <w:p w:rsidR="009A4CA8" w:rsidRPr="00C32D21" w:rsidRDefault="00C32D21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2D21">
              <w:rPr>
                <w:rFonts w:ascii="Times New Roman" w:hAnsi="Times New Roman" w:cs="Times New Roman"/>
                <w:b/>
                <w:szCs w:val="24"/>
              </w:rPr>
              <w:t>Подпрограмма № 3: «Борьба с преступностью и укрепление правопорядка»</w:t>
            </w:r>
          </w:p>
        </w:tc>
      </w:tr>
      <w:tr w:rsidR="005A4407" w:rsidRPr="00BD23F7" w:rsidTr="00A346AD">
        <w:trPr>
          <w:trHeight w:val="261"/>
          <w:tblCellSpacing w:w="5" w:type="nil"/>
        </w:trPr>
        <w:tc>
          <w:tcPr>
            <w:tcW w:w="752" w:type="dxa"/>
          </w:tcPr>
          <w:p w:rsidR="005A4407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703" w:type="dxa"/>
            <w:gridSpan w:val="2"/>
          </w:tcPr>
          <w:p w:rsidR="005A4407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Мероприятие: Стимулирование и материально-техническое обеспечение деятельности народных дружин</w:t>
            </w:r>
          </w:p>
        </w:tc>
        <w:tc>
          <w:tcPr>
            <w:tcW w:w="2704" w:type="dxa"/>
          </w:tcPr>
          <w:p w:rsidR="005A4407" w:rsidRPr="00BD23F7" w:rsidRDefault="00C32D21" w:rsidP="00C32D21">
            <w:pPr>
              <w:pStyle w:val="Default"/>
              <w:jc w:val="both"/>
            </w:pPr>
            <w:r w:rsidRPr="00C32D21">
              <w:t>Увеличение числа граждан</w:t>
            </w:r>
            <w:r w:rsidR="006D7364">
              <w:t>,</w:t>
            </w:r>
            <w:r w:rsidRPr="00C32D21">
              <w:t xml:space="preserve"> принимающих участие в деятельности народных дружин </w:t>
            </w:r>
          </w:p>
        </w:tc>
        <w:tc>
          <w:tcPr>
            <w:tcW w:w="1201" w:type="dxa"/>
          </w:tcPr>
          <w:p w:rsidR="005A4407" w:rsidRPr="00BD23F7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ED575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E1D" w:rsidRPr="00BD23F7" w:rsidTr="00A346AD">
        <w:trPr>
          <w:trHeight w:val="158"/>
          <w:tblCellSpacing w:w="5" w:type="nil"/>
        </w:trPr>
        <w:tc>
          <w:tcPr>
            <w:tcW w:w="10513" w:type="dxa"/>
            <w:gridSpan w:val="8"/>
          </w:tcPr>
          <w:p w:rsidR="009A4CA8" w:rsidRPr="00414031" w:rsidRDefault="00DC6E1D" w:rsidP="00155D40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4: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4.1</w:t>
            </w:r>
          </w:p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Мероприятия, направленные на обеспечение безопасности людей на водных объектах Крапивинского муниципального округа</w:t>
            </w: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Количество выполненных мероприятий по плану обеспечения безопасности людей на водных объектах 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800F10">
        <w:trPr>
          <w:trHeight w:val="261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подготовленных матросов – спасателей, инструкторов по плаванию</w:t>
            </w:r>
          </w:p>
        </w:tc>
        <w:tc>
          <w:tcPr>
            <w:tcW w:w="1201" w:type="dxa"/>
          </w:tcPr>
          <w:p w:rsidR="006D7364" w:rsidRPr="00517A82" w:rsidRDefault="00382738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6D7364" w:rsidRPr="00517A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ках проведения месячника безопасности на водных объектах</w:t>
            </w:r>
          </w:p>
        </w:tc>
        <w:tc>
          <w:tcPr>
            <w:tcW w:w="1201" w:type="dxa"/>
          </w:tcPr>
          <w:p w:rsidR="006D7364" w:rsidRPr="00517A82" w:rsidRDefault="006D7364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575A" w:rsidRPr="00BD23F7" w:rsidTr="00155D40">
        <w:trPr>
          <w:trHeight w:val="242"/>
          <w:tblCellSpacing w:w="5" w:type="nil"/>
        </w:trPr>
        <w:tc>
          <w:tcPr>
            <w:tcW w:w="10513" w:type="dxa"/>
            <w:gridSpan w:val="8"/>
          </w:tcPr>
          <w:p w:rsidR="00ED575A" w:rsidRPr="00895FA3" w:rsidRDefault="00ED575A" w:rsidP="00ED575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5FA3">
              <w:rPr>
                <w:rFonts w:ascii="Times New Roman" w:hAnsi="Times New Roman" w:cs="Times New Roman"/>
                <w:b/>
                <w:szCs w:val="24"/>
              </w:rPr>
              <w:lastRenderedPageBreak/>
              <w:t>Подпрограмма № 5: «Паводок»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703" w:type="dxa"/>
            <w:gridSpan w:val="2"/>
            <w:vMerge w:val="restart"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Мероприятие:  Мероприятия,  направленные на обеспечение безопасного пропуска ледохода и паводковых вод</w:t>
            </w: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заключенных договоров с владельцами плавсредств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703" w:type="dxa"/>
            <w:gridSpan w:val="2"/>
            <w:vAlign w:val="center"/>
          </w:tcPr>
          <w:p w:rsidR="00F6776F" w:rsidRPr="003F27F1" w:rsidRDefault="00F6776F" w:rsidP="00F6776F">
            <w:pPr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6776F" w:rsidRPr="003F27F1" w:rsidTr="00B2667F">
        <w:trPr>
          <w:trHeight w:val="246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Мероприятие: Организация работы по страхо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</w:t>
            </w:r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Количество застрахованных зданий, соору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жений и личного имущества граждан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5D1456">
            <w:pPr>
              <w:shd w:val="clear" w:color="auto" w:fill="FFFFFF"/>
              <w:tabs>
                <w:tab w:val="left" w:leader="underscore" w:pos="6470"/>
              </w:tabs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2704" w:type="dxa"/>
          </w:tcPr>
          <w:p w:rsidR="00F6776F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выполненных 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муниципального округа </w:t>
            </w:r>
          </w:p>
        </w:tc>
        <w:tc>
          <w:tcPr>
            <w:tcW w:w="1201" w:type="dxa"/>
          </w:tcPr>
          <w:p w:rsidR="00F6776F" w:rsidRPr="003F27F1" w:rsidRDefault="00B2667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6776F" w:rsidRDefault="00F6776F" w:rsidP="008A1E01">
      <w:pPr>
        <w:jc w:val="center"/>
        <w:rPr>
          <w:rFonts w:ascii="Times New Roman" w:hAnsi="Times New Roman"/>
          <w:b/>
          <w:bCs/>
          <w:iCs/>
        </w:rPr>
      </w:pPr>
    </w:p>
    <w:p w:rsidR="00DF2A2E" w:rsidRPr="00BD23F7" w:rsidRDefault="00203EF7" w:rsidP="008A1E01">
      <w:pPr>
        <w:jc w:val="center"/>
        <w:rPr>
          <w:rFonts w:ascii="Times New Roman" w:hAnsi="Times New Roman"/>
        </w:rPr>
      </w:pPr>
      <w:r w:rsidRPr="00BD23F7">
        <w:rPr>
          <w:rFonts w:ascii="Times New Roman" w:hAnsi="Times New Roman"/>
          <w:b/>
          <w:bCs/>
          <w:iCs/>
        </w:rPr>
        <w:t>6</w:t>
      </w:r>
      <w:r w:rsidR="00DF2A2E" w:rsidRPr="00BD23F7">
        <w:rPr>
          <w:rFonts w:ascii="Times New Roman" w:hAnsi="Times New Roman"/>
          <w:b/>
          <w:bCs/>
          <w:iCs/>
        </w:rPr>
        <w:t>. Методика оценки эффективности муниципальной программы</w:t>
      </w:r>
    </w:p>
    <w:p w:rsidR="00DF2A2E" w:rsidRPr="00BD23F7" w:rsidRDefault="00DF2A2E" w:rsidP="008A1E01">
      <w:pPr>
        <w:rPr>
          <w:rFonts w:ascii="Times New Roman" w:hAnsi="Times New Roman"/>
        </w:rPr>
      </w:pP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эффективности муниципальной программы будет проводиться по следующим направлениям: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1. </w:t>
      </w:r>
      <w:r w:rsidR="00B3389D" w:rsidRPr="00BD23F7">
        <w:rPr>
          <w:rFonts w:ascii="Times New Roman" w:hAnsi="Times New Roman"/>
        </w:rPr>
        <w:t>Степень достижения целей и решения задач муниципальной программы.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2. </w:t>
      </w:r>
      <w:r w:rsidR="00B3389D" w:rsidRPr="00BD23F7">
        <w:rPr>
          <w:rFonts w:ascii="Times New Roman" w:hAnsi="Times New Roman"/>
        </w:rPr>
        <w:t>Степени соответствия запланированному уровню затрат и эффективности использования средств бюджета района.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3. </w:t>
      </w:r>
      <w:r w:rsidR="00B3389D" w:rsidRPr="00BD23F7">
        <w:rPr>
          <w:rFonts w:ascii="Times New Roman" w:hAnsi="Times New Roman"/>
        </w:rPr>
        <w:t>Степень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полученные отклонения. Неэффективными будут считаться результаты</w:t>
      </w:r>
      <w:r w:rsidR="00D24E9F" w:rsidRPr="00BD23F7">
        <w:rPr>
          <w:rFonts w:ascii="Times New Roman" w:hAnsi="Times New Roman"/>
        </w:rPr>
        <w:t>, которые не достигли плановых значений.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Выполнение плана мероприятий. Предполагается сопоставление плана мероприятий и реальных действий по объему выполненных мероприятий.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запланированных мероприятий.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расходования средств местного бюджета. Степень соответствия расходов на реализацию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</w:t>
      </w:r>
      <w:r w:rsidR="00CC175E" w:rsidRPr="00BD23F7">
        <w:rPr>
          <w:rFonts w:ascii="Times New Roman" w:hAnsi="Times New Roman"/>
        </w:rPr>
        <w:t xml:space="preserve"> расходов</w:t>
      </w:r>
      <w:r w:rsidRPr="00BD23F7">
        <w:rPr>
          <w:rFonts w:ascii="Times New Roman" w:hAnsi="Times New Roman"/>
        </w:rPr>
        <w:t>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</w:t>
      </w:r>
      <w:r w:rsidR="00CC175E" w:rsidRPr="00BD23F7">
        <w:rPr>
          <w:rFonts w:ascii="Times New Roman" w:hAnsi="Times New Roman"/>
        </w:rPr>
        <w:t>чений показателей (индикаторов) их целевым значениям.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целевых показателей (индикаторов) муниципальной программы определяется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Сд = Sф : Sп, где: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Sф – фактическое значение целевого показателя, достигнутого на конец отчетного периода;</w:t>
      </w:r>
    </w:p>
    <w:p w:rsidR="00D24E9F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Sп – плановое значение целевого показателя.</w:t>
      </w:r>
    </w:p>
    <w:p w:rsidR="00CC175E" w:rsidRPr="00BD23F7" w:rsidRDefault="00CC175E" w:rsidP="008A1E01">
      <w:pPr>
        <w:rPr>
          <w:rFonts w:ascii="Times New Roman" w:hAnsi="Times New Roman"/>
        </w:rPr>
      </w:pP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реализации мероприятий исчисляется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Срм = </w:t>
      </w:r>
      <w:r w:rsidR="005B5EA1" w:rsidRPr="00BD23F7">
        <w:rPr>
          <w:rFonts w:ascii="Times New Roman" w:hAnsi="Times New Roman"/>
        </w:rPr>
        <w:t>Мв : М,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Мв – количество мероприятий выполненных в полном объеме из числа мероприятий запланированных к реализации в отчетном периоде: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 – общее количество мероприятий.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соответствия запланированному уровню затрат определяется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СС уз = Фф : Фп,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Фф – фактический объем финансовых ресурсов направленный на реализацию мероприятий программы за отчетный период;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Фп – плановый объем финансовых ресурсов на соответствующий отчетный период.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использования финансовых ресурсов направленных на реализацию муниципальной программы исчисляется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ЭИССРм : ССуз, где 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СРм – степень реализации мероприятий (не может быть больше 1);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ССуз – степень соответствия запланированному уровню затрат.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реализации муниципальной программы исчисляется по формуле:</w:t>
      </w:r>
    </w:p>
    <w:p w:rsidR="001B234F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ЭРмп = СР </w:t>
      </w:r>
      <w:r w:rsidR="001B234F" w:rsidRPr="00BD23F7">
        <w:rPr>
          <w:rFonts w:ascii="Times New Roman" w:hAnsi="Times New Roman"/>
        </w:rPr>
        <w:t>*</w:t>
      </w:r>
      <w:r w:rsidRPr="00BD23F7">
        <w:rPr>
          <w:rFonts w:ascii="Times New Roman" w:hAnsi="Times New Roman"/>
        </w:rPr>
        <w:t xml:space="preserve"> Эис, где</w:t>
      </w:r>
      <w:r w:rsidR="001B234F" w:rsidRPr="00BD23F7">
        <w:rPr>
          <w:rFonts w:ascii="Times New Roman" w:hAnsi="Times New Roman"/>
        </w:rPr>
        <w:t>:</w:t>
      </w:r>
    </w:p>
    <w:p w:rsidR="005B5EA1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 – степень реализации мероприятий муниципальной программы;</w:t>
      </w:r>
    </w:p>
    <w:p w:rsidR="00825F9F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</w:t>
      </w:r>
      <w:r w:rsidR="001B234F" w:rsidRPr="00BD23F7">
        <w:rPr>
          <w:rFonts w:ascii="Times New Roman" w:hAnsi="Times New Roman"/>
        </w:rPr>
        <w:t>и</w:t>
      </w:r>
      <w:r w:rsidRPr="00BD23F7">
        <w:rPr>
          <w:rFonts w:ascii="Times New Roman" w:hAnsi="Times New Roman"/>
        </w:rPr>
        <w:t xml:space="preserve">с </w:t>
      </w:r>
      <w:r w:rsidR="001B234F" w:rsidRPr="00BD23F7">
        <w:rPr>
          <w:rFonts w:ascii="Times New Roman" w:hAnsi="Times New Roman"/>
        </w:rPr>
        <w:t>–</w:t>
      </w:r>
      <w:r w:rsidRPr="00BD23F7">
        <w:rPr>
          <w:rFonts w:ascii="Times New Roman" w:hAnsi="Times New Roman"/>
        </w:rPr>
        <w:t xml:space="preserve"> эффективность</w:t>
      </w:r>
      <w:r w:rsidR="001B234F" w:rsidRPr="00BD23F7">
        <w:rPr>
          <w:rFonts w:ascii="Times New Roman" w:hAnsi="Times New Roman"/>
        </w:rPr>
        <w:t xml:space="preserve"> использования финансовых ресурсов направленных на реализацию муниципальной программы.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 = Z : N, где: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Z – степень достижения,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N – число индикаторов.</w:t>
      </w:r>
    </w:p>
    <w:p w:rsidR="00FD4542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считается реализованной</w:t>
      </w:r>
      <w:r w:rsidR="00FD4542" w:rsidRPr="00BD23F7">
        <w:rPr>
          <w:rFonts w:ascii="Times New Roman" w:hAnsi="Times New Roman"/>
        </w:rPr>
        <w:t>:</w:t>
      </w:r>
    </w:p>
    <w:p w:rsidR="001B234F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высоки</w:t>
      </w:r>
      <w:r w:rsidR="00FD4542" w:rsidRPr="00BD23F7">
        <w:rPr>
          <w:rFonts w:ascii="Times New Roman" w:hAnsi="Times New Roman"/>
        </w:rPr>
        <w:t>й уров</w:t>
      </w:r>
      <w:r w:rsidRPr="00BD23F7">
        <w:rPr>
          <w:rFonts w:ascii="Times New Roman" w:hAnsi="Times New Roman"/>
        </w:rPr>
        <w:t>е</w:t>
      </w:r>
      <w:r w:rsidR="00FD4542" w:rsidRPr="00BD23F7">
        <w:rPr>
          <w:rFonts w:ascii="Times New Roman" w:hAnsi="Times New Roman"/>
        </w:rPr>
        <w:t>нь</w:t>
      </w:r>
      <w:r w:rsidRPr="00BD23F7">
        <w:rPr>
          <w:rFonts w:ascii="Times New Roman" w:hAnsi="Times New Roman"/>
        </w:rPr>
        <w:t xml:space="preserve"> эффективности</w:t>
      </w:r>
      <w:r w:rsidR="00FD4542" w:rsidRPr="00BD23F7">
        <w:rPr>
          <w:rFonts w:ascii="Times New Roman" w:hAnsi="Times New Roman"/>
        </w:rPr>
        <w:t>,</w:t>
      </w:r>
      <w:r w:rsidRPr="00BD23F7">
        <w:rPr>
          <w:rFonts w:ascii="Times New Roman" w:hAnsi="Times New Roman"/>
        </w:rPr>
        <w:t xml:space="preserve"> если значение ЭРмп составляет не менее 0,9;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</w:t>
      </w:r>
      <w:r w:rsidR="00663BFF" w:rsidRPr="00BD23F7">
        <w:rPr>
          <w:rFonts w:ascii="Times New Roman" w:hAnsi="Times New Roman"/>
        </w:rPr>
        <w:t>редн</w:t>
      </w:r>
      <w:r w:rsidRPr="00BD23F7">
        <w:rPr>
          <w:rFonts w:ascii="Times New Roman" w:hAnsi="Times New Roman"/>
        </w:rPr>
        <w:t>ий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</w:t>
      </w:r>
      <w:r w:rsidR="00663BFF" w:rsidRPr="00BD23F7">
        <w:rPr>
          <w:rFonts w:ascii="Times New Roman" w:hAnsi="Times New Roman"/>
        </w:rPr>
        <w:t xml:space="preserve"> если </w:t>
      </w:r>
      <w:r w:rsidRPr="00BD23F7">
        <w:rPr>
          <w:rFonts w:ascii="Times New Roman" w:hAnsi="Times New Roman"/>
        </w:rPr>
        <w:t xml:space="preserve">значение </w:t>
      </w:r>
      <w:r w:rsidR="00663BFF" w:rsidRPr="00BD23F7">
        <w:rPr>
          <w:rFonts w:ascii="Times New Roman" w:hAnsi="Times New Roman"/>
        </w:rPr>
        <w:t>ЭРмп- от 0,8 до 0,9;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у</w:t>
      </w:r>
      <w:r w:rsidR="00663BFF" w:rsidRPr="00BD23F7">
        <w:rPr>
          <w:rFonts w:ascii="Times New Roman" w:hAnsi="Times New Roman"/>
        </w:rPr>
        <w:t>довлетворительн</w:t>
      </w:r>
      <w:r w:rsidRPr="00BD23F7">
        <w:rPr>
          <w:rFonts w:ascii="Times New Roman" w:hAnsi="Times New Roman"/>
        </w:rPr>
        <w:t>ый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 если значение</w:t>
      </w:r>
      <w:r w:rsidR="00663BFF" w:rsidRPr="00BD23F7">
        <w:rPr>
          <w:rFonts w:ascii="Times New Roman" w:hAnsi="Times New Roman"/>
        </w:rPr>
        <w:t xml:space="preserve"> ЭРмп – от 0,7 до 0,8;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если ниже, то неудовлетворительно.</w:t>
      </w:r>
    </w:p>
    <w:p w:rsidR="00D66046" w:rsidRPr="00BD23F7" w:rsidRDefault="00D66046" w:rsidP="008A1E01">
      <w:pPr>
        <w:rPr>
          <w:rFonts w:ascii="Times New Roman" w:hAnsi="Times New Roman"/>
        </w:rPr>
      </w:pP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может корректироваться в связи с изменением законодательства Российской Федерации и Кемеровской области</w:t>
      </w:r>
      <w:r w:rsidR="006D7364">
        <w:rPr>
          <w:rFonts w:ascii="Times New Roman" w:hAnsi="Times New Roman"/>
        </w:rPr>
        <w:t xml:space="preserve"> – Кузбассу</w:t>
      </w:r>
      <w:r w:rsidRPr="00BD23F7">
        <w:rPr>
          <w:rFonts w:ascii="Times New Roman" w:hAnsi="Times New Roman"/>
        </w:rPr>
        <w:t xml:space="preserve">, с учетом показателей прогноза социально – экономического развития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>, по результатам мониторинга реализации муниципальной программы.</w:t>
      </w:r>
    </w:p>
    <w:p w:rsidR="003C3F49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Ожидаемый вклад реализации муниципальной программы в экономическое и социальное развитие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позволит</w:t>
      </w:r>
      <w:r w:rsidR="004E5E67" w:rsidRPr="00BD23F7">
        <w:rPr>
          <w:rFonts w:ascii="Times New Roman" w:hAnsi="Times New Roman"/>
        </w:rPr>
        <w:t xml:space="preserve"> обеспечить:</w:t>
      </w: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поддержание в повседневной готовности сил и средств территориальной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подсистемы единой государственной системы предупреждения и ликвидации чрезвычайных ситуаций, действ</w:t>
      </w:r>
      <w:r w:rsidR="006F2AD4" w:rsidRPr="00BD23F7">
        <w:rPr>
          <w:rFonts w:ascii="Times New Roman" w:hAnsi="Times New Roman"/>
        </w:rPr>
        <w:t>ующей на территориальном уровне</w:t>
      </w:r>
      <w:r w:rsidRPr="00BD23F7">
        <w:rPr>
          <w:rFonts w:ascii="Times New Roman" w:hAnsi="Times New Roman"/>
        </w:rPr>
        <w:t>;</w:t>
      </w:r>
    </w:p>
    <w:p w:rsidR="006F2AD4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 противодействи</w:t>
      </w:r>
      <w:r w:rsidR="004E5E67"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 xml:space="preserve"> терроризму и экстремизму, защит</w:t>
      </w:r>
      <w:r w:rsidR="004E5E67" w:rsidRPr="00BD23F7">
        <w:rPr>
          <w:rFonts w:ascii="Times New Roman" w:hAnsi="Times New Roman"/>
        </w:rPr>
        <w:t>у</w:t>
      </w:r>
      <w:r w:rsidRPr="00BD23F7">
        <w:rPr>
          <w:rFonts w:ascii="Times New Roman" w:hAnsi="Times New Roman"/>
        </w:rPr>
        <w:t xml:space="preserve"> жизни граждан от террористичес</w:t>
      </w:r>
      <w:r w:rsidR="004E5E67" w:rsidRPr="00BD23F7">
        <w:rPr>
          <w:rFonts w:ascii="Times New Roman" w:hAnsi="Times New Roman"/>
        </w:rPr>
        <w:t xml:space="preserve">ких и экстремистских проявлений; </w:t>
      </w:r>
    </w:p>
    <w:p w:rsidR="004E5E67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управлени</w:t>
      </w:r>
      <w:r w:rsidR="003A6919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в области защиты населения и территорий от пожаров</w:t>
      </w:r>
      <w:r w:rsidR="006F2AD4" w:rsidRPr="00BD23F7">
        <w:rPr>
          <w:rFonts w:ascii="Times New Roman" w:hAnsi="Times New Roman"/>
        </w:rPr>
        <w:t>. О</w:t>
      </w:r>
      <w:r w:rsidR="003A6919" w:rsidRPr="00BD23F7">
        <w:rPr>
          <w:rFonts w:ascii="Times New Roman" w:hAnsi="Times New Roman"/>
        </w:rPr>
        <w:t>беспечить п</w:t>
      </w:r>
      <w:r w:rsidR="003C3F49" w:rsidRPr="00BD23F7">
        <w:rPr>
          <w:rFonts w:ascii="Times New Roman" w:hAnsi="Times New Roman"/>
        </w:rPr>
        <w:t>овышение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</w:t>
      </w:r>
      <w:r w:rsidR="003C3F49" w:rsidRPr="00BD23F7">
        <w:rPr>
          <w:rFonts w:ascii="Times New Roman" w:hAnsi="Times New Roman"/>
        </w:rPr>
        <w:t xml:space="preserve"> взаимодействи</w:t>
      </w:r>
      <w:r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</w:t>
      </w:r>
      <w:r w:rsidR="003A6919" w:rsidRPr="00BD23F7">
        <w:rPr>
          <w:rFonts w:ascii="Times New Roman" w:hAnsi="Times New Roman"/>
        </w:rPr>
        <w:t>ений среди лиц данной категории, с</w:t>
      </w:r>
      <w:r w:rsidR="003C3F49" w:rsidRPr="00BD23F7">
        <w:rPr>
          <w:rFonts w:ascii="Times New Roman" w:hAnsi="Times New Roman"/>
        </w:rPr>
        <w:t>нижение количества преступлений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и правонарушений, совершенных с применением</w:t>
      </w:r>
      <w:r w:rsidR="00F64989" w:rsidRPr="00BD23F7">
        <w:rPr>
          <w:rFonts w:ascii="Times New Roman" w:hAnsi="Times New Roman"/>
        </w:rPr>
        <w:t xml:space="preserve"> оружия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lastRenderedPageBreak/>
        <w:t xml:space="preserve">- </w:t>
      </w:r>
      <w:r w:rsidR="003A6919" w:rsidRPr="00BD23F7">
        <w:rPr>
          <w:rFonts w:ascii="Times New Roman" w:hAnsi="Times New Roman"/>
        </w:rPr>
        <w:t>с</w:t>
      </w:r>
      <w:r w:rsidR="003C3F49" w:rsidRPr="00BD23F7">
        <w:rPr>
          <w:rFonts w:ascii="Times New Roman" w:hAnsi="Times New Roman"/>
        </w:rPr>
        <w:t>окращение смертности от дорожно – транспортных происшествий</w:t>
      </w:r>
      <w:r w:rsidR="003A6919" w:rsidRPr="00BD23F7">
        <w:rPr>
          <w:rFonts w:ascii="Times New Roman" w:hAnsi="Times New Roman"/>
        </w:rPr>
        <w:t xml:space="preserve"> и </w:t>
      </w:r>
      <w:r w:rsidR="003C3F49" w:rsidRPr="00BD23F7">
        <w:rPr>
          <w:rFonts w:ascii="Times New Roman" w:hAnsi="Times New Roman"/>
        </w:rPr>
        <w:t>высок</w:t>
      </w:r>
      <w:r w:rsidR="003A6919" w:rsidRPr="00BD23F7">
        <w:rPr>
          <w:rFonts w:ascii="Times New Roman" w:hAnsi="Times New Roman"/>
        </w:rPr>
        <w:t xml:space="preserve">ий </w:t>
      </w:r>
      <w:r w:rsidR="003C3F49" w:rsidRPr="00BD23F7">
        <w:rPr>
          <w:rFonts w:ascii="Times New Roman" w:hAnsi="Times New Roman"/>
        </w:rPr>
        <w:t>уров</w:t>
      </w:r>
      <w:r w:rsidR="003A6919" w:rsidRPr="00BD23F7">
        <w:rPr>
          <w:rFonts w:ascii="Times New Roman" w:hAnsi="Times New Roman"/>
        </w:rPr>
        <w:t>ень</w:t>
      </w:r>
      <w:r w:rsidR="006D7364">
        <w:rPr>
          <w:rFonts w:ascii="Times New Roman" w:hAnsi="Times New Roman"/>
        </w:rPr>
        <w:t xml:space="preserve"> </w:t>
      </w:r>
      <w:r w:rsidRPr="00BD23F7">
        <w:rPr>
          <w:rFonts w:ascii="Times New Roman" w:hAnsi="Times New Roman"/>
        </w:rPr>
        <w:t>безопасности дорожного движения;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безопасност</w:t>
      </w:r>
      <w:r w:rsidR="003A6919" w:rsidRPr="00BD23F7">
        <w:rPr>
          <w:rFonts w:ascii="Times New Roman" w:hAnsi="Times New Roman"/>
        </w:rPr>
        <w:t>ь</w:t>
      </w:r>
      <w:r w:rsidR="003C3F49" w:rsidRPr="00BD23F7">
        <w:rPr>
          <w:rFonts w:ascii="Times New Roman" w:hAnsi="Times New Roman"/>
        </w:rPr>
        <w:t xml:space="preserve"> населения на водных объектах и мест отдыха у воды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A6919" w:rsidRPr="00BD23F7">
        <w:rPr>
          <w:rFonts w:ascii="Times New Roman" w:hAnsi="Times New Roman"/>
        </w:rPr>
        <w:t>п</w:t>
      </w:r>
      <w:r w:rsidR="003C3F49" w:rsidRPr="00BD23F7">
        <w:rPr>
          <w:rFonts w:ascii="Times New Roman" w:hAnsi="Times New Roman"/>
        </w:rPr>
        <w:t>овышение качества и результативности противодействия злоупотреблению наркотиками и психотропными веществами</w:t>
      </w:r>
      <w:r w:rsidRPr="00BD23F7">
        <w:rPr>
          <w:rFonts w:ascii="Times New Roman" w:hAnsi="Times New Roman"/>
        </w:rPr>
        <w:t>;</w:t>
      </w:r>
    </w:p>
    <w:p w:rsidR="00DF2A2E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сохранени</w:t>
      </w:r>
      <w:r w:rsidR="003B62EB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жизни и здоровья граждан при возникновении чрезвычайной ситуации обусловленной паводковыми</w:t>
      </w:r>
      <w:r w:rsid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явлениями.</w:t>
      </w:r>
    </w:p>
    <w:sectPr w:rsidR="00DF2A2E" w:rsidRPr="00BD23F7" w:rsidSect="00037ED9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E1" w:rsidRDefault="004862E1">
      <w:r>
        <w:separator/>
      </w:r>
    </w:p>
  </w:endnote>
  <w:endnote w:type="continuationSeparator" w:id="0">
    <w:p w:rsidR="004862E1" w:rsidRDefault="0048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3" w:rsidRDefault="00677CCA" w:rsidP="001D0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76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613" w:rsidRDefault="00D27613" w:rsidP="00295C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3" w:rsidRDefault="00D27613" w:rsidP="00295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E1" w:rsidRDefault="004862E1">
      <w:r>
        <w:separator/>
      </w:r>
    </w:p>
  </w:footnote>
  <w:footnote w:type="continuationSeparator" w:id="0">
    <w:p w:rsidR="004862E1" w:rsidRDefault="0048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3" w:rsidRPr="00155D40" w:rsidRDefault="00677CCA">
    <w:pPr>
      <w:pStyle w:val="a5"/>
      <w:jc w:val="center"/>
      <w:rPr>
        <w:rFonts w:ascii="Times New Roman" w:hAnsi="Times New Roman"/>
      </w:rPr>
    </w:pPr>
    <w:r w:rsidRPr="00155D40">
      <w:rPr>
        <w:rFonts w:ascii="Times New Roman" w:hAnsi="Times New Roman"/>
      </w:rPr>
      <w:fldChar w:fldCharType="begin"/>
    </w:r>
    <w:r w:rsidR="00D27613" w:rsidRPr="00155D40">
      <w:rPr>
        <w:rFonts w:ascii="Times New Roman" w:hAnsi="Times New Roman"/>
      </w:rPr>
      <w:instrText xml:space="preserve"> PAGE   \* MERGEFORMAT </w:instrText>
    </w:r>
    <w:r w:rsidRPr="00155D40">
      <w:rPr>
        <w:rFonts w:ascii="Times New Roman" w:hAnsi="Times New Roman"/>
      </w:rPr>
      <w:fldChar w:fldCharType="separate"/>
    </w:r>
    <w:r w:rsidR="003A5FC9">
      <w:rPr>
        <w:rFonts w:ascii="Times New Roman" w:hAnsi="Times New Roman"/>
        <w:noProof/>
      </w:rPr>
      <w:t>4</w:t>
    </w:r>
    <w:r w:rsidRPr="00155D40">
      <w:rPr>
        <w:rFonts w:ascii="Times New Roman" w:hAnsi="Times New Roman"/>
      </w:rPr>
      <w:fldChar w:fldCharType="end"/>
    </w:r>
  </w:p>
  <w:p w:rsidR="00D27613" w:rsidRDefault="00D276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2E3"/>
    <w:rsid w:val="00001E02"/>
    <w:rsid w:val="00003A61"/>
    <w:rsid w:val="0001156A"/>
    <w:rsid w:val="0001604D"/>
    <w:rsid w:val="00016622"/>
    <w:rsid w:val="0002511C"/>
    <w:rsid w:val="00025CCE"/>
    <w:rsid w:val="000321C2"/>
    <w:rsid w:val="00035F3A"/>
    <w:rsid w:val="00036165"/>
    <w:rsid w:val="00036FE0"/>
    <w:rsid w:val="0003786A"/>
    <w:rsid w:val="00037ED9"/>
    <w:rsid w:val="0004026A"/>
    <w:rsid w:val="00040780"/>
    <w:rsid w:val="00052156"/>
    <w:rsid w:val="000537AF"/>
    <w:rsid w:val="00060F96"/>
    <w:rsid w:val="00061013"/>
    <w:rsid w:val="0006659C"/>
    <w:rsid w:val="000668E7"/>
    <w:rsid w:val="00067F2A"/>
    <w:rsid w:val="00070561"/>
    <w:rsid w:val="00070FC7"/>
    <w:rsid w:val="00072245"/>
    <w:rsid w:val="00073432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A7310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1AA"/>
    <w:rsid w:val="000D1E9B"/>
    <w:rsid w:val="000D29C4"/>
    <w:rsid w:val="000D3130"/>
    <w:rsid w:val="000D4C5F"/>
    <w:rsid w:val="000D4D43"/>
    <w:rsid w:val="000D5CF8"/>
    <w:rsid w:val="000D5D3F"/>
    <w:rsid w:val="000E14A8"/>
    <w:rsid w:val="000E1C07"/>
    <w:rsid w:val="000E1FCD"/>
    <w:rsid w:val="000E26BA"/>
    <w:rsid w:val="000F2C94"/>
    <w:rsid w:val="000F2CF5"/>
    <w:rsid w:val="000F359A"/>
    <w:rsid w:val="000F4275"/>
    <w:rsid w:val="000F5EE7"/>
    <w:rsid w:val="00101897"/>
    <w:rsid w:val="00102A34"/>
    <w:rsid w:val="00104F8A"/>
    <w:rsid w:val="00105255"/>
    <w:rsid w:val="00105698"/>
    <w:rsid w:val="00107122"/>
    <w:rsid w:val="00107716"/>
    <w:rsid w:val="00111BA8"/>
    <w:rsid w:val="00112061"/>
    <w:rsid w:val="00116283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D40"/>
    <w:rsid w:val="00155F2C"/>
    <w:rsid w:val="001744D7"/>
    <w:rsid w:val="001802FD"/>
    <w:rsid w:val="00182A27"/>
    <w:rsid w:val="00184189"/>
    <w:rsid w:val="00190F8F"/>
    <w:rsid w:val="001945A7"/>
    <w:rsid w:val="00194790"/>
    <w:rsid w:val="00195DFF"/>
    <w:rsid w:val="001A28AF"/>
    <w:rsid w:val="001A7094"/>
    <w:rsid w:val="001B0B2A"/>
    <w:rsid w:val="001B234F"/>
    <w:rsid w:val="001B2ECE"/>
    <w:rsid w:val="001B3024"/>
    <w:rsid w:val="001C20C7"/>
    <w:rsid w:val="001C24CF"/>
    <w:rsid w:val="001C2A11"/>
    <w:rsid w:val="001C3FE8"/>
    <w:rsid w:val="001C40B5"/>
    <w:rsid w:val="001C579C"/>
    <w:rsid w:val="001C5B0C"/>
    <w:rsid w:val="001C5E70"/>
    <w:rsid w:val="001C6300"/>
    <w:rsid w:val="001C7143"/>
    <w:rsid w:val="001C7697"/>
    <w:rsid w:val="001D01BF"/>
    <w:rsid w:val="001D0FA4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A82"/>
    <w:rsid w:val="00245E06"/>
    <w:rsid w:val="002474B5"/>
    <w:rsid w:val="00253562"/>
    <w:rsid w:val="00254326"/>
    <w:rsid w:val="00256948"/>
    <w:rsid w:val="00264E5D"/>
    <w:rsid w:val="00264F3A"/>
    <w:rsid w:val="00272B41"/>
    <w:rsid w:val="00276987"/>
    <w:rsid w:val="00277418"/>
    <w:rsid w:val="0027761C"/>
    <w:rsid w:val="002802B4"/>
    <w:rsid w:val="00283240"/>
    <w:rsid w:val="00283C1F"/>
    <w:rsid w:val="00283C81"/>
    <w:rsid w:val="00285531"/>
    <w:rsid w:val="00287838"/>
    <w:rsid w:val="0029198A"/>
    <w:rsid w:val="00293820"/>
    <w:rsid w:val="002952FB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0447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6985"/>
    <w:rsid w:val="0031374A"/>
    <w:rsid w:val="00314D55"/>
    <w:rsid w:val="00314D67"/>
    <w:rsid w:val="00315C3E"/>
    <w:rsid w:val="003168C3"/>
    <w:rsid w:val="00317EC5"/>
    <w:rsid w:val="00320C4C"/>
    <w:rsid w:val="00320E4F"/>
    <w:rsid w:val="00321AF2"/>
    <w:rsid w:val="0032444D"/>
    <w:rsid w:val="00334A0C"/>
    <w:rsid w:val="0034113C"/>
    <w:rsid w:val="00346D1F"/>
    <w:rsid w:val="00354205"/>
    <w:rsid w:val="00357708"/>
    <w:rsid w:val="003652A6"/>
    <w:rsid w:val="00365782"/>
    <w:rsid w:val="00371511"/>
    <w:rsid w:val="00371A55"/>
    <w:rsid w:val="00375974"/>
    <w:rsid w:val="00380671"/>
    <w:rsid w:val="003809E3"/>
    <w:rsid w:val="00382738"/>
    <w:rsid w:val="00384A30"/>
    <w:rsid w:val="00384C42"/>
    <w:rsid w:val="00385574"/>
    <w:rsid w:val="003930A9"/>
    <w:rsid w:val="00393DE6"/>
    <w:rsid w:val="00396274"/>
    <w:rsid w:val="0039726E"/>
    <w:rsid w:val="003A00B5"/>
    <w:rsid w:val="003A208A"/>
    <w:rsid w:val="003A5FC9"/>
    <w:rsid w:val="003A634D"/>
    <w:rsid w:val="003A6919"/>
    <w:rsid w:val="003B54DC"/>
    <w:rsid w:val="003B62EB"/>
    <w:rsid w:val="003B6F94"/>
    <w:rsid w:val="003C017D"/>
    <w:rsid w:val="003C1C5F"/>
    <w:rsid w:val="003C3E71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27F1"/>
    <w:rsid w:val="003F3561"/>
    <w:rsid w:val="003F42A2"/>
    <w:rsid w:val="003F50F3"/>
    <w:rsid w:val="003F6183"/>
    <w:rsid w:val="0040013F"/>
    <w:rsid w:val="00405096"/>
    <w:rsid w:val="004053D6"/>
    <w:rsid w:val="0040678A"/>
    <w:rsid w:val="00406B88"/>
    <w:rsid w:val="00410215"/>
    <w:rsid w:val="00410602"/>
    <w:rsid w:val="0041090B"/>
    <w:rsid w:val="00410E96"/>
    <w:rsid w:val="00414031"/>
    <w:rsid w:val="0041624A"/>
    <w:rsid w:val="00422CF7"/>
    <w:rsid w:val="00424C6A"/>
    <w:rsid w:val="004323FC"/>
    <w:rsid w:val="004404DC"/>
    <w:rsid w:val="0044285D"/>
    <w:rsid w:val="00447CFB"/>
    <w:rsid w:val="00451803"/>
    <w:rsid w:val="00455239"/>
    <w:rsid w:val="00455CE6"/>
    <w:rsid w:val="00457427"/>
    <w:rsid w:val="00457621"/>
    <w:rsid w:val="00457D0E"/>
    <w:rsid w:val="00463E45"/>
    <w:rsid w:val="004643AC"/>
    <w:rsid w:val="00466348"/>
    <w:rsid w:val="00466BF2"/>
    <w:rsid w:val="004672BA"/>
    <w:rsid w:val="00467BFA"/>
    <w:rsid w:val="004700B2"/>
    <w:rsid w:val="004717C6"/>
    <w:rsid w:val="00472809"/>
    <w:rsid w:val="00480436"/>
    <w:rsid w:val="0048298C"/>
    <w:rsid w:val="004840C2"/>
    <w:rsid w:val="00485E98"/>
    <w:rsid w:val="004862E1"/>
    <w:rsid w:val="00486887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E0937"/>
    <w:rsid w:val="004E4412"/>
    <w:rsid w:val="004E59F1"/>
    <w:rsid w:val="004E5E67"/>
    <w:rsid w:val="004F053F"/>
    <w:rsid w:val="004F2C81"/>
    <w:rsid w:val="004F7484"/>
    <w:rsid w:val="00500E03"/>
    <w:rsid w:val="00501068"/>
    <w:rsid w:val="005026DB"/>
    <w:rsid w:val="00503728"/>
    <w:rsid w:val="00505084"/>
    <w:rsid w:val="0050667D"/>
    <w:rsid w:val="005104AB"/>
    <w:rsid w:val="005127E7"/>
    <w:rsid w:val="005130A9"/>
    <w:rsid w:val="00513DAB"/>
    <w:rsid w:val="00514BF3"/>
    <w:rsid w:val="00515A9D"/>
    <w:rsid w:val="005160DA"/>
    <w:rsid w:val="00516660"/>
    <w:rsid w:val="00517A82"/>
    <w:rsid w:val="00525511"/>
    <w:rsid w:val="00526AA1"/>
    <w:rsid w:val="0052749A"/>
    <w:rsid w:val="00527572"/>
    <w:rsid w:val="00535A4B"/>
    <w:rsid w:val="005361A1"/>
    <w:rsid w:val="00541185"/>
    <w:rsid w:val="00541BD3"/>
    <w:rsid w:val="00542AD3"/>
    <w:rsid w:val="005449CC"/>
    <w:rsid w:val="00545399"/>
    <w:rsid w:val="0054540F"/>
    <w:rsid w:val="00546321"/>
    <w:rsid w:val="00551C2A"/>
    <w:rsid w:val="0055387A"/>
    <w:rsid w:val="0056324C"/>
    <w:rsid w:val="00574168"/>
    <w:rsid w:val="00582364"/>
    <w:rsid w:val="00583FA7"/>
    <w:rsid w:val="00586BE9"/>
    <w:rsid w:val="0059189D"/>
    <w:rsid w:val="00593B4B"/>
    <w:rsid w:val="00595001"/>
    <w:rsid w:val="005A4407"/>
    <w:rsid w:val="005A60F0"/>
    <w:rsid w:val="005A6B8F"/>
    <w:rsid w:val="005A6DBD"/>
    <w:rsid w:val="005B29D8"/>
    <w:rsid w:val="005B5EA1"/>
    <w:rsid w:val="005B651B"/>
    <w:rsid w:val="005C0313"/>
    <w:rsid w:val="005C0FA4"/>
    <w:rsid w:val="005C1A5C"/>
    <w:rsid w:val="005C3B5F"/>
    <w:rsid w:val="005C5703"/>
    <w:rsid w:val="005D1456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2907"/>
    <w:rsid w:val="005F3141"/>
    <w:rsid w:val="005F3EEC"/>
    <w:rsid w:val="005F4445"/>
    <w:rsid w:val="005F4575"/>
    <w:rsid w:val="005F60BA"/>
    <w:rsid w:val="005F7CD9"/>
    <w:rsid w:val="00603D3B"/>
    <w:rsid w:val="00607998"/>
    <w:rsid w:val="0061693B"/>
    <w:rsid w:val="00620F5C"/>
    <w:rsid w:val="006214C6"/>
    <w:rsid w:val="006229DD"/>
    <w:rsid w:val="00623D68"/>
    <w:rsid w:val="0062463F"/>
    <w:rsid w:val="00627226"/>
    <w:rsid w:val="006328A5"/>
    <w:rsid w:val="006439E9"/>
    <w:rsid w:val="00645064"/>
    <w:rsid w:val="006473CE"/>
    <w:rsid w:val="006519B9"/>
    <w:rsid w:val="00656E72"/>
    <w:rsid w:val="00660060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74449"/>
    <w:rsid w:val="00677CCA"/>
    <w:rsid w:val="00681E63"/>
    <w:rsid w:val="006838C9"/>
    <w:rsid w:val="006848B3"/>
    <w:rsid w:val="0068548A"/>
    <w:rsid w:val="00687CE3"/>
    <w:rsid w:val="00690649"/>
    <w:rsid w:val="0069468E"/>
    <w:rsid w:val="006A0758"/>
    <w:rsid w:val="006A10B6"/>
    <w:rsid w:val="006A144E"/>
    <w:rsid w:val="006A23AE"/>
    <w:rsid w:val="006A254E"/>
    <w:rsid w:val="006A2B8D"/>
    <w:rsid w:val="006A4BEF"/>
    <w:rsid w:val="006B0D66"/>
    <w:rsid w:val="006B26B2"/>
    <w:rsid w:val="006B28A9"/>
    <w:rsid w:val="006B352B"/>
    <w:rsid w:val="006B4EA1"/>
    <w:rsid w:val="006B7383"/>
    <w:rsid w:val="006D3E61"/>
    <w:rsid w:val="006D651B"/>
    <w:rsid w:val="006D6CC9"/>
    <w:rsid w:val="006D7364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700587"/>
    <w:rsid w:val="00700F4C"/>
    <w:rsid w:val="00705868"/>
    <w:rsid w:val="00706C09"/>
    <w:rsid w:val="00717922"/>
    <w:rsid w:val="00723F5E"/>
    <w:rsid w:val="00724FD4"/>
    <w:rsid w:val="00733917"/>
    <w:rsid w:val="00735CED"/>
    <w:rsid w:val="00736C04"/>
    <w:rsid w:val="00737ED4"/>
    <w:rsid w:val="00740236"/>
    <w:rsid w:val="00741B84"/>
    <w:rsid w:val="0074318B"/>
    <w:rsid w:val="00744B5D"/>
    <w:rsid w:val="00745413"/>
    <w:rsid w:val="00754782"/>
    <w:rsid w:val="00755990"/>
    <w:rsid w:val="00755C3C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A5C"/>
    <w:rsid w:val="00792B99"/>
    <w:rsid w:val="00792D27"/>
    <w:rsid w:val="0079496F"/>
    <w:rsid w:val="007A2B39"/>
    <w:rsid w:val="007B104F"/>
    <w:rsid w:val="007B32EB"/>
    <w:rsid w:val="007B7841"/>
    <w:rsid w:val="007C09E3"/>
    <w:rsid w:val="007C60CA"/>
    <w:rsid w:val="007D3B04"/>
    <w:rsid w:val="007D700D"/>
    <w:rsid w:val="007F0442"/>
    <w:rsid w:val="00800166"/>
    <w:rsid w:val="00800ED9"/>
    <w:rsid w:val="00800F10"/>
    <w:rsid w:val="008018D2"/>
    <w:rsid w:val="008026D8"/>
    <w:rsid w:val="0080334B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51906"/>
    <w:rsid w:val="0085350D"/>
    <w:rsid w:val="0085359C"/>
    <w:rsid w:val="0085486F"/>
    <w:rsid w:val="00854E80"/>
    <w:rsid w:val="00866F3A"/>
    <w:rsid w:val="00867F13"/>
    <w:rsid w:val="00870F24"/>
    <w:rsid w:val="008735D5"/>
    <w:rsid w:val="00875AA7"/>
    <w:rsid w:val="008772EA"/>
    <w:rsid w:val="00877B77"/>
    <w:rsid w:val="008800A3"/>
    <w:rsid w:val="0088779E"/>
    <w:rsid w:val="00890B34"/>
    <w:rsid w:val="00895477"/>
    <w:rsid w:val="00895FA3"/>
    <w:rsid w:val="008A1E01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80"/>
    <w:rsid w:val="008F24A4"/>
    <w:rsid w:val="008F4A02"/>
    <w:rsid w:val="008F5E3C"/>
    <w:rsid w:val="008F7946"/>
    <w:rsid w:val="009021A7"/>
    <w:rsid w:val="00906649"/>
    <w:rsid w:val="00911021"/>
    <w:rsid w:val="00917428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3704"/>
    <w:rsid w:val="00945202"/>
    <w:rsid w:val="00946076"/>
    <w:rsid w:val="00946C26"/>
    <w:rsid w:val="00951EB6"/>
    <w:rsid w:val="00954E00"/>
    <w:rsid w:val="00956482"/>
    <w:rsid w:val="0096533B"/>
    <w:rsid w:val="00966569"/>
    <w:rsid w:val="00967526"/>
    <w:rsid w:val="00983976"/>
    <w:rsid w:val="0098660E"/>
    <w:rsid w:val="00987E03"/>
    <w:rsid w:val="009929DF"/>
    <w:rsid w:val="0099514C"/>
    <w:rsid w:val="00995E2A"/>
    <w:rsid w:val="0099630E"/>
    <w:rsid w:val="00997704"/>
    <w:rsid w:val="009A062F"/>
    <w:rsid w:val="009A0D58"/>
    <w:rsid w:val="009A2D81"/>
    <w:rsid w:val="009A3E3E"/>
    <w:rsid w:val="009A46EA"/>
    <w:rsid w:val="009A4CA8"/>
    <w:rsid w:val="009A5282"/>
    <w:rsid w:val="009B001C"/>
    <w:rsid w:val="009B78BF"/>
    <w:rsid w:val="009C1566"/>
    <w:rsid w:val="009C248F"/>
    <w:rsid w:val="009D005B"/>
    <w:rsid w:val="009D363A"/>
    <w:rsid w:val="009D3CF8"/>
    <w:rsid w:val="009D46AC"/>
    <w:rsid w:val="009D76BA"/>
    <w:rsid w:val="009E2448"/>
    <w:rsid w:val="009E5325"/>
    <w:rsid w:val="009E7663"/>
    <w:rsid w:val="009F17B4"/>
    <w:rsid w:val="009F2E47"/>
    <w:rsid w:val="009F5BAE"/>
    <w:rsid w:val="00A0117F"/>
    <w:rsid w:val="00A0275E"/>
    <w:rsid w:val="00A03363"/>
    <w:rsid w:val="00A0371C"/>
    <w:rsid w:val="00A0635D"/>
    <w:rsid w:val="00A11F0B"/>
    <w:rsid w:val="00A129FE"/>
    <w:rsid w:val="00A22E91"/>
    <w:rsid w:val="00A22FF3"/>
    <w:rsid w:val="00A23AE3"/>
    <w:rsid w:val="00A25266"/>
    <w:rsid w:val="00A30752"/>
    <w:rsid w:val="00A34564"/>
    <w:rsid w:val="00A346AD"/>
    <w:rsid w:val="00A34B1B"/>
    <w:rsid w:val="00A34C3B"/>
    <w:rsid w:val="00A425C2"/>
    <w:rsid w:val="00A42677"/>
    <w:rsid w:val="00A479F3"/>
    <w:rsid w:val="00A51CB8"/>
    <w:rsid w:val="00A51DE9"/>
    <w:rsid w:val="00A5339F"/>
    <w:rsid w:val="00A62B53"/>
    <w:rsid w:val="00A63A54"/>
    <w:rsid w:val="00A64A8A"/>
    <w:rsid w:val="00A667DF"/>
    <w:rsid w:val="00A70071"/>
    <w:rsid w:val="00A72C1E"/>
    <w:rsid w:val="00A90E98"/>
    <w:rsid w:val="00A91264"/>
    <w:rsid w:val="00A92078"/>
    <w:rsid w:val="00A93346"/>
    <w:rsid w:val="00A9588F"/>
    <w:rsid w:val="00A97BE5"/>
    <w:rsid w:val="00AA3C16"/>
    <w:rsid w:val="00AB1C18"/>
    <w:rsid w:val="00AB4A65"/>
    <w:rsid w:val="00AB5E74"/>
    <w:rsid w:val="00AB78F0"/>
    <w:rsid w:val="00AB7B77"/>
    <w:rsid w:val="00AC2D60"/>
    <w:rsid w:val="00AC3AD1"/>
    <w:rsid w:val="00AC5D6C"/>
    <w:rsid w:val="00AC640B"/>
    <w:rsid w:val="00AC7B5F"/>
    <w:rsid w:val="00AE2713"/>
    <w:rsid w:val="00AE29FD"/>
    <w:rsid w:val="00AE724B"/>
    <w:rsid w:val="00AE7304"/>
    <w:rsid w:val="00AE7BF3"/>
    <w:rsid w:val="00AF10B9"/>
    <w:rsid w:val="00AF1DE1"/>
    <w:rsid w:val="00AF2C51"/>
    <w:rsid w:val="00AF3FD7"/>
    <w:rsid w:val="00AF557F"/>
    <w:rsid w:val="00AF7F10"/>
    <w:rsid w:val="00B01A62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67F"/>
    <w:rsid w:val="00B26CB2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254D"/>
    <w:rsid w:val="00B435C1"/>
    <w:rsid w:val="00B502D6"/>
    <w:rsid w:val="00B53BCB"/>
    <w:rsid w:val="00B5413E"/>
    <w:rsid w:val="00B541AD"/>
    <w:rsid w:val="00B57398"/>
    <w:rsid w:val="00B6260B"/>
    <w:rsid w:val="00B64EB6"/>
    <w:rsid w:val="00B65373"/>
    <w:rsid w:val="00B66882"/>
    <w:rsid w:val="00B67F1E"/>
    <w:rsid w:val="00B74254"/>
    <w:rsid w:val="00B77968"/>
    <w:rsid w:val="00B83EAD"/>
    <w:rsid w:val="00B91084"/>
    <w:rsid w:val="00B91556"/>
    <w:rsid w:val="00B9242D"/>
    <w:rsid w:val="00B92A3B"/>
    <w:rsid w:val="00B93F3E"/>
    <w:rsid w:val="00B93FDB"/>
    <w:rsid w:val="00B963A8"/>
    <w:rsid w:val="00BA104F"/>
    <w:rsid w:val="00BA5844"/>
    <w:rsid w:val="00BA5E7A"/>
    <w:rsid w:val="00BA676D"/>
    <w:rsid w:val="00BB22ED"/>
    <w:rsid w:val="00BB376E"/>
    <w:rsid w:val="00BB7625"/>
    <w:rsid w:val="00BB7B30"/>
    <w:rsid w:val="00BC05ED"/>
    <w:rsid w:val="00BC078B"/>
    <w:rsid w:val="00BC5235"/>
    <w:rsid w:val="00BC56CD"/>
    <w:rsid w:val="00BC6BE6"/>
    <w:rsid w:val="00BC6C37"/>
    <w:rsid w:val="00BD05FC"/>
    <w:rsid w:val="00BD1F31"/>
    <w:rsid w:val="00BD23F7"/>
    <w:rsid w:val="00BD4925"/>
    <w:rsid w:val="00BE0C29"/>
    <w:rsid w:val="00BE13A3"/>
    <w:rsid w:val="00BF0816"/>
    <w:rsid w:val="00BF206B"/>
    <w:rsid w:val="00BF4121"/>
    <w:rsid w:val="00BF488C"/>
    <w:rsid w:val="00BF6A11"/>
    <w:rsid w:val="00BF7912"/>
    <w:rsid w:val="00C07769"/>
    <w:rsid w:val="00C254B2"/>
    <w:rsid w:val="00C27AE6"/>
    <w:rsid w:val="00C27C2F"/>
    <w:rsid w:val="00C32918"/>
    <w:rsid w:val="00C32D21"/>
    <w:rsid w:val="00C35786"/>
    <w:rsid w:val="00C36C2B"/>
    <w:rsid w:val="00C40CE5"/>
    <w:rsid w:val="00C40D8C"/>
    <w:rsid w:val="00C4103F"/>
    <w:rsid w:val="00C52D52"/>
    <w:rsid w:val="00C5771D"/>
    <w:rsid w:val="00C57AB0"/>
    <w:rsid w:val="00C57D84"/>
    <w:rsid w:val="00C62171"/>
    <w:rsid w:val="00C6231A"/>
    <w:rsid w:val="00C630EB"/>
    <w:rsid w:val="00C657F1"/>
    <w:rsid w:val="00C74318"/>
    <w:rsid w:val="00C84469"/>
    <w:rsid w:val="00C863D9"/>
    <w:rsid w:val="00C92D48"/>
    <w:rsid w:val="00C9472A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196D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14B5B"/>
    <w:rsid w:val="00D20F9E"/>
    <w:rsid w:val="00D21EF7"/>
    <w:rsid w:val="00D22FDF"/>
    <w:rsid w:val="00D24E9F"/>
    <w:rsid w:val="00D273F7"/>
    <w:rsid w:val="00D27613"/>
    <w:rsid w:val="00D277D1"/>
    <w:rsid w:val="00D313A1"/>
    <w:rsid w:val="00D31ADE"/>
    <w:rsid w:val="00D33CA8"/>
    <w:rsid w:val="00D34A15"/>
    <w:rsid w:val="00D36E27"/>
    <w:rsid w:val="00D37C55"/>
    <w:rsid w:val="00D4317C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459E"/>
    <w:rsid w:val="00D94AFE"/>
    <w:rsid w:val="00D955CB"/>
    <w:rsid w:val="00D971FC"/>
    <w:rsid w:val="00DA3881"/>
    <w:rsid w:val="00DA479C"/>
    <w:rsid w:val="00DB3E1B"/>
    <w:rsid w:val="00DB7D90"/>
    <w:rsid w:val="00DC1947"/>
    <w:rsid w:val="00DC4803"/>
    <w:rsid w:val="00DC6E1D"/>
    <w:rsid w:val="00DD0170"/>
    <w:rsid w:val="00DD4CD5"/>
    <w:rsid w:val="00DD59A5"/>
    <w:rsid w:val="00DD6071"/>
    <w:rsid w:val="00DD7E24"/>
    <w:rsid w:val="00DE7E4E"/>
    <w:rsid w:val="00DF1490"/>
    <w:rsid w:val="00DF2A2E"/>
    <w:rsid w:val="00DF3B60"/>
    <w:rsid w:val="00DF3BCE"/>
    <w:rsid w:val="00DF5A06"/>
    <w:rsid w:val="00DF6C2F"/>
    <w:rsid w:val="00E000A6"/>
    <w:rsid w:val="00E01C6F"/>
    <w:rsid w:val="00E07313"/>
    <w:rsid w:val="00E07C3D"/>
    <w:rsid w:val="00E10143"/>
    <w:rsid w:val="00E106BC"/>
    <w:rsid w:val="00E2087A"/>
    <w:rsid w:val="00E212E8"/>
    <w:rsid w:val="00E219CF"/>
    <w:rsid w:val="00E230BC"/>
    <w:rsid w:val="00E23DD3"/>
    <w:rsid w:val="00E26359"/>
    <w:rsid w:val="00E26887"/>
    <w:rsid w:val="00E26D05"/>
    <w:rsid w:val="00E26D94"/>
    <w:rsid w:val="00E273BA"/>
    <w:rsid w:val="00E34FB6"/>
    <w:rsid w:val="00E3527E"/>
    <w:rsid w:val="00E356C8"/>
    <w:rsid w:val="00E36384"/>
    <w:rsid w:val="00E42C38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0BC9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1CE5"/>
    <w:rsid w:val="00EB4145"/>
    <w:rsid w:val="00EB5EBA"/>
    <w:rsid w:val="00EB70A2"/>
    <w:rsid w:val="00EB7919"/>
    <w:rsid w:val="00EB7E45"/>
    <w:rsid w:val="00EC393F"/>
    <w:rsid w:val="00ED0C3B"/>
    <w:rsid w:val="00ED2294"/>
    <w:rsid w:val="00ED575A"/>
    <w:rsid w:val="00ED59BC"/>
    <w:rsid w:val="00ED68EC"/>
    <w:rsid w:val="00ED7385"/>
    <w:rsid w:val="00EE0F4C"/>
    <w:rsid w:val="00EE3F59"/>
    <w:rsid w:val="00EE7126"/>
    <w:rsid w:val="00EF4019"/>
    <w:rsid w:val="00EF4FAC"/>
    <w:rsid w:val="00EF5292"/>
    <w:rsid w:val="00EF6EC1"/>
    <w:rsid w:val="00F034AA"/>
    <w:rsid w:val="00F0395B"/>
    <w:rsid w:val="00F05498"/>
    <w:rsid w:val="00F0626D"/>
    <w:rsid w:val="00F07BE1"/>
    <w:rsid w:val="00F12543"/>
    <w:rsid w:val="00F153C7"/>
    <w:rsid w:val="00F20CE8"/>
    <w:rsid w:val="00F24FDA"/>
    <w:rsid w:val="00F32626"/>
    <w:rsid w:val="00F33333"/>
    <w:rsid w:val="00F3456C"/>
    <w:rsid w:val="00F347DB"/>
    <w:rsid w:val="00F3511A"/>
    <w:rsid w:val="00F359E8"/>
    <w:rsid w:val="00F35AE7"/>
    <w:rsid w:val="00F37E1A"/>
    <w:rsid w:val="00F510D6"/>
    <w:rsid w:val="00F516FD"/>
    <w:rsid w:val="00F64989"/>
    <w:rsid w:val="00F67086"/>
    <w:rsid w:val="00F6776F"/>
    <w:rsid w:val="00F721DF"/>
    <w:rsid w:val="00F72E35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B05CF"/>
    <w:rsid w:val="00FB15ED"/>
    <w:rsid w:val="00FB2070"/>
    <w:rsid w:val="00FB221E"/>
    <w:rsid w:val="00FC2B5E"/>
    <w:rsid w:val="00FC3E6A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2569"/>
    <w:rsid w:val="00FE3962"/>
    <w:rsid w:val="00FE41D2"/>
    <w:rsid w:val="00FE6F2D"/>
    <w:rsid w:val="00FE7867"/>
    <w:rsid w:val="00FF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3FE63-0237-4446-A5FB-5315E7C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1E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1E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1E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1E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A1E0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295C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C5F"/>
  </w:style>
  <w:style w:type="paragraph" w:styleId="a5">
    <w:name w:val="header"/>
    <w:basedOn w:val="a"/>
    <w:link w:val="a6"/>
    <w:uiPriority w:val="99"/>
    <w:rsid w:val="00AB1C18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8A1E01"/>
    <w:rPr>
      <w:color w:val="0000FF"/>
      <w:u w:val="none"/>
    </w:rPr>
  </w:style>
  <w:style w:type="paragraph" w:customStyle="1" w:styleId="Table">
    <w:name w:val="Table!Таблица"/>
    <w:rsid w:val="008A1E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1E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Iauiue">
    <w:name w:val="Iau?iue"/>
    <w:rsid w:val="00733917"/>
  </w:style>
  <w:style w:type="table" w:styleId="a8">
    <w:name w:val="Table Grid"/>
    <w:basedOn w:val="a1"/>
    <w:rsid w:val="009F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A1E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A1E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A1E0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A1E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A1E0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8A1E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1E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1E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A12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29F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BD23F7"/>
    <w:rPr>
      <w:rFonts w:ascii="Arial" w:hAnsi="Arial"/>
      <w:sz w:val="24"/>
      <w:szCs w:val="24"/>
    </w:rPr>
  </w:style>
  <w:style w:type="character" w:customStyle="1" w:styleId="11">
    <w:name w:val="Основной текст1"/>
    <w:basedOn w:val="a0"/>
    <w:rsid w:val="0096533B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Default">
    <w:name w:val="Default"/>
    <w:rsid w:val="00E23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C1C5F"/>
    <w:rPr>
      <w:b/>
      <w:bCs/>
    </w:rPr>
  </w:style>
  <w:style w:type="paragraph" w:customStyle="1" w:styleId="ConsPlusCell">
    <w:name w:val="ConsPlusCell"/>
    <w:uiPriority w:val="99"/>
    <w:rsid w:val="00037ED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short">
    <w:name w:val="extended-text__short"/>
    <w:basedOn w:val="a0"/>
    <w:rsid w:val="00037ED9"/>
  </w:style>
  <w:style w:type="paragraph" w:customStyle="1" w:styleId="12">
    <w:name w:val="Абзац списка1"/>
    <w:basedOn w:val="a"/>
    <w:rsid w:val="00037ED9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</TotalTime>
  <Pages>1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cp:lastModifiedBy>""</cp:lastModifiedBy>
  <cp:revision>10</cp:revision>
  <cp:lastPrinted>2020-11-19T04:23:00Z</cp:lastPrinted>
  <dcterms:created xsi:type="dcterms:W3CDTF">2020-11-19T03:49:00Z</dcterms:created>
  <dcterms:modified xsi:type="dcterms:W3CDTF">2020-11-24T06:56:00Z</dcterms:modified>
</cp:coreProperties>
</file>