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630" w:rsidRPr="0090400D" w:rsidRDefault="00810630" w:rsidP="0090400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90400D">
        <w:rPr>
          <w:rFonts w:ascii="Times New Roman" w:hAnsi="Times New Roman" w:cs="Times New Roman"/>
          <w:sz w:val="24"/>
          <w:szCs w:val="28"/>
        </w:rPr>
        <w:t>Приложение</w:t>
      </w:r>
    </w:p>
    <w:p w:rsidR="00810630" w:rsidRPr="0090400D" w:rsidRDefault="00810630" w:rsidP="009040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8"/>
        </w:rPr>
      </w:pPr>
      <w:r w:rsidRPr="0090400D">
        <w:rPr>
          <w:rFonts w:ascii="Times New Roman" w:hAnsi="Times New Roman" w:cs="Times New Roman"/>
          <w:sz w:val="24"/>
          <w:szCs w:val="28"/>
        </w:rPr>
        <w:t xml:space="preserve">к решению Совета народных депутатов Крапивинского муниципального округа </w:t>
      </w:r>
    </w:p>
    <w:p w:rsidR="00810630" w:rsidRPr="0090400D" w:rsidRDefault="00810630" w:rsidP="009040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8"/>
        </w:rPr>
      </w:pPr>
      <w:r w:rsidRPr="0090400D">
        <w:rPr>
          <w:rFonts w:ascii="Times New Roman" w:hAnsi="Times New Roman" w:cs="Times New Roman"/>
          <w:sz w:val="24"/>
          <w:szCs w:val="28"/>
        </w:rPr>
        <w:t xml:space="preserve">от </w:t>
      </w:r>
      <w:r w:rsidR="000866C2">
        <w:rPr>
          <w:rFonts w:ascii="Times New Roman" w:hAnsi="Times New Roman" w:cs="Times New Roman"/>
          <w:sz w:val="24"/>
          <w:szCs w:val="28"/>
        </w:rPr>
        <w:t>_____________</w:t>
      </w:r>
      <w:r w:rsidR="00560386" w:rsidRPr="0090400D">
        <w:rPr>
          <w:rFonts w:ascii="Times New Roman" w:hAnsi="Times New Roman" w:cs="Times New Roman"/>
          <w:sz w:val="24"/>
          <w:szCs w:val="28"/>
        </w:rPr>
        <w:t xml:space="preserve"> </w:t>
      </w:r>
      <w:r w:rsidRPr="0090400D">
        <w:rPr>
          <w:rFonts w:ascii="Times New Roman" w:hAnsi="Times New Roman" w:cs="Times New Roman"/>
          <w:sz w:val="24"/>
          <w:szCs w:val="28"/>
        </w:rPr>
        <w:t xml:space="preserve">№ </w:t>
      </w:r>
      <w:r w:rsidR="000866C2">
        <w:rPr>
          <w:rFonts w:ascii="Times New Roman" w:hAnsi="Times New Roman" w:cs="Times New Roman"/>
          <w:sz w:val="24"/>
          <w:szCs w:val="28"/>
        </w:rPr>
        <w:t>_____</w:t>
      </w:r>
    </w:p>
    <w:p w:rsidR="00810630" w:rsidRDefault="00810630" w:rsidP="00904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0630" w:rsidRPr="00810630" w:rsidRDefault="00810630" w:rsidP="008106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b/>
          <w:sz w:val="28"/>
          <w:szCs w:val="28"/>
        </w:rPr>
        <w:t xml:space="preserve">о деятельности контрольно-счетного отдела 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b/>
          <w:sz w:val="28"/>
          <w:szCs w:val="28"/>
        </w:rPr>
        <w:t>Крапивинского муниципального округа за 2021 год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Настоящий отчет подготовлен в соответствии с требованиями статьи 19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и основан на результатах деятельности контрольно-счетного отдела Крапивинского муниципального округа (далее по тексту – КСО) в 2021 году.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Отчет является одной из форм реализации принципа гласности и подлежит размещению на официальном сайте администрации Крапивинского муниципального округа.</w:t>
      </w:r>
    </w:p>
    <w:p w:rsidR="006023DC" w:rsidRPr="006023DC" w:rsidRDefault="006023DC" w:rsidP="006951B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b/>
          <w:sz w:val="28"/>
          <w:szCs w:val="28"/>
        </w:rPr>
        <w:t>Основные направления деятельности контрольно-счетного отдела Крапивинского муниципального округа в 2021 году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КСО осуществляет деятельность в соответствии с Конституцией Российской Федерации, федеральными законами и иными нормативными правовыми актами Российской Федерации, законами и иными правовыми актами Кемеровской области, Уставом Крапивинского муниципального округа Кемеровской области-Кузбасса, Положением о контрольно-счетном отделе Крапивинского муниципального округа, утвержденным решением Совета народных депутатов Крапивинского муниципального округа от 26.12.2019 №15 (в ред. решения от 25.12.2020 </w:t>
      </w:r>
      <w:hyperlink r:id="rId8" w:history="1">
        <w:r w:rsidRPr="006023DC">
          <w:rPr>
            <w:rFonts w:ascii="Times New Roman" w:eastAsia="Times New Roman" w:hAnsi="Times New Roman" w:cs="Times New Roman"/>
            <w:sz w:val="28"/>
            <w:szCs w:val="28"/>
          </w:rPr>
          <w:t>N 207</w:t>
        </w:r>
      </w:hyperlink>
      <w:r w:rsidRPr="006023D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Положением о КСО определено, что контрольно-счетный отдел является постоянно действующим органом внешнего муниципального финансового контроля, образуется Советом народных депутатов Крапивинского муниципального округа и ему подотчетен.</w:t>
      </w:r>
    </w:p>
    <w:p w:rsidR="006023DC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В отчетном периоде КСО обеспечивалась реализация целей и задач, возложенных на него Положением о контрольно-счетном отделе Крапивинского муниципального округа. Проводимые мероприятия составляли единую систему контроля за формированием бюджета округа; предотвращением финансовых нарушений при проведении экспертно-аналитических мероприятий и их выявлением при проведении контрольных мероприятий.</w:t>
      </w:r>
    </w:p>
    <w:p w:rsidR="006023DC" w:rsidRPr="006023DC" w:rsidRDefault="006023DC" w:rsidP="006951B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6023DC">
        <w:rPr>
          <w:rFonts w:ascii="Times New Roman" w:eastAsia="Calibri" w:hAnsi="Times New Roman" w:cs="Times New Roman"/>
          <w:sz w:val="28"/>
          <w:szCs w:val="28"/>
        </w:rPr>
        <w:t xml:space="preserve">План работы  на 2021 год был сформирован с учетом направлений деятельности  КСО, согласован с администрацией Крапивинского </w:t>
      </w:r>
      <w:r w:rsidRPr="006023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муниципального округа и Советом народных депутатов Крапивинского муниципального округа. </w:t>
      </w:r>
      <w:r w:rsidRPr="006023DC">
        <w:rPr>
          <w:rFonts w:ascii="Times New Roman" w:eastAsia="Calibri" w:hAnsi="Times New Roman" w:cs="Times New Roman"/>
          <w:snapToGrid w:val="0"/>
          <w:sz w:val="28"/>
          <w:szCs w:val="28"/>
        </w:rPr>
        <w:t>В связи с длительным отсутствием специалиста из плана работы КСО КМО были исключены мероприятия со сроком исполнения в третьем и в четвертом квартале 2021года (пункты: 2.1. Совместная проверка с отделом внутреннего финансового контроля администрации КМО соблюдения бюджетного законодательства в МКУ «Управление по жизнеобеспечению и строительству администрации Крапивинского муниципального округа»; 2.2. Проверка соблюдения законодательства при начислении муниципальных пенсий в Крапивинском муниципальном округе). Кроме того, по просьбе главы Крапивинского муниципального округа были проведены 2 внеплановые проверки (</w:t>
      </w:r>
      <w:r w:rsidRPr="006023DC">
        <w:rPr>
          <w:rFonts w:ascii="Times New Roman" w:eastAsia="Calibri" w:hAnsi="Times New Roman" w:cs="Times New Roman"/>
          <w:sz w:val="28"/>
          <w:szCs w:val="28"/>
        </w:rPr>
        <w:t xml:space="preserve">Расходование бюджетных средств на приобретение запасных частей по муниципальному контракту от 28.07.2020 №01393000028200001250001, а также расходования бюджетных средств на оплату труда работников МБУ «Автохозяйство Крапивинского муниципального округа» за четвертый квартал 2020 года; Эффективность расходования ГСМ на </w:t>
      </w:r>
      <w:r w:rsidRPr="006023DC">
        <w:rPr>
          <w:rFonts w:ascii="Times New Roman" w:eastAsia="Calibri" w:hAnsi="Times New Roman" w:cs="Times New Roman"/>
          <w:bCs/>
          <w:sz w:val="28"/>
          <w:szCs w:val="28"/>
        </w:rPr>
        <w:t xml:space="preserve">автобус </w:t>
      </w:r>
      <w:r w:rsidRPr="006023DC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FORD</w:t>
      </w:r>
      <w:r w:rsidRPr="006023DC">
        <w:rPr>
          <w:rFonts w:ascii="Times New Roman" w:eastAsia="Calibri" w:hAnsi="Times New Roman" w:cs="Times New Roman"/>
          <w:bCs/>
          <w:sz w:val="28"/>
          <w:szCs w:val="28"/>
        </w:rPr>
        <w:t xml:space="preserve"> транзит</w:t>
      </w:r>
      <w:r w:rsidRPr="006023DC">
        <w:rPr>
          <w:rFonts w:ascii="Times New Roman" w:eastAsia="Calibri" w:hAnsi="Times New Roman" w:cs="Times New Roman"/>
          <w:sz w:val="28"/>
          <w:szCs w:val="28"/>
        </w:rPr>
        <w:t xml:space="preserve"> в МБУ «Спортивная школа Крапивинского муниципального округа» </w:t>
      </w:r>
      <w:r w:rsidR="006951B3">
        <w:rPr>
          <w:rFonts w:ascii="Times New Roman" w:eastAsia="Calibri" w:hAnsi="Times New Roman" w:cs="Times New Roman"/>
          <w:sz w:val="28"/>
          <w:szCs w:val="28"/>
        </w:rPr>
        <w:t xml:space="preserve">в период с </w:t>
      </w:r>
      <w:r w:rsidRPr="006023DC">
        <w:rPr>
          <w:rFonts w:ascii="Times New Roman" w:eastAsia="Calibri" w:hAnsi="Times New Roman" w:cs="Times New Roman"/>
          <w:sz w:val="28"/>
          <w:szCs w:val="28"/>
        </w:rPr>
        <w:t xml:space="preserve"> 01.12.2020  по</w:t>
      </w:r>
      <w:r w:rsidR="006951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23DC">
        <w:rPr>
          <w:rFonts w:ascii="Times New Roman" w:eastAsia="Calibri" w:hAnsi="Times New Roman" w:cs="Times New Roman"/>
          <w:sz w:val="28"/>
          <w:szCs w:val="28"/>
        </w:rPr>
        <w:t>30.06.2021)</w:t>
      </w:r>
      <w:r w:rsidR="006951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С учетом изменений план исполнен в полном объеме. Исполнение плана позволило рассмотреть и проанализировать различные вопросы при предварительном, текущем и последующем контроле при формировании и исполнении местных бюджетов, выявить нарушения и недостатки при использовании бюджетных средств, а также принять необходимые меры для устранения нарушений.</w:t>
      </w:r>
    </w:p>
    <w:p w:rsidR="006023DC" w:rsidRPr="006023DC" w:rsidRDefault="006023DC" w:rsidP="006951B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b/>
          <w:sz w:val="28"/>
          <w:szCs w:val="28"/>
        </w:rPr>
        <w:t>Экспертно-аналитическая и контрольная деятельность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Экспертно-аналитические мероприятия осуществлялись в рамках предварительного и последующего контроля. 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На стадии предварительного контроля осуществлялась экспертиза проекта бюджета Крапивинского муниципального округа  на 2022 год и плановый период 2023-2024 годов. По итогам проведения экспертизы подготовлено  экспертное заключение по вопросам законности и полноты отражения доходов в доходной части бюджета, обоснованности запланированных ассигнований для исполнения расходных обязательств, сбалансированности бюджета, соответствия бюджетному законодательству РФ.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был рекомендован Совету народных депутатов Крапивинского муниципального округа  к </w:t>
      </w:r>
      <w:r w:rsidR="006951B3">
        <w:rPr>
          <w:rFonts w:ascii="Times New Roman" w:eastAsia="Times New Roman" w:hAnsi="Times New Roman" w:cs="Times New Roman"/>
          <w:sz w:val="28"/>
          <w:szCs w:val="28"/>
        </w:rPr>
        <w:t>принятию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На стадии последующего контроля подготовлено заключение о результатах внешней проверки годового отчета Крапивинского муниципального округа за 2020 год, в котором проанализировано фактическое исполнение доходных и расходных статей бюджета муниципального образования по объему и структуре.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Отчет об исполнении бюджета за 2020 год подготовлен в 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соответствии с требованиями Бюджетного Кодекса РФ и удовлетворяет требованиям полноты отражения средств бюджетов по доходам, расходам и источникам финансирования дефицита. </w:t>
      </w:r>
    </w:p>
    <w:p w:rsidR="006023DC" w:rsidRDefault="006023DC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 w:rsidRPr="006023D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Мониторинг исполнения бюджета Крапивинского муниципального округа за  первый, второй и третий квартал 2021 года,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 бюджет Крапивинского муниципального округа исполнен в соответствии с требованиями и нормами действующего  бюджетного  законодательства и нормативн</w:t>
      </w:r>
      <w:r w:rsidR="006951B3">
        <w:rPr>
          <w:rFonts w:ascii="Times New Roman" w:eastAsia="Times New Roman" w:hAnsi="Times New Roman" w:cs="Times New Roman"/>
          <w:sz w:val="28"/>
          <w:szCs w:val="28"/>
        </w:rPr>
        <w:t xml:space="preserve">ыми 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>правовыми актами Крапивинского муниципального округа.</w:t>
      </w:r>
    </w:p>
    <w:p w:rsidR="006951B3" w:rsidRPr="006023DC" w:rsidRDefault="006951B3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3DC" w:rsidRDefault="006023DC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В течение 2021 года в рамках контрольно-ревизионной деятельности проведены следующие проверки:</w:t>
      </w:r>
    </w:p>
    <w:p w:rsidR="00362ECD" w:rsidRPr="006023DC" w:rsidRDefault="00362ECD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3DC" w:rsidRPr="00CE3211" w:rsidRDefault="006023DC" w:rsidP="006023DC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211">
        <w:rPr>
          <w:rFonts w:ascii="Times New Roman" w:eastAsia="Times New Roman" w:hAnsi="Times New Roman" w:cs="Times New Roman"/>
          <w:b/>
          <w:sz w:val="28"/>
          <w:szCs w:val="28"/>
        </w:rPr>
        <w:t>Объект проверки – МБУ «Автохозяйство Крапивинского муниципального округа»</w:t>
      </w:r>
      <w:r w:rsidR="00362EC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E32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Тема контрольного мероприятия: </w:t>
      </w:r>
      <w:r w:rsidR="006951B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>асходование бюджетных средств на приобретение запасных частей по муниципальному контракту от 28.07.2020 №01393000028200001250001, а также расходования бюджетных средств на оплату труда работников МБУ «Автохозяйство Крапивинского муниципального округа» за четвертый квартал 2020 года.</w:t>
      </w:r>
      <w:r w:rsidRPr="006023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023DC" w:rsidRPr="006023DC" w:rsidRDefault="006023DC" w:rsidP="006023DC">
      <w:pPr>
        <w:tabs>
          <w:tab w:val="left" w:pos="1275"/>
        </w:tabs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Выявлены нарушения п.13 Постановления Правительства РФ от 28.11.2013 №1084 «О порядке ведения реестра контрактов заказчиками, </w:t>
      </w:r>
      <w:r w:rsidRPr="006023DC">
        <w:rPr>
          <w:rFonts w:ascii="Times New Roman" w:eastAsia="Calibri" w:hAnsi="Times New Roman" w:cs="Times New Roman"/>
          <w:sz w:val="28"/>
          <w:szCs w:val="28"/>
        </w:rPr>
        <w:t>и реестра контрактов, содержащего сведения, составляющие государственную тайну»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 (отсутствует информация об исполнении (расторжении) контракта в реестре контрактов), незаконное расходование бюджетных средств - переплата заработной платы сотрудникам в сумме 38038руб. 31коп., перечисление  на личный счет в отделении Сбербанка 1500 рублей  Шишигину А.Л., присвоение главным бухгалтером Юдиной Г.В. путём перечисления на личный счет в отделении Сбербанка 2000 рублей (перечислено 12000</w:t>
      </w:r>
      <w:r w:rsidR="00695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>рублей по ведомости проведено 10000 рублей), недоплата заработной платы сотрудникам в сумме 38512 руб.29 коп.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По итогам контрольного мероприятия КСО МБУ «Автохозяйство Крапивинского муниципального округа» выдано  представление об устранении выявленных нарушений, а также предписание о взыскании излишне выплаченной заработной платы в размере 41538 руб. 31 коп.  и доначислении заработной платы сотрудникам в сумме 38512 руб. 66 коп. </w:t>
      </w:r>
      <w:r w:rsidR="006951B3">
        <w:rPr>
          <w:rFonts w:ascii="Times New Roman" w:eastAsia="Times New Roman" w:hAnsi="Times New Roman" w:cs="Times New Roman"/>
          <w:sz w:val="28"/>
          <w:szCs w:val="28"/>
        </w:rPr>
        <w:t xml:space="preserve">Требования по предписанию </w:t>
      </w:r>
      <w:r w:rsidR="00362ECD">
        <w:rPr>
          <w:rFonts w:ascii="Times New Roman" w:eastAsia="Times New Roman" w:hAnsi="Times New Roman" w:cs="Times New Roman"/>
          <w:sz w:val="28"/>
          <w:szCs w:val="28"/>
        </w:rPr>
        <w:t xml:space="preserve">исполнены </w:t>
      </w:r>
      <w:r w:rsidR="006951B3">
        <w:rPr>
          <w:rFonts w:ascii="Times New Roman" w:eastAsia="Times New Roman" w:hAnsi="Times New Roman" w:cs="Times New Roman"/>
          <w:sz w:val="28"/>
          <w:szCs w:val="28"/>
        </w:rPr>
        <w:t>в полном объеме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3DC" w:rsidRPr="00CE3211" w:rsidRDefault="006023DC" w:rsidP="006951B3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211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Объект проверки – </w:t>
      </w:r>
      <w:r w:rsidR="00CE321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CE3211">
        <w:rPr>
          <w:rFonts w:ascii="Times New Roman" w:eastAsia="Times New Roman" w:hAnsi="Times New Roman" w:cs="Courier New"/>
          <w:b/>
          <w:sz w:val="28"/>
          <w:szCs w:val="28"/>
        </w:rPr>
        <w:t>дминистрация Крапивинского муниципального округа</w:t>
      </w:r>
      <w:r w:rsidR="00362ECD">
        <w:rPr>
          <w:rFonts w:ascii="Times New Roman" w:eastAsia="Times New Roman" w:hAnsi="Times New Roman" w:cs="Courier New"/>
          <w:b/>
          <w:sz w:val="28"/>
          <w:szCs w:val="28"/>
        </w:rPr>
        <w:t>.</w:t>
      </w:r>
      <w:r w:rsidRPr="00CE3211">
        <w:rPr>
          <w:rFonts w:ascii="Times New Roman" w:eastAsia="Times New Roman" w:hAnsi="Times New Roman" w:cs="Courier New"/>
          <w:b/>
          <w:sz w:val="28"/>
          <w:szCs w:val="28"/>
        </w:rPr>
        <w:t xml:space="preserve">   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3DC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Тема контрольного мероприятия: </w:t>
      </w:r>
      <w:r w:rsidR="00362EC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>роверка использования субвенций на обеспечение деятельности комиссии по делам несовершеннолетних и защите их прав администрации Крапивинского муниципального округа за 2019-2020гг, а также проводимая работа по взысканию штрафов</w:t>
      </w:r>
      <w:r w:rsidR="00362E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23DC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Выявлены следующие нарушения: </w:t>
      </w:r>
    </w:p>
    <w:p w:rsidR="006023DC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bCs/>
          <w:iCs/>
          <w:sz w:val="28"/>
          <w:szCs w:val="28"/>
        </w:rPr>
        <w:t>- недостаточно проводилась работа по взысканию наложенных штрафов (</w:t>
      </w:r>
      <w:r w:rsidR="00362ECD">
        <w:rPr>
          <w:rFonts w:ascii="Times New Roman" w:eastAsia="Times New Roman" w:hAnsi="Times New Roman" w:cs="Times New Roman"/>
          <w:bCs/>
          <w:iCs/>
          <w:sz w:val="28"/>
          <w:szCs w:val="28"/>
        </w:rPr>
        <w:t>н</w:t>
      </w:r>
      <w:r w:rsidRPr="006023D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есвоевременно направлялись материалы в службу судебных приставов для принудительного взыскания сумм административных штрафов, что </w:t>
      </w:r>
      <w:r w:rsidR="00362ECD">
        <w:rPr>
          <w:rFonts w:ascii="Times New Roman" w:eastAsia="Times New Roman" w:hAnsi="Times New Roman" w:cs="Times New Roman"/>
          <w:bCs/>
          <w:iCs/>
          <w:sz w:val="28"/>
          <w:szCs w:val="28"/>
        </w:rPr>
        <w:t>повлекло</w:t>
      </w:r>
      <w:r w:rsidRPr="006023D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за собой недопоступление неналоговых поступлений в бюджет)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23DC" w:rsidRPr="006023DC" w:rsidRDefault="006023DC" w:rsidP="006023DC">
      <w:pPr>
        <w:tabs>
          <w:tab w:val="left" w:pos="12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- неналажено взаимодействие с подразделением судебных приставов;</w:t>
      </w:r>
    </w:p>
    <w:p w:rsidR="006023DC" w:rsidRPr="006023DC" w:rsidRDefault="006023DC" w:rsidP="006023DC">
      <w:pPr>
        <w:tabs>
          <w:tab w:val="left" w:pos="12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62EC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дминистративные штрафы, налагаемые комиссией в 2019 году не отражались в регистрах бухгалтерского учета.   </w:t>
      </w:r>
    </w:p>
    <w:p w:rsidR="006023DC" w:rsidRDefault="006023DC" w:rsidP="006023DC">
      <w:pPr>
        <w:tabs>
          <w:tab w:val="left" w:pos="12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По итогам контрольного мероприятия Администрации Крапивинского муниципального округа выдано представление об устранении выявленных нарушений и недопущении их в дальнейшем. </w:t>
      </w:r>
    </w:p>
    <w:p w:rsidR="00362ECD" w:rsidRPr="006023DC" w:rsidRDefault="00362ECD" w:rsidP="006023DC">
      <w:pPr>
        <w:tabs>
          <w:tab w:val="left" w:pos="12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Объект проверки – </w:t>
      </w:r>
      <w:r w:rsidR="00CE321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6023DC">
        <w:rPr>
          <w:rFonts w:ascii="Times New Roman" w:eastAsia="Times New Roman" w:hAnsi="Times New Roman" w:cs="Times New Roman"/>
          <w:b/>
          <w:sz w:val="28"/>
          <w:szCs w:val="28"/>
        </w:rPr>
        <w:t>дминистрации Крапивинского муниципального округа.</w:t>
      </w:r>
    </w:p>
    <w:p w:rsidR="006023DC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Тема контрольного мероприятия:  </w:t>
      </w:r>
      <w:r w:rsidR="00362EC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роверка использования субвенций на создание и функционирование административной комиссии Крапивинского муниципального округа за 2020 год, а также проводимая работа по взысканию штрафов. </w:t>
      </w:r>
    </w:p>
    <w:p w:rsidR="006023DC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3DC" w:rsidRPr="006023DC" w:rsidRDefault="006023DC" w:rsidP="006023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В ходе проверки установлено:</w:t>
      </w:r>
    </w:p>
    <w:p w:rsidR="006023DC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- не удовлетворительно проводится работа по взысканию штрафов (несвоевременно направляются материалы в службу судебных приставов для принудительного взыскания сумм административных штрафов, что влечет недопоступление неналоговых доходов в бюджет);</w:t>
      </w:r>
    </w:p>
    <w:p w:rsidR="006023DC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4"/>
          <w:szCs w:val="28"/>
        </w:rPr>
        <w:t>-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 нарушение срока отправки копии постановления по делу об административном правонарушении физическому лицу (п.6.1 Положения «Об административной комиссии Крапивинского муниципального округа» утвержденного решением Совета народных депутатов от 28.01.2020 №67).</w:t>
      </w:r>
    </w:p>
    <w:p w:rsidR="006023DC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По итогам контрольного мероприятия </w:t>
      </w:r>
      <w:r w:rsidR="00362EC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Крапивинского муниципального округа выдано представление об устранении выявленных нарушений и недопущении их в дальнейшем. </w:t>
      </w:r>
    </w:p>
    <w:p w:rsidR="006023DC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b/>
          <w:sz w:val="28"/>
          <w:szCs w:val="28"/>
        </w:rPr>
        <w:t>Объект проверки – Управление образования администрации Крапивинского муниципального округа.</w:t>
      </w:r>
    </w:p>
    <w:p w:rsidR="006023DC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Тема контрольного мероприятия: </w:t>
      </w:r>
      <w:r w:rsidR="00362EC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>роверка использования бюджетных средств отдела опеки и попечительства управления образования администрации Крапивинского муниципального округа.</w:t>
      </w:r>
    </w:p>
    <w:p w:rsidR="006023DC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Выявлены следующие нарушения:</w:t>
      </w:r>
    </w:p>
    <w:p w:rsidR="006023DC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- имеет место несвоевременное перечисление денежных средств на содержание ребенка, находящегося под опекой (закон Кемеровской области от 14.10.2010 №124-ОЗ «О некоторых вопросах в сфере опеки и попечительства несовершеннолетних»);</w:t>
      </w:r>
    </w:p>
    <w:p w:rsidR="006023DC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- недоплата заработной платы сотрудникам в сумме 5415 руб. 82 коп.;</w:t>
      </w:r>
    </w:p>
    <w:p w:rsidR="006023DC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- переплата отпускных и компенсации за неиспользованный отпуск сотрудникам в сумме 2344 руб. 97 коп. (п.10,</w:t>
      </w:r>
      <w:r w:rsidR="00362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>п.16 Постановления правительства РФ от 24.12.2007 №922 «об особенностях порядка исчисления средней заработной платы»)</w:t>
      </w:r>
    </w:p>
    <w:p w:rsidR="006023DC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- недоплата отпускных и компенсации за неиспользованный отпуск сотрудникам в сумме 2543 руб. 38 коп.;</w:t>
      </w:r>
    </w:p>
    <w:p w:rsidR="006023DC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- не начислено и не выплачено несовершеннолетнему Панитайкину Э.М. за август 2020 года денежные средства на содержание ребенка, оставшегося без попечения родителей в сумме 6850 руб. 80 коп. (п.3 ст.6 закон Кемеровской области от 14.10.2010 №124-ОЗ «О некоторых вопросах в сфере опеки и попечительства несовершеннолетних»)</w:t>
      </w:r>
    </w:p>
    <w:p w:rsidR="006023DC" w:rsidRPr="006023DC" w:rsidRDefault="006023DC" w:rsidP="00362E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По итогам контрольного мероприятия</w:t>
      </w:r>
      <w:r w:rsidRPr="006023DC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>управлению образования администрации Крапивинского муниципального округа</w:t>
      </w:r>
      <w:r w:rsidRPr="006023DC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>выдано  представление об устранении выявленных нарушений, а также предписание о взыскании излишне выплаченных отпускных и компенсации за неиспользованный отпуск сотрудникам в размере 2344 руб. 97 коп.  и доначислении заработной платы, отпускных и компенсации за неиспользованный отпуск сотрудникам в сумме 7959 руб. 20 коп., до начислить и выплатить денежные средства на содержание ребенка, оставшегося без попечения родителей в сумме 6850 руб. 80 коп.</w:t>
      </w:r>
      <w:r w:rsidR="00362ECD">
        <w:rPr>
          <w:rFonts w:ascii="Times New Roman" w:eastAsia="Times New Roman" w:hAnsi="Times New Roman" w:cs="Times New Roman"/>
          <w:sz w:val="28"/>
          <w:szCs w:val="28"/>
        </w:rPr>
        <w:t>. Требования по предписанию исполнены в полном объеме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23DC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b/>
          <w:sz w:val="28"/>
          <w:szCs w:val="28"/>
        </w:rPr>
        <w:t>Объект проверки – МБУ «Спортивная школа Крапивинского муниципального округа»</w:t>
      </w:r>
      <w:r w:rsidR="00362EC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Тема контрольного мероприятия</w:t>
      </w:r>
      <w:r w:rsidRPr="006023DC">
        <w:rPr>
          <w:rFonts w:ascii="Courier New" w:eastAsia="Times New Roman" w:hAnsi="Courier New" w:cs="Courier New"/>
          <w:sz w:val="28"/>
          <w:szCs w:val="28"/>
        </w:rPr>
        <w:t xml:space="preserve">: 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проверка эффективности расходования ГСМ на автобус </w:t>
      </w:r>
      <w:r w:rsidRPr="006023DC">
        <w:rPr>
          <w:rFonts w:ascii="Times New Roman" w:eastAsia="Times New Roman" w:hAnsi="Times New Roman" w:cs="Times New Roman"/>
          <w:sz w:val="28"/>
          <w:szCs w:val="28"/>
          <w:lang w:val="en-US"/>
        </w:rPr>
        <w:t>FORD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 транзит в МБУ «Спортивная школа Крапивинского муниципального округа».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Выявлены следующие нарушения: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- в путевых листах нет подписи заказчика (ч.2</w:t>
      </w:r>
      <w:r w:rsidR="00362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>ст.9 Федерального закона от 06.12.2011 №402-ФЗ «О бухгалтерском учете»);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- завышена норма расхода ГСМ на сумму 21587 руб.90 коп.</w:t>
      </w:r>
    </w:p>
    <w:p w:rsidR="00362ECD" w:rsidRPr="006023DC" w:rsidRDefault="006023DC" w:rsidP="006023DC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итогам контрольного мероприятия МБУ «Спортивная школа Крапивинского муниципального округа» выдано  представление об устранении выявленных нарушений, а также предписание о возврате в бюджет излишне списанную стоимость ГСМ в сумме 21587руб. 90 коп. </w:t>
      </w:r>
      <w:r w:rsidR="00362EC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>редства возвращены в бюджет.</w:t>
      </w:r>
    </w:p>
    <w:p w:rsidR="00362ECD" w:rsidRPr="006023DC" w:rsidRDefault="006023DC" w:rsidP="00CE3211">
      <w:pPr>
        <w:widowControl w:val="0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Методологическая работа </w:t>
      </w:r>
    </w:p>
    <w:p w:rsidR="006023DC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С целью практического использования при анализе и формировании документов, отвечающих действующему законодательству, в 2021 году КСО изучались актуальные нормативные правовые документы и опыт других контрольно-счетных органов Российской Федерации, в том числе контрольно-счетных органов Кемеровской области-Кузбасса.</w:t>
      </w:r>
    </w:p>
    <w:p w:rsidR="00362ECD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методологического обеспечения своей деятельности КСО использовались материалы сайта Счетной палаты Российской Федерации, Союза муниципальных контрольно-счетных органов Российской Федерации. </w:t>
      </w:r>
    </w:p>
    <w:p w:rsidR="00362ECD" w:rsidRPr="00FD2764" w:rsidRDefault="006023DC" w:rsidP="00FD2764">
      <w:pPr>
        <w:widowControl w:val="0"/>
        <w:numPr>
          <w:ilvl w:val="0"/>
          <w:numId w:val="8"/>
        </w:numPr>
        <w:spacing w:before="120" w:after="12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27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Организационная деятельность контрольно-счетного отдела Крапивинского муниципального округа</w:t>
      </w:r>
    </w:p>
    <w:p w:rsidR="006023DC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В целях реализации принципа гласности в соответствии с требованиями Федерального закона от 07.02.2011 № 6-ФЗ «Об общих принципах организации и  деятельности контрольно-счетных органов субъектов Российской Федерации и муниципальных образований», на официальном сайте администрации Крапивинского муниципального округа размеща</w:t>
      </w:r>
      <w:r w:rsidR="00FD2764">
        <w:rPr>
          <w:rFonts w:ascii="Times New Roman" w:eastAsia="Times New Roman" w:hAnsi="Times New Roman" w:cs="Times New Roman"/>
          <w:sz w:val="28"/>
          <w:szCs w:val="28"/>
        </w:rPr>
        <w:t>лась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деятельности контрольно-счетного отдела Крапивинского муниципального округа.  </w:t>
      </w:r>
    </w:p>
    <w:p w:rsidR="006023DC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Регулярно в течение 2021 года принимали участие:</w:t>
      </w:r>
    </w:p>
    <w:p w:rsidR="006023DC" w:rsidRPr="006023DC" w:rsidRDefault="006023DC" w:rsidP="00602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- в заседаниях Совета народных депутатов Крапивинского муниципального округа</w:t>
      </w:r>
      <w:r w:rsidRPr="006023DC">
        <w:rPr>
          <w:rFonts w:ascii="Arial" w:eastAsia="Times New Roman" w:hAnsi="Arial" w:cs="Arial"/>
          <w:sz w:val="28"/>
          <w:szCs w:val="28"/>
        </w:rPr>
        <w:t>;</w:t>
      </w:r>
    </w:p>
    <w:p w:rsidR="006023DC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- публичных слушаниях, общественных обсуждениях назначенных по инициативе Совета народных депутатов Крапивинского муниципального округа.</w:t>
      </w:r>
    </w:p>
    <w:p w:rsidR="006023DC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- в аппаратных совещаниях проводимых главой Крапивинского муниципального округа.</w:t>
      </w:r>
    </w:p>
    <w:p w:rsidR="006023DC" w:rsidRPr="006023DC" w:rsidRDefault="006023DC" w:rsidP="006023D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КСО подготовлен Отчет о деятельности за 2020 год, который рассмотрен на сессии Совета народных депутатов Крапивинского муниципального округа в апреле 2021 года.</w:t>
      </w:r>
    </w:p>
    <w:p w:rsidR="006023DC" w:rsidRPr="006023DC" w:rsidRDefault="006023DC" w:rsidP="00602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 о контрольно-счетном отделе проведена работа по формированию Плана деятельности контрольно-счетного отдела на 2022 год с учетом предложений главы Крапивинского муниципального округа, Совета народных депутатов Крапивинского муниципального округа.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 xml:space="preserve">Контрольные мероприятия КСО осуществлялись с целью контроля за целевым, эффективном и правомерным расходованием бюджетных </w:t>
      </w:r>
      <w:r w:rsidRPr="006023DC">
        <w:rPr>
          <w:rFonts w:ascii="Times New Roman" w:eastAsia="Times New Roman" w:hAnsi="Times New Roman" w:cs="Times New Roman"/>
          <w:sz w:val="28"/>
          <w:szCs w:val="28"/>
        </w:rPr>
        <w:lastRenderedPageBreak/>
        <w:t>средств, соблюдением порядка управления и распоряжения муниципальным имуществом с элементами проведения аудита в сфере закупок для муниципальных нужд, в соответствии с Федеральным законом от 05.04.2013 №44-ФЗ.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По выданным предписаниям и представлениям, в установленные КСО сроки, проверенными организациями предоставлены отчеты об устранении выявленных недостатков</w:t>
      </w:r>
      <w:r w:rsidR="00FD27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23DC" w:rsidRPr="006023DC" w:rsidRDefault="006023DC" w:rsidP="00CE3211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b/>
          <w:sz w:val="28"/>
          <w:szCs w:val="28"/>
        </w:rPr>
        <w:t>5. Кадровое обеспечение деятельности КСО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В соответствии с решением Совета народных депутатов Крапивинского муниципального района от 26.12.2019 № 49 «Об утверждении Положения об оплате труда лиц, замещающих выборные муниципальные должности, и муниципальных служащих Крапивинского муниципального района» штатная численность КСО утверждена в количестве 1 штатной единицы. Фактическая численность  в 2021 году составила 1 человек - председатель КСО.</w:t>
      </w:r>
    </w:p>
    <w:p w:rsidR="006023DC" w:rsidRPr="006023DC" w:rsidRDefault="006023DC" w:rsidP="00CE3211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b/>
          <w:sz w:val="28"/>
          <w:szCs w:val="28"/>
        </w:rPr>
        <w:t xml:space="preserve">4. Основные направления деятельности  КСО на 2022год  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Приоритетным направлением деятельности КСО в 2022 году является осуществление комплекса контрольных и экспертно-аналитических мероприятий, обеспечивающих реализацию задач и функций, возложенных на КСО.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В числе главных задач остается обеспечение и дальнейшее развитие единой системы предварительного, оперативного и последующего контроля по формированию и использованию средств бюджета Крапивинского муниципального округа.</w:t>
      </w:r>
    </w:p>
    <w:p w:rsidR="006023DC" w:rsidRPr="006023DC" w:rsidRDefault="006023DC" w:rsidP="00602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DC">
        <w:rPr>
          <w:rFonts w:ascii="Times New Roman" w:eastAsia="Times New Roman" w:hAnsi="Times New Roman" w:cs="Times New Roman"/>
          <w:sz w:val="28"/>
          <w:szCs w:val="28"/>
        </w:rPr>
        <w:t>В соответствии с задачами, поставленными бюджетным законодательством особое внимание в 2022 году будет направлено на проведение комплекса проверок по муниципальному имуществу, по отдельным муниципальным целевым программам, по соблюдению бюджетного законодательства.</w:t>
      </w:r>
    </w:p>
    <w:p w:rsidR="00771A63" w:rsidRPr="00810630" w:rsidRDefault="00771A63" w:rsidP="006023DC">
      <w:pPr>
        <w:pStyle w:val="Con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71A63" w:rsidRPr="00810630" w:rsidSect="00560386">
      <w:headerReference w:type="default" r:id="rId9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AE3" w:rsidRDefault="00151AE3" w:rsidP="005578D1">
      <w:pPr>
        <w:spacing w:after="0" w:line="240" w:lineRule="auto"/>
      </w:pPr>
      <w:r>
        <w:separator/>
      </w:r>
    </w:p>
  </w:endnote>
  <w:endnote w:type="continuationSeparator" w:id="0">
    <w:p w:rsidR="00151AE3" w:rsidRDefault="00151AE3" w:rsidP="00557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AE3" w:rsidRDefault="00151AE3" w:rsidP="005578D1">
      <w:pPr>
        <w:spacing w:after="0" w:line="240" w:lineRule="auto"/>
      </w:pPr>
      <w:r>
        <w:separator/>
      </w:r>
    </w:p>
  </w:footnote>
  <w:footnote w:type="continuationSeparator" w:id="0">
    <w:p w:rsidR="00151AE3" w:rsidRDefault="00151AE3" w:rsidP="00557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603838"/>
      <w:docPartObj>
        <w:docPartGallery w:val="Page Numbers (Top of Page)"/>
        <w:docPartUnique/>
      </w:docPartObj>
    </w:sdtPr>
    <w:sdtEndPr/>
    <w:sdtContent>
      <w:p w:rsidR="00362ECD" w:rsidRDefault="00151A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E7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62ECD" w:rsidRDefault="00362E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922BD"/>
    <w:multiLevelType w:val="hybridMultilevel"/>
    <w:tmpl w:val="58FC187C"/>
    <w:lvl w:ilvl="0" w:tplc="A6CEE096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9C34713"/>
    <w:multiLevelType w:val="hybridMultilevel"/>
    <w:tmpl w:val="1540A6DC"/>
    <w:lvl w:ilvl="0" w:tplc="2C8A10E2">
      <w:start w:val="1"/>
      <w:numFmt w:val="decimal"/>
      <w:lvlText w:val="%1."/>
      <w:lvlJc w:val="left"/>
      <w:pPr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1DA22C0"/>
    <w:multiLevelType w:val="hybridMultilevel"/>
    <w:tmpl w:val="52D63554"/>
    <w:lvl w:ilvl="0" w:tplc="335000AC">
      <w:start w:val="1"/>
      <w:numFmt w:val="decimal"/>
      <w:lvlText w:val="%1."/>
      <w:lvlJc w:val="left"/>
      <w:pPr>
        <w:ind w:left="1236" w:hanging="81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A797E7E"/>
    <w:multiLevelType w:val="multilevel"/>
    <w:tmpl w:val="8F8EC2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423E0DEA"/>
    <w:multiLevelType w:val="hybridMultilevel"/>
    <w:tmpl w:val="4702AA0A"/>
    <w:lvl w:ilvl="0" w:tplc="117ABE5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AA258F"/>
    <w:multiLevelType w:val="singleLevel"/>
    <w:tmpl w:val="E6A86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>
    <w:nsid w:val="76C8346B"/>
    <w:multiLevelType w:val="multilevel"/>
    <w:tmpl w:val="C356498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eastAsia="Times New Roman"/>
      </w:rPr>
    </w:lvl>
  </w:abstractNum>
  <w:abstractNum w:abstractNumId="7">
    <w:nsid w:val="7F826B7A"/>
    <w:multiLevelType w:val="hybridMultilevel"/>
    <w:tmpl w:val="EC18E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6FB4"/>
    <w:rsid w:val="00001048"/>
    <w:rsid w:val="00024E7C"/>
    <w:rsid w:val="00047BF4"/>
    <w:rsid w:val="00055AF9"/>
    <w:rsid w:val="00075C7D"/>
    <w:rsid w:val="000866C2"/>
    <w:rsid w:val="00092151"/>
    <w:rsid w:val="000C57DE"/>
    <w:rsid w:val="000D6BB1"/>
    <w:rsid w:val="000E636E"/>
    <w:rsid w:val="00111FCD"/>
    <w:rsid w:val="001233B0"/>
    <w:rsid w:val="00133B16"/>
    <w:rsid w:val="00151AE3"/>
    <w:rsid w:val="001821AB"/>
    <w:rsid w:val="00186055"/>
    <w:rsid w:val="001A67D0"/>
    <w:rsid w:val="001B385A"/>
    <w:rsid w:val="001B7ACB"/>
    <w:rsid w:val="001D6119"/>
    <w:rsid w:val="0020480D"/>
    <w:rsid w:val="00236C09"/>
    <w:rsid w:val="00246422"/>
    <w:rsid w:val="00254C19"/>
    <w:rsid w:val="00260A1B"/>
    <w:rsid w:val="002736C5"/>
    <w:rsid w:val="0027661F"/>
    <w:rsid w:val="00292D86"/>
    <w:rsid w:val="002B7A10"/>
    <w:rsid w:val="002C38C8"/>
    <w:rsid w:val="002D4CF7"/>
    <w:rsid w:val="00301947"/>
    <w:rsid w:val="0031313E"/>
    <w:rsid w:val="00322411"/>
    <w:rsid w:val="00335170"/>
    <w:rsid w:val="00346FB4"/>
    <w:rsid w:val="00362ECD"/>
    <w:rsid w:val="0036588A"/>
    <w:rsid w:val="00382DA5"/>
    <w:rsid w:val="0039214E"/>
    <w:rsid w:val="004148BF"/>
    <w:rsid w:val="00420941"/>
    <w:rsid w:val="00421D67"/>
    <w:rsid w:val="004229CF"/>
    <w:rsid w:val="004301FD"/>
    <w:rsid w:val="00481BC2"/>
    <w:rsid w:val="00484D07"/>
    <w:rsid w:val="00490AE0"/>
    <w:rsid w:val="004C2B1D"/>
    <w:rsid w:val="004E2547"/>
    <w:rsid w:val="004E6EFD"/>
    <w:rsid w:val="005243B5"/>
    <w:rsid w:val="00541059"/>
    <w:rsid w:val="005578D1"/>
    <w:rsid w:val="00560386"/>
    <w:rsid w:val="00580DFD"/>
    <w:rsid w:val="005C7DB4"/>
    <w:rsid w:val="006023DC"/>
    <w:rsid w:val="0061263F"/>
    <w:rsid w:val="00665920"/>
    <w:rsid w:val="006916D8"/>
    <w:rsid w:val="006951B3"/>
    <w:rsid w:val="006D0B90"/>
    <w:rsid w:val="006E6D35"/>
    <w:rsid w:val="006F6660"/>
    <w:rsid w:val="00753353"/>
    <w:rsid w:val="00771A63"/>
    <w:rsid w:val="007A46FB"/>
    <w:rsid w:val="007E0E43"/>
    <w:rsid w:val="007F57C1"/>
    <w:rsid w:val="00810630"/>
    <w:rsid w:val="00815CD7"/>
    <w:rsid w:val="00817C96"/>
    <w:rsid w:val="0082790D"/>
    <w:rsid w:val="00866F20"/>
    <w:rsid w:val="00872582"/>
    <w:rsid w:val="00874C83"/>
    <w:rsid w:val="0088589E"/>
    <w:rsid w:val="00894E71"/>
    <w:rsid w:val="008A6ED1"/>
    <w:rsid w:val="008C193E"/>
    <w:rsid w:val="008C593F"/>
    <w:rsid w:val="008D1645"/>
    <w:rsid w:val="008E21B2"/>
    <w:rsid w:val="008E4C24"/>
    <w:rsid w:val="0090400D"/>
    <w:rsid w:val="009B74BC"/>
    <w:rsid w:val="009D7BF8"/>
    <w:rsid w:val="00A12443"/>
    <w:rsid w:val="00A26183"/>
    <w:rsid w:val="00A4733C"/>
    <w:rsid w:val="00A72301"/>
    <w:rsid w:val="00A9527E"/>
    <w:rsid w:val="00AA1E7A"/>
    <w:rsid w:val="00AB2F4D"/>
    <w:rsid w:val="00AD51EA"/>
    <w:rsid w:val="00B27DF6"/>
    <w:rsid w:val="00B3127E"/>
    <w:rsid w:val="00B405AE"/>
    <w:rsid w:val="00B66CCB"/>
    <w:rsid w:val="00B95944"/>
    <w:rsid w:val="00B979AB"/>
    <w:rsid w:val="00BB7E9F"/>
    <w:rsid w:val="00BC732D"/>
    <w:rsid w:val="00C00C25"/>
    <w:rsid w:val="00C05759"/>
    <w:rsid w:val="00C653B3"/>
    <w:rsid w:val="00CC56CA"/>
    <w:rsid w:val="00CE2462"/>
    <w:rsid w:val="00CE3211"/>
    <w:rsid w:val="00D137FE"/>
    <w:rsid w:val="00D2289F"/>
    <w:rsid w:val="00D5542E"/>
    <w:rsid w:val="00D62EF8"/>
    <w:rsid w:val="00DA148E"/>
    <w:rsid w:val="00DF7BF4"/>
    <w:rsid w:val="00E07E38"/>
    <w:rsid w:val="00E136F3"/>
    <w:rsid w:val="00E43667"/>
    <w:rsid w:val="00EC2669"/>
    <w:rsid w:val="00EC579C"/>
    <w:rsid w:val="00EF1B3E"/>
    <w:rsid w:val="00EF3C96"/>
    <w:rsid w:val="00F2341F"/>
    <w:rsid w:val="00F25466"/>
    <w:rsid w:val="00F362BC"/>
    <w:rsid w:val="00F63E30"/>
    <w:rsid w:val="00F758E7"/>
    <w:rsid w:val="00F82C67"/>
    <w:rsid w:val="00F86DAC"/>
    <w:rsid w:val="00FB065E"/>
    <w:rsid w:val="00FD2764"/>
    <w:rsid w:val="00FF4FFB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CD24D-7512-4BF8-B4A5-DD7214E5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31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127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2E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2EF8"/>
  </w:style>
  <w:style w:type="paragraph" w:styleId="a4">
    <w:name w:val="List Paragraph"/>
    <w:basedOn w:val="a"/>
    <w:uiPriority w:val="34"/>
    <w:qFormat/>
    <w:rsid w:val="008725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1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57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78D1"/>
  </w:style>
  <w:style w:type="paragraph" w:styleId="a9">
    <w:name w:val="footer"/>
    <w:basedOn w:val="a"/>
    <w:link w:val="aa"/>
    <w:uiPriority w:val="99"/>
    <w:semiHidden/>
    <w:unhideWhenUsed/>
    <w:rsid w:val="00557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78D1"/>
  </w:style>
  <w:style w:type="paragraph" w:styleId="ab">
    <w:name w:val="Normal (Web)"/>
    <w:basedOn w:val="a"/>
    <w:uiPriority w:val="99"/>
    <w:unhideWhenUsed/>
    <w:rsid w:val="006F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basedOn w:val="a0"/>
    <w:link w:val="1"/>
    <w:locked/>
    <w:rsid w:val="00484D0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c"/>
    <w:rsid w:val="00484D07"/>
    <w:pPr>
      <w:widowControl w:val="0"/>
      <w:shd w:val="clear" w:color="auto" w:fill="FFFFFF"/>
      <w:spacing w:after="0" w:line="249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">
    <w:name w:val="Основной текст (2)_"/>
    <w:basedOn w:val="a0"/>
    <w:link w:val="20"/>
    <w:locked/>
    <w:rsid w:val="00484D0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4D07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ConsNonformat">
    <w:name w:val="ConsNonformat"/>
    <w:link w:val="ConsNonformat0"/>
    <w:rsid w:val="00810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rsid w:val="008106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106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Стиль1"/>
    <w:basedOn w:val="a"/>
    <w:autoRedefine/>
    <w:rsid w:val="00810630"/>
    <w:pPr>
      <w:snapToGrid w:val="0"/>
      <w:spacing w:after="0" w:line="240" w:lineRule="auto"/>
      <w:ind w:right="-2" w:hanging="142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DB4484008996218E92D8142F30DAA8E2C06D10BB2CAFFC7433640D7C992C8F1466FD075290AC79D70112Z9H5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2A507-A5C2-4CA2-AD7D-DE3F824D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control1</dc:creator>
  <cp:lastModifiedBy>""</cp:lastModifiedBy>
  <cp:revision>16</cp:revision>
  <cp:lastPrinted>2022-02-21T04:20:00Z</cp:lastPrinted>
  <dcterms:created xsi:type="dcterms:W3CDTF">2021-04-02T06:04:00Z</dcterms:created>
  <dcterms:modified xsi:type="dcterms:W3CDTF">2022-02-24T07:43:00Z</dcterms:modified>
</cp:coreProperties>
</file>