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A3" w:rsidRDefault="00AA2ADD" w:rsidP="003E53A3">
      <w:pPr>
        <w:pStyle w:val="ConsPlusNormal"/>
        <w:tabs>
          <w:tab w:val="left" w:pos="5529"/>
        </w:tabs>
        <w:ind w:left="4962"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E53A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AA2ADD" w:rsidRPr="003E53A3" w:rsidRDefault="005070D7" w:rsidP="005070D7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3E53A3">
        <w:rPr>
          <w:rFonts w:ascii="Times New Roman" w:hAnsi="Times New Roman" w:cs="Times New Roman"/>
          <w:sz w:val="24"/>
          <w:szCs w:val="28"/>
        </w:rPr>
        <w:t xml:space="preserve"> </w:t>
      </w:r>
      <w:r w:rsidR="00AA2ADD" w:rsidRPr="003E53A3">
        <w:rPr>
          <w:rFonts w:ascii="Times New Roman" w:hAnsi="Times New Roman" w:cs="Times New Roman"/>
          <w:sz w:val="24"/>
          <w:szCs w:val="28"/>
        </w:rPr>
        <w:t xml:space="preserve">решению Совета народных депутатов Крапивинского муниципального </w:t>
      </w:r>
      <w:r w:rsidR="003325ED" w:rsidRPr="003E53A3">
        <w:rPr>
          <w:rFonts w:ascii="Times New Roman" w:hAnsi="Times New Roman" w:cs="Times New Roman"/>
          <w:sz w:val="24"/>
          <w:szCs w:val="28"/>
        </w:rPr>
        <w:t>округа</w:t>
      </w:r>
    </w:p>
    <w:p w:rsidR="00AA2ADD" w:rsidRPr="003E53A3" w:rsidRDefault="00AA2ADD" w:rsidP="005070D7">
      <w:pPr>
        <w:pStyle w:val="ConsPlusNormal"/>
        <w:tabs>
          <w:tab w:val="left" w:pos="5529"/>
        </w:tabs>
        <w:ind w:left="5529" w:firstLine="0"/>
        <w:jc w:val="both"/>
        <w:rPr>
          <w:rFonts w:ascii="Times New Roman" w:hAnsi="Times New Roman" w:cs="Times New Roman"/>
          <w:sz w:val="24"/>
          <w:szCs w:val="28"/>
        </w:rPr>
      </w:pPr>
      <w:r w:rsidRPr="003E53A3">
        <w:rPr>
          <w:rFonts w:ascii="Times New Roman" w:hAnsi="Times New Roman" w:cs="Times New Roman"/>
          <w:sz w:val="24"/>
          <w:szCs w:val="28"/>
        </w:rPr>
        <w:t>от</w:t>
      </w:r>
      <w:r w:rsidR="008A56C9" w:rsidRPr="003E53A3">
        <w:rPr>
          <w:rFonts w:ascii="Times New Roman" w:hAnsi="Times New Roman" w:cs="Times New Roman"/>
          <w:sz w:val="24"/>
          <w:szCs w:val="28"/>
        </w:rPr>
        <w:t xml:space="preserve"> </w:t>
      </w:r>
      <w:r w:rsidR="005070D7">
        <w:rPr>
          <w:rFonts w:ascii="Times New Roman" w:hAnsi="Times New Roman" w:cs="Times New Roman"/>
          <w:sz w:val="24"/>
          <w:szCs w:val="28"/>
        </w:rPr>
        <w:t>_________</w:t>
      </w:r>
      <w:r w:rsidRPr="003E53A3">
        <w:rPr>
          <w:rFonts w:ascii="Times New Roman" w:hAnsi="Times New Roman" w:cs="Times New Roman"/>
          <w:sz w:val="24"/>
          <w:szCs w:val="28"/>
        </w:rPr>
        <w:t xml:space="preserve"> № </w:t>
      </w:r>
      <w:r w:rsidR="005070D7">
        <w:rPr>
          <w:rFonts w:ascii="Times New Roman" w:hAnsi="Times New Roman" w:cs="Times New Roman"/>
          <w:sz w:val="24"/>
          <w:szCs w:val="28"/>
        </w:rPr>
        <w:t>____</w:t>
      </w:r>
    </w:p>
    <w:p w:rsidR="006B0BF7" w:rsidRDefault="006B0BF7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3F" w:rsidRPr="00E43667" w:rsidRDefault="008C593F" w:rsidP="00507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593F" w:rsidRPr="00F362BC" w:rsidRDefault="005070D7" w:rsidP="005070D7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BC">
        <w:rPr>
          <w:rFonts w:ascii="Times New Roman" w:hAnsi="Times New Roman" w:cs="Times New Roman"/>
          <w:b/>
          <w:sz w:val="28"/>
          <w:szCs w:val="28"/>
        </w:rPr>
        <w:t>О ПОРЯДКЕ НАПРАВЛЕНИЯ ЗАПРОСОВ КОНТРОЛЬНО-СЧЕТНЫМ О</w:t>
      </w:r>
      <w:r>
        <w:rPr>
          <w:rFonts w:ascii="Times New Roman" w:hAnsi="Times New Roman" w:cs="Times New Roman"/>
          <w:b/>
          <w:sz w:val="28"/>
          <w:szCs w:val="28"/>
        </w:rPr>
        <w:t>РГАН</w:t>
      </w:r>
      <w:r w:rsidRPr="00F362BC">
        <w:rPr>
          <w:rFonts w:ascii="Times New Roman" w:hAnsi="Times New Roman" w:cs="Times New Roman"/>
          <w:b/>
          <w:sz w:val="28"/>
          <w:szCs w:val="28"/>
        </w:rPr>
        <w:t xml:space="preserve">ОМ КРАПИВИНСКОГО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8C593F" w:rsidRPr="00556DD3" w:rsidRDefault="008C593F" w:rsidP="005070D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>1.</w:t>
      </w:r>
      <w:r w:rsidR="00186055" w:rsidRPr="00556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593F" w:rsidRDefault="008C593F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порядке направления запросов контрольно-счетным </w:t>
      </w:r>
      <w:r w:rsidR="005070D7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Крапивинского </w:t>
      </w:r>
      <w:r w:rsidR="00A94D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5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 разработано в соответствии со статьей 15 Федерального Закона от 07.02.2011 №</w:t>
      </w:r>
      <w:r w:rsidR="001A0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56DD3" w:rsidRPr="00996B1F">
        <w:rPr>
          <w:rFonts w:ascii="Times New Roman" w:hAnsi="Times New Roman" w:cs="Times New Roman"/>
          <w:sz w:val="28"/>
          <w:szCs w:val="28"/>
        </w:rPr>
        <w:t>»</w:t>
      </w:r>
      <w:r w:rsidR="00186055">
        <w:rPr>
          <w:rFonts w:ascii="Times New Roman" w:hAnsi="Times New Roman" w:cs="Times New Roman"/>
          <w:sz w:val="28"/>
          <w:szCs w:val="28"/>
        </w:rPr>
        <w:t>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Настоящим </w:t>
      </w:r>
      <w:r w:rsidR="00556D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определяется порядок направления запросов </w:t>
      </w:r>
      <w:r w:rsidR="005070D7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информации, документов и материалов  в органы местного </w:t>
      </w:r>
      <w:r w:rsidRPr="00996B1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56DD3" w:rsidRPr="00996B1F">
        <w:rPr>
          <w:rFonts w:ascii="Times New Roman" w:hAnsi="Times New Roman" w:cs="Times New Roman"/>
          <w:sz w:val="28"/>
          <w:szCs w:val="28"/>
        </w:rPr>
        <w:t>и их структурные подразделения, муниципальные учреждения и организации</w:t>
      </w:r>
      <w:r w:rsidRPr="00996B1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5070D7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5070D7" w:rsidRPr="00996B1F">
        <w:rPr>
          <w:rFonts w:ascii="Times New Roman" w:hAnsi="Times New Roman" w:cs="Times New Roman"/>
          <w:sz w:val="28"/>
          <w:szCs w:val="28"/>
        </w:rPr>
        <w:t xml:space="preserve"> </w:t>
      </w:r>
      <w:r w:rsidRPr="00996B1F">
        <w:rPr>
          <w:rFonts w:ascii="Times New Roman" w:hAnsi="Times New Roman" w:cs="Times New Roman"/>
          <w:sz w:val="28"/>
          <w:szCs w:val="28"/>
        </w:rPr>
        <w:t>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внешний финансовый контроль </w:t>
      </w:r>
      <w:r w:rsidR="000933CF" w:rsidRPr="000933CF">
        <w:rPr>
          <w:rFonts w:ascii="Times New Roman" w:hAnsi="Times New Roman" w:cs="Times New Roman"/>
          <w:sz w:val="28"/>
          <w:szCs w:val="28"/>
          <w:highlight w:val="yellow"/>
        </w:rPr>
        <w:t>или которые обладают информацией, необходимой для осуществления внешнего государственного и муниципального финансового контроля, их должностные лица</w:t>
      </w:r>
      <w:r w:rsidR="000933CF" w:rsidRPr="000933CF">
        <w:rPr>
          <w:rFonts w:ascii="Times New Roman" w:hAnsi="Times New Roman" w:cs="Times New Roman"/>
          <w:sz w:val="28"/>
          <w:szCs w:val="28"/>
        </w:rPr>
        <w:t>,</w:t>
      </w:r>
      <w:r w:rsidR="0009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 территориальные органы федеральных органов исполнительной власти и их структурные подразделения (далее – Запрос), а также перечень должностных лиц, имеющих право направлять такие запросы.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задачами настоящего Положения является установление единых подходов и принципов к подготовке и оформлению Запросов.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Целью направления Запросов является получение информации, документов, материалов, необходимых для организации, планирования, подготовки и проведения внешнего муниципального финансового контроля (соответствующих контрольных и экспертно-аналитических мероприятий).</w:t>
      </w:r>
    </w:p>
    <w:p w:rsidR="00186055" w:rsidRPr="00556DD3" w:rsidRDefault="00186055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 xml:space="preserve">2. Порядок подготовки и оформления </w:t>
      </w:r>
      <w:r w:rsidR="00F53F0A">
        <w:rPr>
          <w:rFonts w:ascii="Times New Roman" w:hAnsi="Times New Roman" w:cs="Times New Roman"/>
          <w:b/>
          <w:sz w:val="28"/>
          <w:szCs w:val="28"/>
        </w:rPr>
        <w:t>З</w:t>
      </w:r>
      <w:r w:rsidRPr="00556DD3">
        <w:rPr>
          <w:rFonts w:ascii="Times New Roman" w:hAnsi="Times New Roman" w:cs="Times New Roman"/>
          <w:b/>
          <w:sz w:val="28"/>
          <w:szCs w:val="28"/>
        </w:rPr>
        <w:t>апросов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подготовке и оформлении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апросов </w:t>
      </w:r>
      <w:r w:rsidR="005070D7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>руководству</w:t>
      </w:r>
      <w:r w:rsidR="005070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требованиями настоящего Положения</w:t>
      </w:r>
      <w:r w:rsidR="00BE190B">
        <w:rPr>
          <w:rFonts w:ascii="Times New Roman" w:hAnsi="Times New Roman" w:cs="Times New Roman"/>
          <w:sz w:val="28"/>
          <w:szCs w:val="28"/>
        </w:rPr>
        <w:t>.</w:t>
      </w:r>
    </w:p>
    <w:p w:rsidR="009D7BF8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Запросы направляются в письменной форме, оформляются на официальном бланке </w:t>
      </w:r>
      <w:r w:rsidR="005070D7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, напр</w:t>
      </w:r>
      <w:r w:rsidR="009D7B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9D7BF8">
        <w:rPr>
          <w:rFonts w:ascii="Times New Roman" w:hAnsi="Times New Roman" w:cs="Times New Roman"/>
          <w:sz w:val="28"/>
          <w:szCs w:val="28"/>
        </w:rPr>
        <w:t xml:space="preserve"> на имя руководителя органа (организации), указанных в пункте 1.2. настоящего Положения, либо на имя руководителя его структурного подразделения.</w:t>
      </w:r>
    </w:p>
    <w:p w:rsidR="00186055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Содержание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должно быть кратким, аргументированным, обеспечивающим точное и однозначное восприятие</w:t>
      </w:r>
      <w:r w:rsidR="0018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содержащейся в нем информации.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Запрос о представлении информации, документов, материалов, необходимых для проведения контрольных и (или) экспертно-аналитических мероприятий </w:t>
      </w:r>
      <w:r w:rsidR="00BE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9D7BF8" w:rsidRDefault="00F53F0A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Н</w:t>
      </w:r>
      <w:r w:rsidR="009D7BF8">
        <w:rPr>
          <w:rFonts w:ascii="Times New Roman" w:hAnsi="Times New Roman" w:cs="Times New Roman"/>
          <w:sz w:val="28"/>
          <w:szCs w:val="28"/>
        </w:rPr>
        <w:t xml:space="preserve">аименование органа или организации, в адрес которых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D7BF8">
        <w:rPr>
          <w:rFonts w:ascii="Times New Roman" w:hAnsi="Times New Roman" w:cs="Times New Roman"/>
          <w:sz w:val="28"/>
          <w:szCs w:val="28"/>
        </w:rPr>
        <w:t>апрос;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наименование и основание проведения контрольного или экспертно-аналитического мероприятия или иное основание направления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состав запрашиваемой информации, перечень требующихся документов, материалов (их копий);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указание на пред</w:t>
      </w:r>
      <w:r w:rsidR="00556DD3">
        <w:rPr>
          <w:rFonts w:ascii="Times New Roman" w:hAnsi="Times New Roman" w:cs="Times New Roman"/>
          <w:sz w:val="28"/>
          <w:szCs w:val="28"/>
        </w:rPr>
        <w:t xml:space="preserve">ельные сроки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>апрос (</w:t>
      </w:r>
      <w:r>
        <w:rPr>
          <w:rFonts w:ascii="Times New Roman" w:hAnsi="Times New Roman" w:cs="Times New Roman"/>
          <w:sz w:val="28"/>
          <w:szCs w:val="28"/>
        </w:rPr>
        <w:t>периодичность и условия ответа);</w:t>
      </w:r>
    </w:p>
    <w:p w:rsidR="009D7BF8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рекомендуемый (предлагаемый) срок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 и способ предоставления информации, документов и материалов;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должностное лицо </w:t>
      </w:r>
      <w:r w:rsidR="005070D7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к которому следует обращаться по вопросам, возникающим в ходе 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апроса (составитель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необходимости в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апросе может быть предусмотрено предоставление информации, документов по частям (через определенные периоды времени), либо наступления определенной даты (в течение установленного срока после ее наступления).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Запросы подписываются </w:t>
      </w:r>
      <w:r w:rsidR="005070D7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0D7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070D7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не вправе запрашивать информацию, документы и материалы, если такая информация, документы и материалы ранее уже были  представлены. Для предотвращения дублирования 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апроса изучает информацию, документы и материалы, доступные </w:t>
      </w:r>
      <w:r w:rsidR="005070D7">
        <w:rPr>
          <w:rFonts w:ascii="Times New Roman" w:hAnsi="Times New Roman" w:cs="Times New Roman"/>
          <w:sz w:val="28"/>
          <w:szCs w:val="28"/>
        </w:rPr>
        <w:t>контрольно-счетному органу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556DD3">
        <w:rPr>
          <w:rFonts w:ascii="Times New Roman" w:hAnsi="Times New Roman" w:cs="Times New Roman"/>
          <w:sz w:val="28"/>
          <w:szCs w:val="28"/>
        </w:rPr>
        <w:t xml:space="preserve">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 xml:space="preserve">апросе может быть указано на </w:t>
      </w:r>
      <w:r>
        <w:rPr>
          <w:rFonts w:ascii="Times New Roman" w:hAnsi="Times New Roman" w:cs="Times New Roman"/>
          <w:sz w:val="28"/>
          <w:szCs w:val="28"/>
        </w:rPr>
        <w:t xml:space="preserve">то, что часть информации была предоставлена в </w:t>
      </w:r>
      <w:r w:rsidR="005070D7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>
        <w:rPr>
          <w:rFonts w:ascii="Times New Roman" w:hAnsi="Times New Roman" w:cs="Times New Roman"/>
          <w:sz w:val="28"/>
          <w:szCs w:val="28"/>
        </w:rPr>
        <w:t xml:space="preserve"> ранее, и ее не требуется предоставлять повторно.</w:t>
      </w:r>
    </w:p>
    <w:p w:rsidR="00C653B3" w:rsidRPr="00C3504C" w:rsidRDefault="00C653B3" w:rsidP="00AA2ADD">
      <w:pPr>
        <w:spacing w:before="240" w:after="24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lastRenderedPageBreak/>
        <w:t>3. Порядок вручения Запроса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Запрос </w:t>
      </w:r>
      <w:r w:rsidR="005070D7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может быть вручен адресату (передан в его канцелярию), отправлен простым или заказным письмом</w:t>
      </w:r>
      <w:r w:rsidR="00817C96">
        <w:rPr>
          <w:rFonts w:ascii="Times New Roman" w:hAnsi="Times New Roman" w:cs="Times New Roman"/>
          <w:sz w:val="28"/>
          <w:szCs w:val="28"/>
        </w:rPr>
        <w:t xml:space="preserve">, письмом с уведомлением, передан по факсу или электронной почте. Способ доставки запроса определяется его составителем. В случае неисполнения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817C96">
        <w:rPr>
          <w:rFonts w:ascii="Times New Roman" w:hAnsi="Times New Roman" w:cs="Times New Roman"/>
          <w:sz w:val="28"/>
          <w:szCs w:val="28"/>
        </w:rPr>
        <w:t>апроса, направленного простым письмом, по факсу или электронной почте, он должен быть доставлен способом, позволяющим подтвердить его получение адресатом.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4. Порядок представления информации по Запросам</w:t>
      </w:r>
    </w:p>
    <w:p w:rsidR="00080168" w:rsidRDefault="00817C96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Органы местного самоуправления и муниципальные органы, организации, в отношении которых </w:t>
      </w:r>
      <w:r w:rsidR="005070D7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вправе осуществлять внешний финансовый контроль </w:t>
      </w:r>
      <w:r w:rsidR="005070D7">
        <w:rPr>
          <w:rFonts w:ascii="Times New Roman" w:hAnsi="Times New Roman" w:cs="Times New Roman"/>
          <w:sz w:val="28"/>
          <w:szCs w:val="28"/>
          <w:highlight w:val="yellow"/>
        </w:rPr>
        <w:t>или которые обладают информацией, необходимой для осуществления внешнего государственного и муниципального финансового контроля, их должностные лица</w:t>
      </w:r>
      <w:r w:rsidR="005070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должностные лица, а также в территориальные органы федеральных органов исполнительной власти и их структурные подразделения в течение 10 дней со дня получения ими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апроса </w:t>
      </w:r>
      <w:r w:rsidR="005070D7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обязаны представлять информацию, документы и материалы, необходимые для проведения контрольных и экспертно-аналитических мероприятий.</w:t>
      </w:r>
      <w:r w:rsidR="00080168">
        <w:rPr>
          <w:rFonts w:ascii="Times New Roman" w:hAnsi="Times New Roman" w:cs="Times New Roman"/>
          <w:sz w:val="28"/>
          <w:szCs w:val="28"/>
        </w:rPr>
        <w:t xml:space="preserve"> При запросе информации,  опубликованной в средствах массовой информации либо размещенной в сети «Интернет» в ответе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080168">
        <w:rPr>
          <w:rFonts w:ascii="Times New Roman" w:hAnsi="Times New Roman" w:cs="Times New Roman"/>
          <w:sz w:val="28"/>
          <w:szCs w:val="28"/>
        </w:rPr>
        <w:t>апрос органы местного самоуправления и муниципальные органы могут ограничиться указанием названия</w:t>
      </w:r>
      <w:r w:rsidR="001A0F85">
        <w:rPr>
          <w:rFonts w:ascii="Times New Roman" w:hAnsi="Times New Roman" w:cs="Times New Roman"/>
          <w:sz w:val="28"/>
          <w:szCs w:val="28"/>
        </w:rPr>
        <w:t>,</w:t>
      </w:r>
      <w:r w:rsidR="00080168">
        <w:rPr>
          <w:rFonts w:ascii="Times New Roman" w:hAnsi="Times New Roman" w:cs="Times New Roman"/>
          <w:sz w:val="28"/>
          <w:szCs w:val="28"/>
        </w:rPr>
        <w:t xml:space="preserve"> даты выхода и номера средства массовой информации, в котором опубликована запрашиваемая информация, и (или) электронного сайта, на котором размещена запрашиваемая информация. 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5. Ответственность за непредставление информации по Запросам</w:t>
      </w:r>
    </w:p>
    <w:p w:rsidR="00C3504C" w:rsidRDefault="00817C96" w:rsidP="00EA53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Непредоставление или несвоевременное предоставление </w:t>
      </w:r>
      <w:r w:rsidR="005070D7">
        <w:rPr>
          <w:rFonts w:ascii="Times New Roman" w:hAnsi="Times New Roman" w:cs="Times New Roman"/>
          <w:sz w:val="28"/>
          <w:szCs w:val="28"/>
        </w:rPr>
        <w:t xml:space="preserve">контрольно-счетному органу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апросу информации, документов и материалов, необходимых для проведения контрольных и экспертно-аналитиче</w:t>
      </w:r>
      <w:r w:rsidR="00D554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мероприятий, а равно</w:t>
      </w:r>
      <w:r w:rsidR="00D5542E">
        <w:rPr>
          <w:rFonts w:ascii="Times New Roman" w:hAnsi="Times New Roman" w:cs="Times New Roman"/>
          <w:sz w:val="28"/>
          <w:szCs w:val="28"/>
        </w:rPr>
        <w:t xml:space="preserve"> предоставление информации, документов и материалов не в полном объеме или предоставление недостоверной информации, документов и материалов </w:t>
      </w:r>
      <w:r w:rsidR="00E43667">
        <w:rPr>
          <w:rFonts w:ascii="Times New Roman" w:hAnsi="Times New Roman" w:cs="Times New Roman"/>
          <w:sz w:val="28"/>
          <w:szCs w:val="28"/>
        </w:rPr>
        <w:t>влечет за собой ответственность, у</w:t>
      </w:r>
      <w:r w:rsidR="00D5542E">
        <w:rPr>
          <w:rFonts w:ascii="Times New Roman" w:hAnsi="Times New Roman" w:cs="Times New Roman"/>
          <w:sz w:val="28"/>
          <w:szCs w:val="28"/>
        </w:rPr>
        <w:t>становленную законодательством Российской Федерации.</w:t>
      </w:r>
      <w:r w:rsidR="00C3504C">
        <w:rPr>
          <w:rFonts w:ascii="Times New Roman" w:hAnsi="Times New Roman" w:cs="Times New Roman"/>
          <w:sz w:val="28"/>
          <w:szCs w:val="28"/>
        </w:rPr>
        <w:br w:type="page"/>
      </w:r>
    </w:p>
    <w:p w:rsidR="00797711" w:rsidRDefault="00E43667" w:rsidP="0079771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A2ADD" w:rsidRPr="00AA2ADD" w:rsidRDefault="00797711" w:rsidP="00AA2ADD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t xml:space="preserve">к </w:t>
      </w:r>
      <w:r w:rsidR="00E43667" w:rsidRPr="00AA2ADD">
        <w:rPr>
          <w:rFonts w:ascii="Times New Roman" w:hAnsi="Times New Roman" w:cs="Times New Roman"/>
          <w:sz w:val="24"/>
          <w:szCs w:val="24"/>
        </w:rPr>
        <w:t>Положению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A2ADD" w:rsidRPr="00AA2ADD">
        <w:rPr>
          <w:rFonts w:ascii="Times New Roman" w:hAnsi="Times New Roman" w:cs="Times New Roman"/>
          <w:sz w:val="24"/>
          <w:szCs w:val="24"/>
        </w:rPr>
        <w:t xml:space="preserve"> порядке направления запросов контрольно-счетным </w:t>
      </w:r>
      <w:r w:rsidR="005070D7">
        <w:rPr>
          <w:rFonts w:ascii="Times New Roman" w:hAnsi="Times New Roman" w:cs="Times New Roman"/>
          <w:sz w:val="24"/>
          <w:szCs w:val="24"/>
        </w:rPr>
        <w:t>органом</w:t>
      </w:r>
      <w:r w:rsidR="00AA2ADD" w:rsidRPr="00AA2ADD">
        <w:rPr>
          <w:rFonts w:ascii="Times New Roman" w:hAnsi="Times New Roman" w:cs="Times New Roman"/>
          <w:sz w:val="24"/>
          <w:szCs w:val="24"/>
        </w:rPr>
        <w:t xml:space="preserve"> Крапивинского </w:t>
      </w:r>
      <w:r w:rsidR="003325ED">
        <w:rPr>
          <w:rFonts w:ascii="Times New Roman" w:hAnsi="Times New Roman" w:cs="Times New Roman"/>
          <w:sz w:val="24"/>
          <w:szCs w:val="24"/>
        </w:rPr>
        <w:t>округа</w:t>
      </w:r>
      <w:r w:rsidR="00AA2ADD" w:rsidRPr="00AA2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04C" w:rsidRDefault="00C3504C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67" w:rsidRDefault="00E43667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ЗАПРОС О ПРЕДОСТАВЛЕНИИ ИНФОРМАЦИИ</w:t>
      </w:r>
    </w:p>
    <w:p w:rsidR="00E43667" w:rsidRDefault="00E43667" w:rsidP="00355E92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«__»____________20__г.    №_____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E43667" w:rsidRPr="00996B1F" w:rsidRDefault="006E6D35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667">
        <w:rPr>
          <w:rFonts w:ascii="Times New Roman" w:hAnsi="Times New Roman" w:cs="Times New Roman"/>
          <w:sz w:val="28"/>
          <w:szCs w:val="28"/>
        </w:rPr>
        <w:t xml:space="preserve">роверяемого </w:t>
      </w:r>
      <w:r w:rsidR="00E43667" w:rsidRPr="00996B1F">
        <w:rPr>
          <w:rFonts w:ascii="Times New Roman" w:hAnsi="Times New Roman" w:cs="Times New Roman"/>
          <w:sz w:val="28"/>
          <w:szCs w:val="28"/>
        </w:rPr>
        <w:t>объекта</w:t>
      </w:r>
    </w:p>
    <w:p w:rsidR="00E43667" w:rsidRPr="00996B1F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Адрес объекта</w:t>
      </w:r>
    </w:p>
    <w:p w:rsidR="00E43667" w:rsidRDefault="00E43667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</w:t>
      </w:r>
      <w:r w:rsidR="00355E92">
        <w:rPr>
          <w:rFonts w:ascii="Times New Roman" w:hAnsi="Times New Roman" w:cs="Times New Roman"/>
          <w:sz w:val="28"/>
          <w:szCs w:val="28"/>
        </w:rPr>
        <w:t>!</w:t>
      </w:r>
    </w:p>
    <w:p w:rsidR="00E43667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 xml:space="preserve">(пункт плана работы </w:t>
      </w:r>
      <w:r w:rsidR="00797711" w:rsidRPr="00797711">
        <w:rPr>
          <w:rFonts w:ascii="Times New Roman" w:hAnsi="Times New Roman" w:cs="Times New Roman"/>
          <w:sz w:val="28"/>
          <w:szCs w:val="28"/>
          <w:vertAlign w:val="superscript"/>
        </w:rPr>
        <w:t>контрольно-счетного органа</w:t>
      </w: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, иные основания для проведения контрольного мероприятия,</w:t>
      </w:r>
    </w:p>
    <w:p w:rsidR="00E43667" w:rsidRP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предусмотренные Положение</w:t>
      </w:r>
      <w:r w:rsidR="00C3504C" w:rsidRPr="00C3504C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 xml:space="preserve"> о </w:t>
      </w:r>
      <w:r w:rsidR="00797711" w:rsidRPr="00797711">
        <w:rPr>
          <w:rFonts w:ascii="Times New Roman" w:hAnsi="Times New Roman" w:cs="Times New Roman"/>
          <w:sz w:val="28"/>
          <w:szCs w:val="28"/>
          <w:vertAlign w:val="superscript"/>
        </w:rPr>
        <w:t>контрольно-счетно</w:t>
      </w:r>
      <w:r w:rsidR="00797711">
        <w:rPr>
          <w:rFonts w:ascii="Times New Roman" w:hAnsi="Times New Roman" w:cs="Times New Roman"/>
          <w:sz w:val="28"/>
          <w:szCs w:val="28"/>
          <w:vertAlign w:val="superscript"/>
        </w:rPr>
        <w:t xml:space="preserve">м </w:t>
      </w:r>
      <w:r w:rsidR="00797711" w:rsidRPr="00797711">
        <w:rPr>
          <w:rFonts w:ascii="Times New Roman" w:hAnsi="Times New Roman" w:cs="Times New Roman"/>
          <w:sz w:val="28"/>
          <w:szCs w:val="28"/>
          <w:vertAlign w:val="superscript"/>
        </w:rPr>
        <w:t>орган</w:t>
      </w:r>
      <w:r w:rsidR="00797711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C2669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контрольное мероприятие _____________________________</w:t>
      </w:r>
      <w:r w:rsidR="00EC266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C2669" w:rsidRPr="00C3504C" w:rsidRDefault="00EC2669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(наименование контрольного мероприятия)</w:t>
      </w:r>
    </w:p>
    <w:p w:rsidR="00EC2669" w:rsidRDefault="00EC2669" w:rsidP="00355E9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____ Положения о </w:t>
      </w:r>
      <w:r w:rsidR="00797711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797711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не позднее «___»________20__года представить в </w:t>
      </w:r>
      <w:r w:rsidR="00797711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04C">
        <w:rPr>
          <w:rFonts w:ascii="Times New Roman" w:hAnsi="Times New Roman" w:cs="Times New Roman"/>
          <w:sz w:val="28"/>
          <w:szCs w:val="28"/>
        </w:rPr>
        <w:t>по адресу (электронной почте): 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(материалы, данные или информацию):</w:t>
      </w:r>
    </w:p>
    <w:p w:rsidR="00EC2669" w:rsidRDefault="00EC2669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1.___________________________________________________________</w:t>
      </w:r>
    </w:p>
    <w:p w:rsidR="00EC2669" w:rsidRPr="00C3504C" w:rsidRDefault="00EC2669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F362BC" w:rsidRDefault="00F362BC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711" w:rsidRDefault="00797711" w:rsidP="0079771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C2669" w:rsidRPr="00E43667" w:rsidRDefault="00797711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2669">
        <w:rPr>
          <w:rFonts w:ascii="Times New Roman" w:hAnsi="Times New Roman" w:cs="Times New Roman"/>
          <w:sz w:val="28"/>
          <w:szCs w:val="28"/>
        </w:rPr>
        <w:t>Инициалы, фамилия</w:t>
      </w:r>
    </w:p>
    <w:sectPr w:rsidR="00EC2669" w:rsidRPr="00E43667" w:rsidSect="008A56C9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5A" w:rsidRDefault="00880C5A" w:rsidP="00EA532A">
      <w:pPr>
        <w:spacing w:after="0" w:line="240" w:lineRule="auto"/>
      </w:pPr>
      <w:r>
        <w:separator/>
      </w:r>
    </w:p>
  </w:endnote>
  <w:endnote w:type="continuationSeparator" w:id="0">
    <w:p w:rsidR="00880C5A" w:rsidRDefault="00880C5A" w:rsidP="00E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5A" w:rsidRDefault="00880C5A" w:rsidP="00EA532A">
      <w:pPr>
        <w:spacing w:after="0" w:line="240" w:lineRule="auto"/>
      </w:pPr>
      <w:r>
        <w:separator/>
      </w:r>
    </w:p>
  </w:footnote>
  <w:footnote w:type="continuationSeparator" w:id="0">
    <w:p w:rsidR="00880C5A" w:rsidRDefault="00880C5A" w:rsidP="00EA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328501"/>
      <w:docPartObj>
        <w:docPartGallery w:val="Page Numbers (Top of Page)"/>
        <w:docPartUnique/>
      </w:docPartObj>
    </w:sdtPr>
    <w:sdtEndPr/>
    <w:sdtContent>
      <w:p w:rsidR="00A94DA4" w:rsidRDefault="00AD61A7">
        <w:pPr>
          <w:pStyle w:val="a7"/>
          <w:jc w:val="center"/>
        </w:pPr>
        <w:r>
          <w:fldChar w:fldCharType="begin"/>
        </w:r>
        <w:r w:rsidR="00A94DA4">
          <w:instrText>PAGE   \* MERGEFORMAT</w:instrText>
        </w:r>
        <w:r>
          <w:fldChar w:fldCharType="separate"/>
        </w:r>
        <w:r w:rsidR="00CD09C2">
          <w:rPr>
            <w:noProof/>
          </w:rPr>
          <w:t>2</w:t>
        </w:r>
        <w:r>
          <w:fldChar w:fldCharType="end"/>
        </w:r>
      </w:p>
    </w:sdtContent>
  </w:sdt>
  <w:p w:rsidR="00A94DA4" w:rsidRDefault="00A94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4"/>
    <w:rsid w:val="00025481"/>
    <w:rsid w:val="00065A6B"/>
    <w:rsid w:val="00080168"/>
    <w:rsid w:val="000933CF"/>
    <w:rsid w:val="000D6BB1"/>
    <w:rsid w:val="001233B0"/>
    <w:rsid w:val="001429BE"/>
    <w:rsid w:val="00186055"/>
    <w:rsid w:val="001A0F85"/>
    <w:rsid w:val="0027661F"/>
    <w:rsid w:val="00322411"/>
    <w:rsid w:val="003325ED"/>
    <w:rsid w:val="00337876"/>
    <w:rsid w:val="00346FB4"/>
    <w:rsid w:val="00355E92"/>
    <w:rsid w:val="003E53A3"/>
    <w:rsid w:val="004C2B1D"/>
    <w:rsid w:val="005070D7"/>
    <w:rsid w:val="00556DD3"/>
    <w:rsid w:val="00565842"/>
    <w:rsid w:val="005758C2"/>
    <w:rsid w:val="005A48F7"/>
    <w:rsid w:val="006A3BE5"/>
    <w:rsid w:val="006B0BF7"/>
    <w:rsid w:val="006E6D35"/>
    <w:rsid w:val="00753353"/>
    <w:rsid w:val="00797711"/>
    <w:rsid w:val="008120E5"/>
    <w:rsid w:val="00817C96"/>
    <w:rsid w:val="0082790D"/>
    <w:rsid w:val="00863DAB"/>
    <w:rsid w:val="00880C5A"/>
    <w:rsid w:val="008A56C9"/>
    <w:rsid w:val="008C593F"/>
    <w:rsid w:val="008D1645"/>
    <w:rsid w:val="00996B1F"/>
    <w:rsid w:val="009D7BF8"/>
    <w:rsid w:val="00A4733C"/>
    <w:rsid w:val="00A94DA4"/>
    <w:rsid w:val="00AA2ADD"/>
    <w:rsid w:val="00AB2F4D"/>
    <w:rsid w:val="00AD61A7"/>
    <w:rsid w:val="00B27DF6"/>
    <w:rsid w:val="00B3127E"/>
    <w:rsid w:val="00BE190B"/>
    <w:rsid w:val="00C14F77"/>
    <w:rsid w:val="00C3504C"/>
    <w:rsid w:val="00C653B3"/>
    <w:rsid w:val="00C6737D"/>
    <w:rsid w:val="00CC56CA"/>
    <w:rsid w:val="00CD09C2"/>
    <w:rsid w:val="00D5542E"/>
    <w:rsid w:val="00D62EF8"/>
    <w:rsid w:val="00DA148E"/>
    <w:rsid w:val="00DB1AB4"/>
    <w:rsid w:val="00DB37C9"/>
    <w:rsid w:val="00DF5CF0"/>
    <w:rsid w:val="00E07302"/>
    <w:rsid w:val="00E43667"/>
    <w:rsid w:val="00E56565"/>
    <w:rsid w:val="00EA532A"/>
    <w:rsid w:val="00EC2669"/>
    <w:rsid w:val="00ED2B87"/>
    <w:rsid w:val="00F07F44"/>
    <w:rsid w:val="00F362BC"/>
    <w:rsid w:val="00F53F0A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AACB7F-4BE9-48B3-BDF3-EB39B663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6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2A"/>
  </w:style>
  <w:style w:type="paragraph" w:styleId="a9">
    <w:name w:val="footer"/>
    <w:basedOn w:val="a"/>
    <w:link w:val="aa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2A"/>
  </w:style>
  <w:style w:type="character" w:customStyle="1" w:styleId="ab">
    <w:name w:val="Основной текст_"/>
    <w:basedOn w:val="a0"/>
    <w:link w:val="1"/>
    <w:locked/>
    <w:rsid w:val="00863DA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b"/>
    <w:rsid w:val="00863DAB"/>
    <w:pPr>
      <w:widowControl w:val="0"/>
      <w:shd w:val="clear" w:color="auto" w:fill="FFFFFF"/>
      <w:spacing w:after="0" w:line="247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863DA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DA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C93D-7E57-4612-88F8-A41CF825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6</cp:revision>
  <cp:lastPrinted>2021-10-13T01:42:00Z</cp:lastPrinted>
  <dcterms:created xsi:type="dcterms:W3CDTF">2021-10-06T09:12:00Z</dcterms:created>
  <dcterms:modified xsi:type="dcterms:W3CDTF">2021-10-20T08:03:00Z</dcterms:modified>
</cp:coreProperties>
</file>