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49" w:rsidRPr="000F7E0F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0F7E0F" w:rsidRPr="000F7E0F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</w:t>
      </w:r>
      <w:r w:rsidR="000F7E0F" w:rsidRPr="000F7E0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</w:t>
      </w:r>
    </w:p>
    <w:p w:rsidR="0091424A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 Крапивинского</w:t>
      </w:r>
    </w:p>
    <w:p w:rsidR="000F7E0F" w:rsidRPr="000F7E0F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7E0F" w:rsidRPr="000F7E0F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</w:p>
    <w:p w:rsidR="000F7E0F" w:rsidRPr="000F7E0F" w:rsidRDefault="000F7E0F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700D">
        <w:rPr>
          <w:rFonts w:ascii="Times New Roman" w:eastAsia="Times New Roman" w:hAnsi="Times New Roman" w:cs="Times New Roman"/>
          <w:sz w:val="28"/>
          <w:szCs w:val="28"/>
        </w:rPr>
        <w:t>30.09.2019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700D">
        <w:rPr>
          <w:rFonts w:ascii="Times New Roman" w:eastAsia="Times New Roman" w:hAnsi="Times New Roman" w:cs="Times New Roman"/>
          <w:sz w:val="28"/>
          <w:szCs w:val="28"/>
        </w:rPr>
        <w:t>215</w:t>
      </w:r>
    </w:p>
    <w:p w:rsidR="00BD5A49" w:rsidRPr="000F7E0F" w:rsidRDefault="00BD5A49" w:rsidP="000F7E0F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5A49" w:rsidRPr="000F7E0F" w:rsidRDefault="00BD5A49" w:rsidP="00BD5A4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E0F">
        <w:rPr>
          <w:rFonts w:ascii="Times New Roman" w:eastAsia="Times New Roman" w:hAnsi="Times New Roman" w:cs="Times New Roman"/>
          <w:b/>
          <w:sz w:val="32"/>
          <w:szCs w:val="32"/>
        </w:rPr>
        <w:t>Положение об организации питания обучающихся в муниципальных общеобразовательных учреждения</w:t>
      </w:r>
      <w:r w:rsidR="0091424A">
        <w:rPr>
          <w:rFonts w:ascii="Times New Roman" w:eastAsia="Times New Roman" w:hAnsi="Times New Roman" w:cs="Times New Roman"/>
          <w:b/>
          <w:sz w:val="32"/>
          <w:szCs w:val="32"/>
        </w:rPr>
        <w:t>х</w:t>
      </w:r>
      <w:r w:rsidRPr="000F7E0F">
        <w:rPr>
          <w:rFonts w:ascii="Times New Roman" w:eastAsia="Times New Roman" w:hAnsi="Times New Roman" w:cs="Times New Roman"/>
          <w:b/>
          <w:sz w:val="32"/>
          <w:szCs w:val="32"/>
        </w:rPr>
        <w:t xml:space="preserve"> Крапивинского муниципального района</w:t>
      </w:r>
    </w:p>
    <w:p w:rsidR="00BD5A49" w:rsidRPr="000F7E0F" w:rsidRDefault="00BD5A49" w:rsidP="00BD5A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5A49" w:rsidRPr="000F7E0F" w:rsidRDefault="00BD5A49" w:rsidP="00BD5A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1.1. К компетенции образовательного учреждения относится создание в образовательном учреждении необходимых условий для охраны и укрепления здоровья обучающихся, организация питания обучающихся и работников образовательной организации в соответствии с пунктом 3 статьи 28 Федерального закона Российской Федерации </w:t>
      </w:r>
      <w:hyperlink r:id="rId8" w:history="1">
        <w:r w:rsidRPr="000F7E0F">
          <w:rPr>
            <w:rFonts w:ascii="Times New Roman" w:eastAsia="Times New Roman" w:hAnsi="Times New Roman" w:cs="Times New Roman"/>
            <w:sz w:val="28"/>
            <w:szCs w:val="28"/>
          </w:rPr>
          <w:t>от 29 декабря 2012 г. N 273-ФЗ "Об образовании в Российской Федерации"</w:t>
        </w:r>
      </w:hyperlink>
      <w:r w:rsidRPr="000F7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с целью формирования единых подходов к организации, контролю, повышению качества питания обучающихся в муниципальных общеобразовательных учреждениях (далее - МОУ).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1.3. Под организацией питания обучающихся понимается обеспечение обучающихся основным (горячим) питанием, дополнительным питанием, бесплатным питанием льготных категорий обучающихся в соответствии с режимом работы МОУ по графику, утвержденному руководителем учреждения согласно расписанию учебных занятий.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1.4. Под основным (горячим) питанием обучающихся понимается организованная реализация блюд, приготовленных на предприятии общественного питания в соответствии с примерным перспективным меню, согласованным органами Роспотребнадзора и утвержденным руководителем МОУ.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1.5. Под дополнительным питанием обучающихся понимается реализация готовых блюд, пищевых продуктов, готовых к употреблению, и кулинарных изделий в качестве буфетной продукции в соответствии с ассортиментным перечнем блюд и буфетной продукции.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1.6. Под бесплатным пита</w:t>
      </w:r>
      <w:r w:rsidR="0091424A">
        <w:rPr>
          <w:rFonts w:ascii="Times New Roman" w:eastAsia="Times New Roman" w:hAnsi="Times New Roman" w:cs="Times New Roman"/>
          <w:sz w:val="28"/>
          <w:szCs w:val="28"/>
        </w:rPr>
        <w:t xml:space="preserve">нием понимается предоставление 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питания отдельным категориям обучающихся муниципальных общеобразовательных </w:t>
      </w:r>
      <w:r w:rsidR="0091424A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района, получающих питание за счет средств местного бюджета.</w:t>
      </w:r>
    </w:p>
    <w:p w:rsidR="00BD5A49" w:rsidRDefault="00BD5A49" w:rsidP="0091424A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II. Организационные принципы питания учащихся муниципальных общеобразовательных учреждений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2.1. 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расходов на организацию питания в МОУ, в случаях, предусмотренных законодательством, производится за счет средств бюджета Кемеровской области</w:t>
      </w:r>
      <w:r w:rsidR="00997FB8">
        <w:rPr>
          <w:rFonts w:ascii="Times New Roman" w:eastAsia="Times New Roman" w:hAnsi="Times New Roman" w:cs="Times New Roman"/>
          <w:spacing w:val="2"/>
          <w:sz w:val="28"/>
          <w:szCs w:val="28"/>
        </w:rPr>
        <w:t>-Кузбасса, бюджета Крапивинского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97FB8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района, в пределах </w:t>
      </w:r>
      <w:r w:rsidR="00997F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лимитов бюджетных обязательств, предусмотренных на указанные цели, а также за счет средств родителей (законных представителей). Предоставление горячего питания учащимся за счет средств родителей (законных представителей) производится только на добровольной основе, выраженной со стороны родителей  учащихся. 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2.2. Организация питания в МОУ осуществляется самостоятельно</w:t>
      </w:r>
      <w:r w:rsidR="00C90B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соответствии с заключенными в рамках 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90BFC">
        <w:rPr>
          <w:rFonts w:ascii="Times New Roman" w:eastAsia="Times New Roman" w:hAnsi="Times New Roman" w:cs="Times New Roman"/>
          <w:spacing w:val="2"/>
          <w:sz w:val="28"/>
          <w:szCs w:val="28"/>
        </w:rPr>
        <w:t>Федеральног</w:t>
      </w:r>
      <w:r w:rsidR="003906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закона от 05.04.2013 № 44-ФЗ </w:t>
      </w:r>
      <w:r w:rsidR="00C90BFC">
        <w:rPr>
          <w:rFonts w:ascii="Times New Roman" w:eastAsia="Times New Roman" w:hAnsi="Times New Roman" w:cs="Times New Roman"/>
          <w:spacing w:val="2"/>
          <w:sz w:val="28"/>
          <w:szCs w:val="28"/>
        </w:rPr>
        <w:t>«О контрактной системе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 контрактами. </w:t>
      </w:r>
    </w:p>
    <w:p w:rsidR="00BD5A49" w:rsidRPr="000F7E0F" w:rsidRDefault="00BD5A49" w:rsidP="0091424A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III. Порядок взаимодействия органов местного самоуправления, организаций общественного питания и общеобразовательных учреждений</w:t>
      </w:r>
    </w:p>
    <w:p w:rsidR="00BD5A49" w:rsidRPr="000F7E0F" w:rsidRDefault="00BD5A49" w:rsidP="0091424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3.1. Привлечение организаций общественного питания к организации питания учащихся в МОУ осуществляется в порядке, установленном </w:t>
      </w:r>
      <w:hyperlink r:id="rId9" w:history="1">
        <w:r w:rsidRPr="000F7E0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3.2. Взаимодействие муниципальных заказчиков и уполномоченного органа при размещении муниципального заказа на услуги по организации питания осущ</w:t>
      </w:r>
      <w:r w:rsidR="001B0D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ествляется в соответствии с </w:t>
      </w:r>
      <w:hyperlink r:id="rId10" w:history="1">
        <w:r w:rsidRPr="001B0DE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РФ</w:t>
        </w:r>
      </w:hyperlink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, федеральными законами РФ, законами субъектов РФ и правовыми актами Крапивинского муниципального района.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3.3. Контроль за организацией питания в подведомственных МОУ, их своевременным финансированием, целевым использованием бюджетных средств, направляемых на питание учащихся, осуществляет управление образования администрации Крапивинского муниципального района в соответствии с настоящим Положением.</w:t>
      </w:r>
    </w:p>
    <w:p w:rsidR="00BD5A49" w:rsidRDefault="00BD5A49" w:rsidP="0091424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IV. Условия и порядок организации питания в муниципальных общеобразовательных учреждениях</w:t>
      </w:r>
    </w:p>
    <w:p w:rsidR="001B0DE3" w:rsidRPr="000F7E0F" w:rsidRDefault="001B0DE3" w:rsidP="0091424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B0DE3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4.1. Питание учащихся в МОУ осуществляется в течение 6 учебных дней в неделю при 6-дневной учебной неделе; в течение 5 учебных дней в неделю при 5-дневной учебной неделе.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4.2. Питание учащихся в МОУ осуществляется в соответствии с примерным меню рационов питания, которое ежегодно разрабатывается 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юридическим лицом или индивидуальным предпринимателем, обеспечивающим питание в образовательном учреждении,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(1 - 4 классов, 5 - 11 классов)</w:t>
      </w:r>
      <w:r w:rsidR="001B0DE3">
        <w:rPr>
          <w:rFonts w:ascii="Times New Roman" w:eastAsia="Times New Roman" w:hAnsi="Times New Roman" w:cs="Times New Roman"/>
          <w:spacing w:val="2"/>
          <w:sz w:val="28"/>
          <w:szCs w:val="28"/>
        </w:rPr>
        <w:t>, согласовывается руководителем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образовательного учреждения и органами Роспотребнадзора. 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4.3. Ежедневное меню питания разрабатывается организацией общественного питания в соответствии с примерным меню рационов питания и утверждается руководителем организации общественного питания. Внесение изменений в ежедневное меню согласовывается с руководителем общеобразовательного учреждения.</w:t>
      </w:r>
      <w:r w:rsidR="001B0DE3"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Ежедневно в обеденном зале вывешивается меню, утвержденное руководителем образовательного учреждения.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4.5. Бракераж готовой продукции осуществляется комиссией, включающей заведующего производством, повара, медицинского работника и ответственного лица за организацию питания в образовательном учреждении. Состав комиссии утверждается приказом руководителя образовательного учреждения. Информация о проведении бракеража фиксируется в бракеражном журнале, ответственность за ведение которого возлагается на заведующего производством.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4.6. Порядок организации питания обучающихся в общеобразовательном учреждении (режим работы столовой, буфета, время перемен для приема пищи, график отпуска питания, порядок оформления заявок, составление списков детей, в том числе имеющих право на питание за счет бюджетных средств, и т.д.) определяется Положением об организации питания общеобразовательного учреждения с назначением ответственного лица.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D5A49" w:rsidRDefault="00BD5A49" w:rsidP="001B0DE3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V. Условия и порядок предоставления льгот по оплате питания отдельным категориям учащихся муниципальных общеобразовательных учреждений</w:t>
      </w:r>
    </w:p>
    <w:p w:rsidR="001B0DE3" w:rsidRPr="000F7E0F" w:rsidRDefault="001B0DE3" w:rsidP="001B0DE3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5.1. В целях адресной, целенаправленной помощи семьям, имеющим детей, обучающихся в МОУ, устанавливаются льготные категории, которым предоставляется право на бесплатное питание. К таким категориям относятся: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 - сироты и дети, оставшиеся без попечения родителей;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дети, с ограниченными возможностями здоровья;</w:t>
      </w:r>
    </w:p>
    <w:p w:rsidR="00BD5A49" w:rsidRPr="000F7E0F" w:rsidRDefault="001C7704" w:rsidP="00914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DE3">
        <w:rPr>
          <w:rFonts w:ascii="Times New Roman" w:eastAsia="Times New Roman" w:hAnsi="Times New Roman" w:cs="Times New Roman"/>
          <w:sz w:val="28"/>
          <w:szCs w:val="28"/>
        </w:rPr>
        <w:t xml:space="preserve">дети, проживающие в </w:t>
      </w:r>
      <w:r w:rsidR="00BD5A49" w:rsidRPr="000F7E0F">
        <w:rPr>
          <w:rFonts w:ascii="Times New Roman" w:eastAsia="Times New Roman" w:hAnsi="Times New Roman" w:cs="Times New Roman"/>
          <w:sz w:val="28"/>
          <w:szCs w:val="28"/>
        </w:rPr>
        <w:t>многодетных семьях, не являющиеся малообеспеченными;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- дети, проживающие в неполных семьях, т.е. </w:t>
      </w:r>
      <w:r w:rsidRPr="000F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состоящих из одного родителя с двумя или несколькими несовершеннолетними детьми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lastRenderedPageBreak/>
        <w:t>- дети, участвующие в бесплатной перевозке до образовательного учреждения и обратно.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5.2. Учащимся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 за льготное питание.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5.3. Основанием для обеспечения учащихся питанием является заявление (приложение № 1) одного из родителей (законных представителей) на бесплатное питание ребенка и документы, подтверждающие указанный в заявлении статус.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5.4. Документы на предстоящий учебный год сдаются до 31 мая текущего года.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5.5. Учащимся льготных категорий,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питания, при условии подтверждения в МОУ.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5.6. Исходный список учащихся на бесплатное питание утверждается директором МОУ после рассмотрения всех представленных документов.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5.7. Питание на льготной основе предоставляется на указанный в заявлении период, но не более, чем до конца текущего учебного года.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5.8. Право на льготное питание за счет средств местного бюджета не распространяется на категории учащихся, получающих меры социальной поддержки за счет средств областного бюджета</w:t>
      </w:r>
      <w:r w:rsidR="00B67372">
        <w:rPr>
          <w:rFonts w:ascii="Times New Roman" w:hAnsi="Times New Roman" w:cs="Times New Roman"/>
          <w:sz w:val="28"/>
          <w:szCs w:val="28"/>
        </w:rPr>
        <w:t xml:space="preserve"> (дети, проживающие в многодетных, малообеспеченных семьях).</w:t>
      </w:r>
    </w:p>
    <w:p w:rsidR="000F7E0F" w:rsidRPr="000F7E0F" w:rsidRDefault="000F7E0F" w:rsidP="0091424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5A49" w:rsidRPr="000F7E0F" w:rsidRDefault="00BD5A49" w:rsidP="0091424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F7E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питания, осуществляемого на льготной основе.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6.1. Финансовое обеспечение питания, осуществляемого на льготной основе, является расходным обязательством Крапивинского муниципального района, исполняемым за счёт собственных доходов бюджета района.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6.2. Расходы на обеспечение питания обучающихся на льготной основе, устанавливается в следующем размере: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 - сироты и дети, оставшиеся без попечения родителей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дети, находящиеся под опекой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дети-инвалиды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дети, с ограниченными возможностями здоровья –  софинансирование</w:t>
      </w:r>
      <w:r w:rsidR="00997FB8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Pr="000F7E0F">
        <w:rPr>
          <w:rFonts w:ascii="Times New Roman" w:hAnsi="Times New Roman" w:cs="Times New Roman"/>
          <w:sz w:val="28"/>
          <w:szCs w:val="28"/>
        </w:rPr>
        <w:t>местного бюджета - 5 рублей</w:t>
      </w:r>
      <w:r w:rsidR="008D33ED">
        <w:rPr>
          <w:rFonts w:ascii="Times New Roman" w:hAnsi="Times New Roman" w:cs="Times New Roman"/>
          <w:sz w:val="28"/>
          <w:szCs w:val="28"/>
        </w:rPr>
        <w:t xml:space="preserve"> из средств бюджета субъекта - 95 рублей</w:t>
      </w:r>
      <w:r w:rsidRPr="000F7E0F">
        <w:rPr>
          <w:rFonts w:ascii="Times New Roman" w:hAnsi="Times New Roman" w:cs="Times New Roman"/>
          <w:sz w:val="28"/>
          <w:szCs w:val="28"/>
        </w:rPr>
        <w:t>;</w:t>
      </w:r>
    </w:p>
    <w:p w:rsidR="00BD5A49" w:rsidRPr="000F7E0F" w:rsidRDefault="00BD5A49" w:rsidP="00914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- </w:t>
      </w:r>
      <w:r w:rsidR="001B0DE3">
        <w:rPr>
          <w:rFonts w:ascii="Times New Roman" w:eastAsia="Times New Roman" w:hAnsi="Times New Roman" w:cs="Times New Roman"/>
          <w:sz w:val="28"/>
          <w:szCs w:val="28"/>
        </w:rPr>
        <w:t xml:space="preserve">дети, проживающие в 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многодетных семьях, не являющиеся малообеспеченными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дети, проживающие в неполных семьях, т.е. </w:t>
      </w:r>
      <w:r w:rsidRPr="000F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состоящих из одного родителя с двумя или несколькими несовершеннолетними детьми – 25 рублей в день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- дети, участвующие в бесплатной перевозке до образовательного учреждения и обратно – 25 рублей в день.</w:t>
      </w:r>
    </w:p>
    <w:p w:rsidR="00B92430" w:rsidRDefault="00B92430" w:rsidP="00B92430">
      <w:pPr>
        <w:shd w:val="clear" w:color="auto" w:fill="FFFFFF"/>
        <w:spacing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5209"/>
      </w:tblGrid>
      <w:tr w:rsidR="00B92430" w:rsidTr="00607721">
        <w:trPr>
          <w:trHeight w:val="172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3ED" w:rsidRDefault="008D33ED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430" w:rsidRDefault="00B92430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92430" w:rsidRPr="00B92430" w:rsidRDefault="00B92430" w:rsidP="00B92430">
            <w:pPr>
              <w:shd w:val="clear" w:color="auto" w:fill="FFFFFF"/>
              <w:jc w:val="both"/>
              <w:textAlignment w:val="baseline"/>
              <w:outlineLvl w:val="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организации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 Крапивинского муниципального района</w:t>
            </w:r>
          </w:p>
        </w:tc>
      </w:tr>
    </w:tbl>
    <w:p w:rsidR="00BD5A49" w:rsidRPr="000F7E0F" w:rsidRDefault="00BD5A49" w:rsidP="00BD5A49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Директору ____________________________</w:t>
      </w:r>
    </w:p>
    <w:p w:rsidR="00BD5A49" w:rsidRPr="000F7E0F" w:rsidRDefault="00BD5A49" w:rsidP="00BD5A49">
      <w:pPr>
        <w:shd w:val="clear" w:color="auto" w:fill="FFFFFF"/>
        <w:spacing w:before="375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От 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0"/>
          <w:szCs w:val="20"/>
        </w:rPr>
        <w:t>(ФИО родителя (законного представителя)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0"/>
          <w:szCs w:val="20"/>
        </w:rPr>
        <w:t>(Адрес проживания, контактный телефон)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питания на бесплатной основе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Прошу предоставить с «__» __________ 20__ года моему сыну (дочери)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0F7E0F"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обучающемуся (-ейся) _______ класса на период посещения образовательного учреждения питание на бесплатной основе в связи с тем, что ______________________________________________________________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(указать, к какой льготной категории относится обучающийся)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В случае, утраты права на льготное питание обязуюсь сообщить об этом в общеобразовательное учреждение в течение 3 дней. </w:t>
      </w:r>
    </w:p>
    <w:p w:rsidR="00BD5A49" w:rsidRPr="000F7E0F" w:rsidRDefault="00BD5A49" w:rsidP="00BD5A49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4.__________________________________________________. </w:t>
      </w:r>
    </w:p>
    <w:p w:rsidR="00BD5A49" w:rsidRPr="000F7E0F" w:rsidRDefault="00BD5A49" w:rsidP="00BD5A4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___________________/___________________/     «__» __________ 20__г.</w:t>
      </w:r>
    </w:p>
    <w:p w:rsidR="00030E9F" w:rsidRDefault="00030E9F" w:rsidP="000233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30E9F" w:rsidSect="0012700D">
      <w:headerReference w:type="default" r:id="rId11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DB" w:rsidRDefault="00C33ADB" w:rsidP="009579A8">
      <w:pPr>
        <w:spacing w:after="0" w:line="240" w:lineRule="auto"/>
      </w:pPr>
      <w:r>
        <w:separator/>
      </w:r>
    </w:p>
  </w:endnote>
  <w:endnote w:type="continuationSeparator" w:id="0">
    <w:p w:rsidR="00C33ADB" w:rsidRDefault="00C33ADB" w:rsidP="009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DB" w:rsidRDefault="00C33ADB" w:rsidP="009579A8">
      <w:pPr>
        <w:spacing w:after="0" w:line="240" w:lineRule="auto"/>
      </w:pPr>
      <w:r>
        <w:separator/>
      </w:r>
    </w:p>
  </w:footnote>
  <w:footnote w:type="continuationSeparator" w:id="0">
    <w:p w:rsidR="00C33ADB" w:rsidRDefault="00C33ADB" w:rsidP="009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315239"/>
      <w:docPartObj>
        <w:docPartGallery w:val="Page Numbers (Top of Page)"/>
        <w:docPartUnique/>
      </w:docPartObj>
    </w:sdtPr>
    <w:sdtEndPr/>
    <w:sdtContent>
      <w:p w:rsidR="0039064B" w:rsidRDefault="00390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2A">
          <w:rPr>
            <w:noProof/>
          </w:rPr>
          <w:t>3</w:t>
        </w:r>
        <w:r>
          <w:fldChar w:fldCharType="end"/>
        </w:r>
      </w:p>
    </w:sdtContent>
  </w:sdt>
  <w:p w:rsidR="0039064B" w:rsidRDefault="00390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FB3"/>
    <w:multiLevelType w:val="hybridMultilevel"/>
    <w:tmpl w:val="31D07696"/>
    <w:lvl w:ilvl="0" w:tplc="65C0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A20DE"/>
    <w:multiLevelType w:val="hybridMultilevel"/>
    <w:tmpl w:val="9E48E23C"/>
    <w:lvl w:ilvl="0" w:tplc="5A165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FA2D51"/>
    <w:multiLevelType w:val="hybridMultilevel"/>
    <w:tmpl w:val="E1DEC656"/>
    <w:lvl w:ilvl="0" w:tplc="50C4E446">
      <w:start w:val="1"/>
      <w:numFmt w:val="decimal"/>
      <w:lvlText w:val="%1."/>
      <w:lvlJc w:val="left"/>
      <w:pPr>
        <w:ind w:left="90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3"/>
    <w:rsid w:val="000009E6"/>
    <w:rsid w:val="000129C3"/>
    <w:rsid w:val="000233B9"/>
    <w:rsid w:val="00024D44"/>
    <w:rsid w:val="00030E9F"/>
    <w:rsid w:val="00032859"/>
    <w:rsid w:val="00037678"/>
    <w:rsid w:val="00095092"/>
    <w:rsid w:val="000F7E0F"/>
    <w:rsid w:val="00122A74"/>
    <w:rsid w:val="0012700D"/>
    <w:rsid w:val="0013717E"/>
    <w:rsid w:val="00171125"/>
    <w:rsid w:val="001A5B50"/>
    <w:rsid w:val="001B0DE3"/>
    <w:rsid w:val="001C7704"/>
    <w:rsid w:val="001D07BF"/>
    <w:rsid w:val="00230E48"/>
    <w:rsid w:val="002427E6"/>
    <w:rsid w:val="00285EF3"/>
    <w:rsid w:val="002E065D"/>
    <w:rsid w:val="00315E34"/>
    <w:rsid w:val="003352FB"/>
    <w:rsid w:val="00354926"/>
    <w:rsid w:val="003577D5"/>
    <w:rsid w:val="003719EC"/>
    <w:rsid w:val="003770A1"/>
    <w:rsid w:val="0039064B"/>
    <w:rsid w:val="003F09FA"/>
    <w:rsid w:val="003F5B0C"/>
    <w:rsid w:val="00431C2A"/>
    <w:rsid w:val="00475628"/>
    <w:rsid w:val="004D56D5"/>
    <w:rsid w:val="004D67FF"/>
    <w:rsid w:val="0058116D"/>
    <w:rsid w:val="005B55C9"/>
    <w:rsid w:val="005F1A31"/>
    <w:rsid w:val="00607721"/>
    <w:rsid w:val="00655DE8"/>
    <w:rsid w:val="00656A62"/>
    <w:rsid w:val="006A156A"/>
    <w:rsid w:val="006F2017"/>
    <w:rsid w:val="007031B4"/>
    <w:rsid w:val="00726E8D"/>
    <w:rsid w:val="0073726E"/>
    <w:rsid w:val="007575C3"/>
    <w:rsid w:val="007B1639"/>
    <w:rsid w:val="007C0F76"/>
    <w:rsid w:val="0080236C"/>
    <w:rsid w:val="00806F0A"/>
    <w:rsid w:val="00821A01"/>
    <w:rsid w:val="00822715"/>
    <w:rsid w:val="0085011F"/>
    <w:rsid w:val="00871685"/>
    <w:rsid w:val="008B301F"/>
    <w:rsid w:val="008B694A"/>
    <w:rsid w:val="008D33ED"/>
    <w:rsid w:val="00911C83"/>
    <w:rsid w:val="0091424A"/>
    <w:rsid w:val="00921A39"/>
    <w:rsid w:val="00923C8B"/>
    <w:rsid w:val="00926360"/>
    <w:rsid w:val="00931801"/>
    <w:rsid w:val="00956691"/>
    <w:rsid w:val="009579A8"/>
    <w:rsid w:val="00962A7D"/>
    <w:rsid w:val="00964D39"/>
    <w:rsid w:val="00997FB8"/>
    <w:rsid w:val="009B0517"/>
    <w:rsid w:val="009B11A3"/>
    <w:rsid w:val="00A344A7"/>
    <w:rsid w:val="00A449AA"/>
    <w:rsid w:val="00A4742D"/>
    <w:rsid w:val="00A633A7"/>
    <w:rsid w:val="00AA2755"/>
    <w:rsid w:val="00B11A08"/>
    <w:rsid w:val="00B207A5"/>
    <w:rsid w:val="00B67372"/>
    <w:rsid w:val="00B92430"/>
    <w:rsid w:val="00BA3B3D"/>
    <w:rsid w:val="00BB1896"/>
    <w:rsid w:val="00BC393A"/>
    <w:rsid w:val="00BC65BA"/>
    <w:rsid w:val="00BD5A49"/>
    <w:rsid w:val="00BE6E5F"/>
    <w:rsid w:val="00C321B0"/>
    <w:rsid w:val="00C33ADB"/>
    <w:rsid w:val="00C42461"/>
    <w:rsid w:val="00C4488D"/>
    <w:rsid w:val="00C90BFC"/>
    <w:rsid w:val="00CA3BA5"/>
    <w:rsid w:val="00CB6FB7"/>
    <w:rsid w:val="00CC0F2D"/>
    <w:rsid w:val="00CD379F"/>
    <w:rsid w:val="00CE49E6"/>
    <w:rsid w:val="00CF634C"/>
    <w:rsid w:val="00D16523"/>
    <w:rsid w:val="00D73017"/>
    <w:rsid w:val="00DD7453"/>
    <w:rsid w:val="00DF596A"/>
    <w:rsid w:val="00E42E9B"/>
    <w:rsid w:val="00E43D77"/>
    <w:rsid w:val="00E55573"/>
    <w:rsid w:val="00E6051B"/>
    <w:rsid w:val="00EE135A"/>
    <w:rsid w:val="00EF0B0B"/>
    <w:rsid w:val="00F40B3D"/>
    <w:rsid w:val="00FB205D"/>
    <w:rsid w:val="00FB428E"/>
    <w:rsid w:val="00FB7ACE"/>
    <w:rsid w:val="00FC2A11"/>
    <w:rsid w:val="00FD3529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3ED7-B9B7-4B1E-B8E8-B711624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DDD42-B059-41B8-AE76-0DAFB143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6</cp:revision>
  <cp:lastPrinted>2019-09-26T08:44:00Z</cp:lastPrinted>
  <dcterms:created xsi:type="dcterms:W3CDTF">2019-09-26T04:49:00Z</dcterms:created>
  <dcterms:modified xsi:type="dcterms:W3CDTF">2019-10-01T02:18:00Z</dcterms:modified>
</cp:coreProperties>
</file>